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5EBE3" w14:textId="1C1ED9FB" w:rsidR="00541CF2" w:rsidRPr="00F06B52" w:rsidRDefault="00541CF2">
      <w:pPr>
        <w:spacing w:after="120"/>
        <w:rPr>
          <w:b/>
          <w:szCs w:val="22"/>
        </w:rPr>
      </w:pPr>
      <w:r w:rsidRPr="00F06B52">
        <w:rPr>
          <w:b/>
          <w:szCs w:val="22"/>
        </w:rPr>
        <w:t>Presseinformation</w:t>
      </w:r>
      <w:r w:rsidR="0055176E" w:rsidRPr="00F06B52">
        <w:rPr>
          <w:b/>
          <w:szCs w:val="22"/>
        </w:rPr>
        <w:t xml:space="preserve"> </w:t>
      </w:r>
      <w:r w:rsidR="00AB001D" w:rsidRPr="00F06B52">
        <w:rPr>
          <w:b/>
          <w:szCs w:val="22"/>
        </w:rPr>
        <w:t>–</w:t>
      </w:r>
      <w:r w:rsidR="00F70D6A" w:rsidRPr="00F06B52">
        <w:rPr>
          <w:b/>
          <w:szCs w:val="22"/>
        </w:rPr>
        <w:t xml:space="preserve"> </w:t>
      </w:r>
      <w:r w:rsidR="00B218C1" w:rsidRPr="00F06B52">
        <w:rPr>
          <w:b/>
          <w:szCs w:val="22"/>
        </w:rPr>
        <w:t xml:space="preserve">Objekt Sommerhaus </w:t>
      </w:r>
      <w:proofErr w:type="spellStart"/>
      <w:r w:rsidR="00B218C1" w:rsidRPr="00F06B52">
        <w:rPr>
          <w:b/>
          <w:szCs w:val="22"/>
        </w:rPr>
        <w:t>EcoNeo</w:t>
      </w:r>
      <w:proofErr w:type="spellEnd"/>
    </w:p>
    <w:p w14:paraId="1F772541" w14:textId="559C98C0" w:rsidR="00F34A6F" w:rsidRPr="00F06B52" w:rsidRDefault="005A2018" w:rsidP="00F34A6F">
      <w:pPr>
        <w:spacing w:after="120"/>
        <w:rPr>
          <w:b/>
          <w:sz w:val="32"/>
          <w:szCs w:val="32"/>
        </w:rPr>
      </w:pPr>
      <w:r w:rsidRPr="00F06B52">
        <w:rPr>
          <w:b/>
          <w:sz w:val="32"/>
          <w:szCs w:val="32"/>
        </w:rPr>
        <w:t>Tiny House</w:t>
      </w:r>
      <w:r w:rsidR="00B218C1" w:rsidRPr="00F06B52">
        <w:rPr>
          <w:b/>
          <w:sz w:val="32"/>
          <w:szCs w:val="32"/>
        </w:rPr>
        <w:t xml:space="preserve"> </w:t>
      </w:r>
      <w:r w:rsidR="000349ED" w:rsidRPr="00F06B52">
        <w:rPr>
          <w:b/>
          <w:sz w:val="32"/>
          <w:szCs w:val="32"/>
        </w:rPr>
        <w:t>wie von einem anderen Stern</w:t>
      </w:r>
    </w:p>
    <w:p w14:paraId="38DD0259" w14:textId="27E84D71" w:rsidR="00F34A6F" w:rsidRPr="00F06B52" w:rsidRDefault="00D40D53" w:rsidP="00F34A6F">
      <w:pPr>
        <w:spacing w:after="120"/>
        <w:rPr>
          <w:b/>
          <w:szCs w:val="22"/>
        </w:rPr>
      </w:pPr>
      <w:r w:rsidRPr="00F06B52">
        <w:rPr>
          <w:b/>
          <w:szCs w:val="22"/>
        </w:rPr>
        <w:t xml:space="preserve">SAGA Space </w:t>
      </w:r>
      <w:proofErr w:type="spellStart"/>
      <w:r w:rsidRPr="00F06B52">
        <w:rPr>
          <w:b/>
          <w:szCs w:val="22"/>
        </w:rPr>
        <w:t>Architects</w:t>
      </w:r>
      <w:proofErr w:type="spellEnd"/>
      <w:r w:rsidRPr="00F06B52">
        <w:rPr>
          <w:b/>
          <w:szCs w:val="22"/>
        </w:rPr>
        <w:t xml:space="preserve"> zei</w:t>
      </w:r>
      <w:r w:rsidR="00EE60CA" w:rsidRPr="00F06B52">
        <w:rPr>
          <w:b/>
          <w:szCs w:val="22"/>
        </w:rPr>
        <w:t>gen</w:t>
      </w:r>
      <w:r w:rsidRPr="00F06B52">
        <w:rPr>
          <w:b/>
          <w:szCs w:val="22"/>
        </w:rPr>
        <w:t xml:space="preserve">, wie intelligentes </w:t>
      </w:r>
      <w:r w:rsidR="003405C0" w:rsidRPr="00F06B52">
        <w:rPr>
          <w:b/>
          <w:szCs w:val="22"/>
        </w:rPr>
        <w:t xml:space="preserve">Wohnen </w:t>
      </w:r>
      <w:r w:rsidRPr="00F06B52">
        <w:rPr>
          <w:b/>
          <w:szCs w:val="22"/>
        </w:rPr>
        <w:t xml:space="preserve">auf kleinem Raum </w:t>
      </w:r>
      <w:r w:rsidR="005D24E1" w:rsidRPr="00F06B52">
        <w:rPr>
          <w:b/>
          <w:szCs w:val="22"/>
        </w:rPr>
        <w:t>funktioniert</w:t>
      </w:r>
    </w:p>
    <w:p w14:paraId="13CC3883" w14:textId="5E832BB5" w:rsidR="00F54B90" w:rsidRPr="00F06B52" w:rsidRDefault="00F54B90" w:rsidP="00980003">
      <w:pPr>
        <w:spacing w:after="120"/>
        <w:rPr>
          <w:b/>
          <w:bCs/>
        </w:rPr>
      </w:pPr>
      <w:r w:rsidRPr="00F06B52">
        <w:rPr>
          <w:b/>
          <w:bCs/>
        </w:rPr>
        <w:drawing>
          <wp:inline distT="0" distB="0" distL="0" distR="0" wp14:anchorId="3558DAF5" wp14:editId="3E56DC66">
            <wp:extent cx="1889834" cy="1260000"/>
            <wp:effectExtent l="0" t="0" r="0" b="0"/>
            <wp:docPr id="69186853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9834" cy="1260000"/>
                    </a:xfrm>
                    <a:prstGeom prst="rect">
                      <a:avLst/>
                    </a:prstGeom>
                    <a:noFill/>
                  </pic:spPr>
                </pic:pic>
              </a:graphicData>
            </a:graphic>
          </wp:inline>
        </w:drawing>
      </w:r>
      <w:r w:rsidR="0019181E" w:rsidRPr="00F06B52">
        <w:rPr>
          <w:b/>
          <w:bCs/>
        </w:rPr>
        <w:t xml:space="preserve"> </w:t>
      </w:r>
      <w:r w:rsidR="0019181E" w:rsidRPr="00F06B52">
        <w:rPr>
          <w:i/>
        </w:rPr>
        <w:drawing>
          <wp:inline distT="0" distB="0" distL="0" distR="0" wp14:anchorId="312A3513" wp14:editId="08CF78C5">
            <wp:extent cx="840000" cy="1260000"/>
            <wp:effectExtent l="0" t="0" r="0" b="0"/>
            <wp:docPr id="157112362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840000" cy="1260000"/>
                    </a:xfrm>
                    <a:prstGeom prst="rect">
                      <a:avLst/>
                    </a:prstGeom>
                    <a:noFill/>
                    <a:ln>
                      <a:noFill/>
                    </a:ln>
                  </pic:spPr>
                </pic:pic>
              </a:graphicData>
            </a:graphic>
          </wp:inline>
        </w:drawing>
      </w:r>
      <w:r w:rsidR="0019181E" w:rsidRPr="00F06B52">
        <w:rPr>
          <w:b/>
          <w:bCs/>
        </w:rPr>
        <w:t xml:space="preserve"> </w:t>
      </w:r>
      <w:r w:rsidRPr="00F06B52">
        <w:rPr>
          <w:b/>
          <w:bCs/>
        </w:rPr>
        <w:drawing>
          <wp:inline distT="0" distB="0" distL="0" distR="0" wp14:anchorId="720332FF" wp14:editId="510F1820">
            <wp:extent cx="2246953" cy="1260000"/>
            <wp:effectExtent l="0" t="0" r="1270" b="0"/>
            <wp:docPr id="4939939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6953" cy="1260000"/>
                    </a:xfrm>
                    <a:prstGeom prst="rect">
                      <a:avLst/>
                    </a:prstGeom>
                    <a:noFill/>
                  </pic:spPr>
                </pic:pic>
              </a:graphicData>
            </a:graphic>
          </wp:inline>
        </w:drawing>
      </w:r>
    </w:p>
    <w:p w14:paraId="6F5FB728" w14:textId="3BE172FF" w:rsidR="002D7602" w:rsidRPr="00F06B52" w:rsidRDefault="00F34A6F" w:rsidP="00980003">
      <w:pPr>
        <w:spacing w:after="120"/>
        <w:rPr>
          <w:b/>
          <w:bCs/>
        </w:rPr>
      </w:pPr>
      <w:r w:rsidRPr="00F06B52">
        <w:rPr>
          <w:b/>
          <w:bCs/>
        </w:rPr>
        <w:t xml:space="preserve">Hamburg, </w:t>
      </w:r>
      <w:r w:rsidR="00877FA8">
        <w:rPr>
          <w:b/>
          <w:bCs/>
        </w:rPr>
        <w:t>September</w:t>
      </w:r>
      <w:r w:rsidR="00B218C1" w:rsidRPr="00F06B52">
        <w:rPr>
          <w:b/>
          <w:bCs/>
        </w:rPr>
        <w:t xml:space="preserve"> 2026</w:t>
      </w:r>
      <w:r w:rsidRPr="00F06B52">
        <w:rPr>
          <w:b/>
          <w:bCs/>
        </w:rPr>
        <w:t xml:space="preserve">. </w:t>
      </w:r>
      <w:r w:rsidR="005D24E1" w:rsidRPr="00F06B52">
        <w:rPr>
          <w:b/>
          <w:bCs/>
        </w:rPr>
        <w:t>Kompaktes Wohnen, Ressourceneffizienz und menschliches Wohlbefinden</w:t>
      </w:r>
      <w:r w:rsidR="002D7602" w:rsidRPr="00F06B52">
        <w:rPr>
          <w:b/>
          <w:bCs/>
        </w:rPr>
        <w:t xml:space="preserve"> sind Prinzipien, die die Architektur für extreme Umgebungen wie Weltraumstationen prägen. Mit </w:t>
      </w:r>
      <w:r w:rsidR="005D24E1" w:rsidRPr="00F06B52">
        <w:rPr>
          <w:b/>
          <w:bCs/>
        </w:rPr>
        <w:t>„</w:t>
      </w:r>
      <w:proofErr w:type="spellStart"/>
      <w:r w:rsidR="005D24E1" w:rsidRPr="00F06B52">
        <w:rPr>
          <w:b/>
          <w:bCs/>
        </w:rPr>
        <w:t>EcoNeo</w:t>
      </w:r>
      <w:proofErr w:type="spellEnd"/>
      <w:r w:rsidR="005D24E1" w:rsidRPr="00F06B52">
        <w:rPr>
          <w:b/>
          <w:bCs/>
        </w:rPr>
        <w:t xml:space="preserve">“ </w:t>
      </w:r>
      <w:r w:rsidR="00796DD3" w:rsidRPr="00F06B52">
        <w:rPr>
          <w:b/>
          <w:bCs/>
        </w:rPr>
        <w:t xml:space="preserve">realisierten </w:t>
      </w:r>
      <w:r w:rsidR="002D7602" w:rsidRPr="00F06B52">
        <w:rPr>
          <w:b/>
          <w:szCs w:val="22"/>
        </w:rPr>
        <w:t xml:space="preserve">SAGA Space </w:t>
      </w:r>
      <w:proofErr w:type="spellStart"/>
      <w:r w:rsidR="002D7602" w:rsidRPr="00F06B52">
        <w:rPr>
          <w:b/>
          <w:szCs w:val="22"/>
        </w:rPr>
        <w:t>Architects</w:t>
      </w:r>
      <w:proofErr w:type="spellEnd"/>
      <w:r w:rsidR="002D7602" w:rsidRPr="00F06B52">
        <w:rPr>
          <w:b/>
          <w:szCs w:val="22"/>
        </w:rPr>
        <w:t xml:space="preserve"> </w:t>
      </w:r>
      <w:r w:rsidR="00333371" w:rsidRPr="00F06B52">
        <w:rPr>
          <w:b/>
          <w:bCs/>
        </w:rPr>
        <w:t xml:space="preserve">ein 35 m² großes </w:t>
      </w:r>
      <w:r w:rsidR="00A9173D" w:rsidRPr="00F06B52">
        <w:rPr>
          <w:b/>
          <w:bCs/>
        </w:rPr>
        <w:t>Ferien</w:t>
      </w:r>
      <w:r w:rsidR="005A2018" w:rsidRPr="00F06B52">
        <w:rPr>
          <w:b/>
          <w:bCs/>
        </w:rPr>
        <w:t>haus</w:t>
      </w:r>
      <w:r w:rsidR="00333371" w:rsidRPr="00F06B52">
        <w:rPr>
          <w:b/>
          <w:bCs/>
        </w:rPr>
        <w:t>, das</w:t>
      </w:r>
      <w:r w:rsidR="005A2018" w:rsidRPr="00F06B52">
        <w:rPr>
          <w:b/>
          <w:bCs/>
        </w:rPr>
        <w:t xml:space="preserve"> zeigt, wie</w:t>
      </w:r>
      <w:r w:rsidR="00333371" w:rsidRPr="00F06B52">
        <w:rPr>
          <w:b/>
          <w:bCs/>
        </w:rPr>
        <w:t xml:space="preserve"> dieser Ansatz auch für das </w:t>
      </w:r>
      <w:r w:rsidR="005A2018" w:rsidRPr="00F06B52">
        <w:rPr>
          <w:b/>
          <w:bCs/>
        </w:rPr>
        <w:t>„</w:t>
      </w:r>
      <w:r w:rsidR="00D46DE0" w:rsidRPr="00F06B52">
        <w:rPr>
          <w:b/>
          <w:bCs/>
        </w:rPr>
        <w:t>normale</w:t>
      </w:r>
      <w:r w:rsidR="005A2018" w:rsidRPr="00F06B52">
        <w:rPr>
          <w:b/>
          <w:bCs/>
        </w:rPr>
        <w:t>“</w:t>
      </w:r>
      <w:r w:rsidR="00D46DE0" w:rsidRPr="00F06B52">
        <w:rPr>
          <w:b/>
          <w:bCs/>
        </w:rPr>
        <w:t xml:space="preserve"> </w:t>
      </w:r>
      <w:r w:rsidR="00333371" w:rsidRPr="00F06B52">
        <w:rPr>
          <w:b/>
          <w:bCs/>
        </w:rPr>
        <w:t xml:space="preserve">Wohnen auf der Erde </w:t>
      </w:r>
      <w:r w:rsidR="00D46DE0" w:rsidRPr="00F06B52">
        <w:rPr>
          <w:b/>
          <w:bCs/>
        </w:rPr>
        <w:t>anwendbar ist</w:t>
      </w:r>
      <w:r w:rsidR="00F62FC8" w:rsidRPr="00F06B52">
        <w:rPr>
          <w:b/>
          <w:bCs/>
        </w:rPr>
        <w:t>. Es demonstriert, wie zukünftige Wohnformen Größe reduzieren können, ohne Abstriche beim Wohnerlebnis zu machen.</w:t>
      </w:r>
    </w:p>
    <w:p w14:paraId="3BEAED47" w14:textId="7C2E21DC" w:rsidR="00F34A6F" w:rsidRPr="00F06B52" w:rsidRDefault="00D46DE0" w:rsidP="00F34A6F">
      <w:r w:rsidRPr="00F06B52">
        <w:t xml:space="preserve">Das Sommerhaus ist ein </w:t>
      </w:r>
      <w:r w:rsidR="00796DD3" w:rsidRPr="00F06B52">
        <w:t xml:space="preserve">gutes </w:t>
      </w:r>
      <w:r w:rsidRPr="00F06B52">
        <w:t xml:space="preserve">Beispiel dafür, wie man </w:t>
      </w:r>
      <w:r w:rsidR="00110583" w:rsidRPr="00F06B52">
        <w:t xml:space="preserve">auch </w:t>
      </w:r>
      <w:r w:rsidRPr="00F06B52">
        <w:t xml:space="preserve">in einem kleinen Haus großzügig wohnen kann: Es verfügt über ein zentrales Wohnzimmer mit einem Tisch für bis zu zehn Personen und sogar über eine geräumige Sauna mit Platz für </w:t>
      </w:r>
      <w:r w:rsidR="00907774" w:rsidRPr="00F06B52">
        <w:t>acht</w:t>
      </w:r>
      <w:r w:rsidRPr="00F06B52">
        <w:t xml:space="preserve"> Personen, die sich in zwei zusätzliche Schlafplätze umwandeln lässt. Zwei </w:t>
      </w:r>
      <w:r w:rsidR="00F54B90" w:rsidRPr="00F06B52">
        <w:t>Emporen</w:t>
      </w:r>
      <w:r w:rsidRPr="00F06B52">
        <w:t xml:space="preserve"> dienen als Hauptschlafbereiche für vier Personen</w:t>
      </w:r>
      <w:r w:rsidR="002E43C7" w:rsidRPr="00F06B52">
        <w:t>. Erschlossen werden sie über die</w:t>
      </w:r>
      <w:r w:rsidRPr="00F06B52">
        <w:t xml:space="preserve"> zentrale Treppe</w:t>
      </w:r>
      <w:r w:rsidR="002E43C7" w:rsidRPr="00F06B52">
        <w:t xml:space="preserve">, welche </w:t>
      </w:r>
      <w:r w:rsidRPr="00F06B52">
        <w:t>gleichzeitig als integrierter Stauraum</w:t>
      </w:r>
      <w:r w:rsidR="002E43C7" w:rsidRPr="00F06B52">
        <w:t xml:space="preserve"> fungiert</w:t>
      </w:r>
      <w:r w:rsidRPr="00F06B52">
        <w:t xml:space="preserve">. </w:t>
      </w:r>
      <w:r w:rsidR="00F54B90" w:rsidRPr="00F06B52">
        <w:t xml:space="preserve">Küche und Dusch-Bad komplettieren das Raumangebot. </w:t>
      </w:r>
      <w:r w:rsidRPr="00F06B52">
        <w:t>Im Außenbereich erweitert eine Terrasse den Wohnraum in die Landschaft hinein, während ein Kaltwasserbecken die Sauna ergänzt und die Traditionen des skandinavischen Sommerhauslebens widerspiegelt.</w:t>
      </w:r>
    </w:p>
    <w:p w14:paraId="3E9D85C6" w14:textId="77777777" w:rsidR="00F34A6F" w:rsidRPr="00F06B52" w:rsidRDefault="00F34A6F" w:rsidP="00F34A6F"/>
    <w:p w14:paraId="169D2565" w14:textId="784E793C" w:rsidR="005A2018" w:rsidRPr="00F06B52" w:rsidRDefault="005A2018" w:rsidP="00F34A6F">
      <w:r w:rsidRPr="00F06B52">
        <w:t>Bei einem Tiny-House-Projekt sind Fenster entscheidend, damit der Raum größer wirkt. SAGA entschieden sich darum bewusst dazu</w:t>
      </w:r>
      <w:r w:rsidR="003405C0" w:rsidRPr="00F06B52">
        <w:t>,</w:t>
      </w:r>
      <w:r w:rsidRPr="00F06B52">
        <w:t xml:space="preserve"> </w:t>
      </w:r>
      <w:r w:rsidR="004D4F78" w:rsidRPr="00F06B52">
        <w:t xml:space="preserve">neben Fassadenfenstern auf ein großes Oberlicht zu setzen. </w:t>
      </w:r>
      <w:r w:rsidR="00110583" w:rsidRPr="00F06B52">
        <w:t>„</w:t>
      </w:r>
      <w:r w:rsidR="00DF2590" w:rsidRPr="00F06B52">
        <w:t xml:space="preserve">Wir suchten in erster Linie nach einem Fenster, das </w:t>
      </w:r>
      <w:r w:rsidR="00DF2590" w:rsidRPr="00F06B52">
        <w:lastRenderedPageBreak/>
        <w:t>möglichst viel Licht hereinlässt, den Raum dadurch offener wirken lässt und die Materialien hervorhebt. Gleichzeitig sollte es im Sommer für Belüftung sorgen</w:t>
      </w:r>
      <w:r w:rsidR="00110583" w:rsidRPr="00F06B52">
        <w:t xml:space="preserve">“, erklärt </w:t>
      </w:r>
      <w:r w:rsidR="00A24A0D" w:rsidRPr="00F06B52">
        <w:t>Sebastian Aristotelis</w:t>
      </w:r>
      <w:r w:rsidR="00110583" w:rsidRPr="00F06B52">
        <w:t xml:space="preserve"> von SAGA. </w:t>
      </w:r>
      <w:r w:rsidR="00730DA7" w:rsidRPr="00F06B52">
        <w:t xml:space="preserve">„Ebenso wichtig war, dass das Fenster nicht wuchtig wirkt. Auch hierfür bot Velux genau die passende Lösung“, ergänzt er. </w:t>
      </w:r>
      <w:r w:rsidR="00110583" w:rsidRPr="00F06B52">
        <w:t xml:space="preserve">Die Entscheidung fiel auf ein </w:t>
      </w:r>
      <w:r w:rsidR="004D4F78" w:rsidRPr="00F06B52">
        <w:t>Flachdach-Fenster von Velux in der beeindruckenden Größe von 1 x 2 Metern.</w:t>
      </w:r>
      <w:r w:rsidR="00110583" w:rsidRPr="00F06B52">
        <w:t xml:space="preserve"> </w:t>
      </w:r>
      <w:r w:rsidR="00730DA7" w:rsidRPr="00F06B52">
        <w:t xml:space="preserve">Die Motoren sind bei dieser Lösung in den Rahmen integriert, was </w:t>
      </w:r>
      <w:r w:rsidR="00DF2590" w:rsidRPr="00F06B52">
        <w:t xml:space="preserve">für </w:t>
      </w:r>
      <w:r w:rsidR="00730DA7" w:rsidRPr="00F06B52">
        <w:t xml:space="preserve">eine besonders ästhetische Optik im Innenraum </w:t>
      </w:r>
      <w:r w:rsidR="00DF2590" w:rsidRPr="00F06B52">
        <w:t xml:space="preserve">und freien Blick in den Himmel sorgt. </w:t>
      </w:r>
      <w:r w:rsidR="001C450F" w:rsidRPr="00F06B52">
        <w:t xml:space="preserve">Das Oberlicht </w:t>
      </w:r>
      <w:r w:rsidR="004D4F78" w:rsidRPr="00F06B52">
        <w:t xml:space="preserve">lässt </w:t>
      </w:r>
      <w:r w:rsidR="001C450F" w:rsidRPr="00F06B52">
        <w:t xml:space="preserve">das </w:t>
      </w:r>
      <w:r w:rsidR="004D4F78" w:rsidRPr="00F06B52">
        <w:t xml:space="preserve">Tageslicht </w:t>
      </w:r>
      <w:r w:rsidR="001C450F" w:rsidRPr="00F06B52">
        <w:t xml:space="preserve">heute </w:t>
      </w:r>
      <w:r w:rsidR="004D4F78" w:rsidRPr="00F06B52">
        <w:t>tief in den kompakten Innenraum eindringen und trägt dazu bei, dass der Raum offener und großzügiger wirkt.</w:t>
      </w:r>
      <w:r w:rsidR="00670A73" w:rsidRPr="00F06B52">
        <w:t xml:space="preserve"> Zudem spielt es eine wichtige Rolle bei der natürlichen Klimatisierung von </w:t>
      </w:r>
      <w:proofErr w:type="spellStart"/>
      <w:r w:rsidR="00670A73" w:rsidRPr="00F06B52">
        <w:t>EcoNeo</w:t>
      </w:r>
      <w:proofErr w:type="spellEnd"/>
      <w:r w:rsidR="005C448F" w:rsidRPr="00F06B52">
        <w:t>:</w:t>
      </w:r>
      <w:r w:rsidR="0095388F" w:rsidRPr="00F06B52">
        <w:t xml:space="preserve"> </w:t>
      </w:r>
      <w:r w:rsidR="00670A73" w:rsidRPr="00F06B52">
        <w:t>Öffnet man abends F</w:t>
      </w:r>
      <w:r w:rsidR="00C62FED" w:rsidRPr="00F06B52">
        <w:t>lachdach-Fenster und Fassadenfenster, kann die warme Luft aus dem Oberlicht entweichen und frische kühle Luft von unten nachströmen. So erfolgt der Luftwechsel sehr schnell und effektiv.</w:t>
      </w:r>
    </w:p>
    <w:p w14:paraId="3A85DBF0" w14:textId="77777777" w:rsidR="00110583" w:rsidRPr="00F06B52" w:rsidRDefault="00110583" w:rsidP="00F34A6F"/>
    <w:p w14:paraId="403D5A9B" w14:textId="20595F2F" w:rsidR="00907774" w:rsidRPr="00F06B52" w:rsidRDefault="00C62FED" w:rsidP="00F34A6F">
      <w:proofErr w:type="spellStart"/>
      <w:r w:rsidRPr="00F06B52">
        <w:t>EcoNeo</w:t>
      </w:r>
      <w:proofErr w:type="spellEnd"/>
      <w:r w:rsidRPr="00F06B52">
        <w:t xml:space="preserve"> ist als Smart Home konzipiert</w:t>
      </w:r>
      <w:r w:rsidR="00D53DBF" w:rsidRPr="00F06B52">
        <w:t xml:space="preserve">, wodurch es </w:t>
      </w:r>
      <w:r w:rsidR="00CC1BF2" w:rsidRPr="00F06B52">
        <w:t xml:space="preserve">ganzjährig und damit </w:t>
      </w:r>
      <w:r w:rsidR="00E10C0A" w:rsidRPr="00F06B52">
        <w:t xml:space="preserve">auch in den </w:t>
      </w:r>
      <w:r w:rsidR="00907774" w:rsidRPr="00F06B52">
        <w:t>dunklen Wintermonate</w:t>
      </w:r>
      <w:r w:rsidR="00CC1BF2" w:rsidRPr="00F06B52">
        <w:t>n</w:t>
      </w:r>
      <w:r w:rsidR="00907774" w:rsidRPr="00F06B52">
        <w:t xml:space="preserve"> </w:t>
      </w:r>
      <w:r w:rsidR="00C42DA6" w:rsidRPr="00F06B52">
        <w:t xml:space="preserve">angenehm </w:t>
      </w:r>
      <w:r w:rsidR="00E10C0A" w:rsidRPr="00F06B52">
        <w:t>nutz</w:t>
      </w:r>
      <w:r w:rsidR="009C2DFA" w:rsidRPr="00F06B52">
        <w:t>bar ist</w:t>
      </w:r>
      <w:r w:rsidR="00D53DBF" w:rsidRPr="00F06B52">
        <w:t>.</w:t>
      </w:r>
      <w:r w:rsidR="00907774" w:rsidRPr="00F06B52">
        <w:t xml:space="preserve"> Die zirkadiane Beleuchtung folgt einem 24-Stunden-Tageslichtrhythmus</w:t>
      </w:r>
      <w:r w:rsidR="003E72CD" w:rsidRPr="00F06B52">
        <w:t xml:space="preserve"> und unterstützt anhand des Lichts einen natürlichen Schlaf- und Lebensrhythmus.</w:t>
      </w:r>
      <w:r w:rsidR="00CC1BF2" w:rsidRPr="00F06B52">
        <w:t xml:space="preserve"> Dafür ist das Haus mit LEDs mit hohem Farbwiedergabeindex und einstellbarer Farbtemperatur ausgestattet, die </w:t>
      </w:r>
      <w:r w:rsidR="00A24A0D" w:rsidRPr="00F06B52">
        <w:t xml:space="preserve">den </w:t>
      </w:r>
      <w:r w:rsidR="00CC1BF2" w:rsidRPr="00F06B52">
        <w:t xml:space="preserve">Himmelszyklus </w:t>
      </w:r>
      <w:r w:rsidR="00250B94" w:rsidRPr="00F06B52">
        <w:t xml:space="preserve">eines kompletten Tages </w:t>
      </w:r>
      <w:r w:rsidR="00CC1BF2" w:rsidRPr="00F06B52">
        <w:t>nachbilden können.</w:t>
      </w:r>
      <w:r w:rsidR="00505E15" w:rsidRPr="00F06B52">
        <w:t xml:space="preserve"> Das trägt zu </w:t>
      </w:r>
      <w:r w:rsidR="00CC1BF2" w:rsidRPr="00F06B52">
        <w:t>Gesundheit und Wohlbefinden der Bewohne</w:t>
      </w:r>
      <w:r w:rsidR="008D221C" w:rsidRPr="00F06B52">
        <w:t>nden</w:t>
      </w:r>
      <w:r w:rsidR="00505E15" w:rsidRPr="00F06B52">
        <w:t xml:space="preserve"> bei wie</w:t>
      </w:r>
      <w:r w:rsidR="00CC1BF2" w:rsidRPr="00F06B52">
        <w:t xml:space="preserve"> </w:t>
      </w:r>
      <w:r w:rsidR="00505E15" w:rsidRPr="00F06B52">
        <w:t>auch die automatische Steuerung de</w:t>
      </w:r>
      <w:r w:rsidR="00C94E85" w:rsidRPr="00F06B52">
        <w:t>s Raumklimas</w:t>
      </w:r>
      <w:r w:rsidR="00505E15" w:rsidRPr="00F06B52">
        <w:t xml:space="preserve">. </w:t>
      </w:r>
      <w:r w:rsidR="00C94E85" w:rsidRPr="00F06B52">
        <w:t xml:space="preserve">Dafür überwacht das „Ravens Environmental Sensing System“ </w:t>
      </w:r>
      <w:r w:rsidR="00AA7A95" w:rsidRPr="00F06B52">
        <w:t>Temperatur</w:t>
      </w:r>
      <w:r w:rsidR="00C94E85" w:rsidRPr="00F06B52">
        <w:t xml:space="preserve"> sowie Luftqualität</w:t>
      </w:r>
      <w:r w:rsidR="00AA7A95" w:rsidRPr="00F06B52">
        <w:t xml:space="preserve"> und </w:t>
      </w:r>
      <w:r w:rsidR="00C94E85" w:rsidRPr="00F06B52">
        <w:t>-</w:t>
      </w:r>
      <w:r w:rsidR="00AA7A95" w:rsidRPr="00F06B52">
        <w:t>feuchtigkeit</w:t>
      </w:r>
      <w:r w:rsidR="00C94E85" w:rsidRPr="00F06B52">
        <w:t xml:space="preserve"> </w:t>
      </w:r>
      <w:r w:rsidR="00086609" w:rsidRPr="00F06B52">
        <w:t xml:space="preserve">im Raum </w:t>
      </w:r>
      <w:r w:rsidR="00907774" w:rsidRPr="00F06B52">
        <w:t xml:space="preserve">– genau wie bei den </w:t>
      </w:r>
      <w:r w:rsidR="007E49F1" w:rsidRPr="00F06B52">
        <w:t xml:space="preserve">Wohnräumen </w:t>
      </w:r>
      <w:r w:rsidR="00907774" w:rsidRPr="00F06B52">
        <w:t>von SAGA</w:t>
      </w:r>
      <w:r w:rsidR="007E49F1" w:rsidRPr="00F06B52">
        <w:t xml:space="preserve"> im Weltall</w:t>
      </w:r>
      <w:r w:rsidR="00907774" w:rsidRPr="00F06B52">
        <w:t xml:space="preserve">. </w:t>
      </w:r>
      <w:r w:rsidR="00C94E85" w:rsidRPr="00F06B52">
        <w:t>D</w:t>
      </w:r>
      <w:r w:rsidR="00907774" w:rsidRPr="00F06B52">
        <w:t xml:space="preserve">as ODIN-Betriebssystem </w:t>
      </w:r>
      <w:r w:rsidR="00086609" w:rsidRPr="00F06B52">
        <w:t xml:space="preserve">wertet die Daten unter Berücksichtigung von Umweltdaten wie Außentemperatur aus und </w:t>
      </w:r>
      <w:r w:rsidR="008E1642" w:rsidRPr="00F06B52">
        <w:t xml:space="preserve">steuert </w:t>
      </w:r>
      <w:r w:rsidR="00907774" w:rsidRPr="00F06B52">
        <w:t xml:space="preserve">die Beleuchtung, Fenster oder </w:t>
      </w:r>
      <w:r w:rsidR="00505E15" w:rsidRPr="00F06B52">
        <w:t>Sonnenschutz</w:t>
      </w:r>
      <w:r w:rsidR="00907774" w:rsidRPr="00F06B52">
        <w:t xml:space="preserve"> und </w:t>
      </w:r>
      <w:r w:rsidR="008E1642" w:rsidRPr="00F06B52">
        <w:t xml:space="preserve">sogar </w:t>
      </w:r>
      <w:r w:rsidR="00907774" w:rsidRPr="00F06B52">
        <w:t>die Sauna</w:t>
      </w:r>
      <w:r w:rsidR="008E1642" w:rsidRPr="00F06B52">
        <w:t xml:space="preserve"> automatisch</w:t>
      </w:r>
      <w:r w:rsidR="00907774" w:rsidRPr="00F06B52">
        <w:t>.</w:t>
      </w:r>
      <w:r w:rsidR="00250B94" w:rsidRPr="00F06B52">
        <w:t xml:space="preserve"> </w:t>
      </w:r>
      <w:r w:rsidR="008E1642" w:rsidRPr="00F06B52">
        <w:t xml:space="preserve">Über den Touchscreen im Haus können die Prozesse aber auch manuell </w:t>
      </w:r>
      <w:r w:rsidR="00B70A1B" w:rsidRPr="00F06B52">
        <w:t xml:space="preserve">angepasst werden. </w:t>
      </w:r>
      <w:r w:rsidR="00250B94" w:rsidRPr="00F06B52">
        <w:t xml:space="preserve">Eine </w:t>
      </w:r>
      <w:r w:rsidR="00760202" w:rsidRPr="00F06B52">
        <w:t xml:space="preserve">erweiterte </w:t>
      </w:r>
      <w:r w:rsidR="00250B94" w:rsidRPr="00F06B52">
        <w:t xml:space="preserve">Integration ermöglicht </w:t>
      </w:r>
      <w:r w:rsidR="00760202" w:rsidRPr="00F06B52">
        <w:t xml:space="preserve">die Benutzung eines </w:t>
      </w:r>
      <w:r w:rsidR="00250B94" w:rsidRPr="00F06B52">
        <w:t>Schlaftracker</w:t>
      </w:r>
      <w:r w:rsidR="008E47F3" w:rsidRPr="00F06B52">
        <w:t>s</w:t>
      </w:r>
      <w:r w:rsidR="00250B94" w:rsidRPr="00F06B52">
        <w:t>. Mit diesem kann ein Wecker synchronisiert werden, der die Bewohne</w:t>
      </w:r>
      <w:r w:rsidR="008E47F3" w:rsidRPr="00F06B52">
        <w:t>den</w:t>
      </w:r>
      <w:r w:rsidR="00250B94" w:rsidRPr="00F06B52">
        <w:t xml:space="preserve"> dann zu einem optimalen Zeitpunkt innerhalb ihrer Schlafphasen weckt.</w:t>
      </w:r>
      <w:r w:rsidR="00086609" w:rsidRPr="00F06B52">
        <w:t xml:space="preserve"> </w:t>
      </w:r>
    </w:p>
    <w:p w14:paraId="101BDB13" w14:textId="3E5390E4" w:rsidR="005F602D" w:rsidRPr="00F06B52" w:rsidRDefault="007638FB" w:rsidP="005F602D">
      <w:r w:rsidRPr="00F06B52">
        <w:t xml:space="preserve">Der Gesamtentwurf </w:t>
      </w:r>
      <w:r w:rsidR="00FA096E" w:rsidRPr="00F06B52">
        <w:t xml:space="preserve">ist als Modulbau konzipiert. SAGA </w:t>
      </w:r>
      <w:r w:rsidRPr="00F06B52">
        <w:t>setzt</w:t>
      </w:r>
      <w:r w:rsidR="00FA096E" w:rsidRPr="00F06B52">
        <w:t>e</w:t>
      </w:r>
      <w:r w:rsidR="00EE60CA" w:rsidRPr="00F06B52">
        <w:t>n</w:t>
      </w:r>
      <w:r w:rsidR="00FA096E" w:rsidRPr="00F06B52">
        <w:t xml:space="preserve"> dabei</w:t>
      </w:r>
      <w:r w:rsidRPr="00F06B52">
        <w:t xml:space="preserve"> auf </w:t>
      </w:r>
      <w:r w:rsidR="007D43FC" w:rsidRPr="00F06B52">
        <w:t xml:space="preserve">vorwiegend </w:t>
      </w:r>
      <w:r w:rsidR="001C450F" w:rsidRPr="00F06B52">
        <w:t xml:space="preserve">biogene Naturmaterialien, Technologie, digitale Fertigung und umweltfreundliche Bauweisen. </w:t>
      </w:r>
      <w:proofErr w:type="spellStart"/>
      <w:r w:rsidR="001C450F" w:rsidRPr="00F06B52">
        <w:t>EcoNeo</w:t>
      </w:r>
      <w:proofErr w:type="spellEnd"/>
      <w:r w:rsidR="001C450F" w:rsidRPr="00F06B52">
        <w:t xml:space="preserve"> besteht aus Eiche, Birke, Douglasie, Sperrholz, OSB-Platten und </w:t>
      </w:r>
      <w:r w:rsidR="001C450F" w:rsidRPr="00F06B52">
        <w:lastRenderedPageBreak/>
        <w:t>Holzfaserdämmung</w:t>
      </w:r>
      <w:r w:rsidR="00B70A1B" w:rsidRPr="00F06B52">
        <w:t xml:space="preserve">. </w:t>
      </w:r>
      <w:r w:rsidR="005F602D" w:rsidRPr="00F06B52">
        <w:t xml:space="preserve">Auch im Innenraum trägt die Verwendung von Holz zu einem </w:t>
      </w:r>
      <w:r w:rsidR="00751451" w:rsidRPr="00F06B52">
        <w:t>warmen</w:t>
      </w:r>
      <w:r w:rsidR="005F602D" w:rsidRPr="00F06B52">
        <w:t xml:space="preserve"> Ambiente bei und verleiht dem Interieur eine natürliche, hochwertige Materialität.</w:t>
      </w:r>
    </w:p>
    <w:p w14:paraId="65F93C99" w14:textId="77777777" w:rsidR="00FE2401" w:rsidRPr="00F06B52" w:rsidRDefault="00FE2401" w:rsidP="00F34A6F"/>
    <w:p w14:paraId="13F06541" w14:textId="3ADCADAB" w:rsidR="000D0EBF" w:rsidRPr="00F06B52" w:rsidRDefault="00D76893" w:rsidP="00F34A6F">
      <w:r w:rsidRPr="00F06B52">
        <w:t xml:space="preserve">SAGA Space </w:t>
      </w:r>
      <w:proofErr w:type="spellStart"/>
      <w:r w:rsidRPr="00F06B52">
        <w:t>Architects</w:t>
      </w:r>
      <w:proofErr w:type="spellEnd"/>
      <w:r w:rsidRPr="00F06B52">
        <w:t xml:space="preserve"> wählten </w:t>
      </w:r>
      <w:r w:rsidR="00DD6DFF" w:rsidRPr="00F06B52">
        <w:t xml:space="preserve">bei der Entwicklung der Module </w:t>
      </w:r>
      <w:r w:rsidRPr="00F06B52">
        <w:t>eine</w:t>
      </w:r>
      <w:r w:rsidR="000C0802" w:rsidRPr="00F06B52">
        <w:t>n</w:t>
      </w:r>
      <w:r w:rsidRPr="00F06B52">
        <w:t xml:space="preserve"> parametrischen </w:t>
      </w:r>
      <w:proofErr w:type="gramStart"/>
      <w:r w:rsidRPr="00F06B52">
        <w:t>Ansatz</w:t>
      </w:r>
      <w:r w:rsidR="0074363F" w:rsidRPr="00F06B52">
        <w:rPr>
          <w:vertAlign w:val="superscript"/>
        </w:rPr>
        <w:t>(</w:t>
      </w:r>
      <w:proofErr w:type="gramEnd"/>
      <w:r w:rsidR="0074363F" w:rsidRPr="00F06B52">
        <w:rPr>
          <w:vertAlign w:val="superscript"/>
        </w:rPr>
        <w:t>1)</w:t>
      </w:r>
      <w:r w:rsidRPr="00F06B52">
        <w:t xml:space="preserve">. Dadurch konnten </w:t>
      </w:r>
      <w:r w:rsidR="00A6526A" w:rsidRPr="00F06B52">
        <w:t xml:space="preserve">die </w:t>
      </w:r>
      <w:proofErr w:type="spellStart"/>
      <w:proofErr w:type="gramStart"/>
      <w:r w:rsidR="00A6526A" w:rsidRPr="00F06B52">
        <w:t>Architek:innen</w:t>
      </w:r>
      <w:proofErr w:type="spellEnd"/>
      <w:proofErr w:type="gramEnd"/>
      <w:r w:rsidR="00A6526A" w:rsidRPr="00F06B52">
        <w:t xml:space="preserve"> </w:t>
      </w:r>
      <w:r w:rsidRPr="00F06B52">
        <w:t xml:space="preserve">die gesamte Fertigungsdokumentation automatisch erstellen und den Entwurf direkt an die </w:t>
      </w:r>
      <w:proofErr w:type="gramStart"/>
      <w:r w:rsidRPr="00F06B52">
        <w:t>CNC</w:t>
      </w:r>
      <w:r w:rsidR="00FB7F91" w:rsidRPr="00F06B52">
        <w:rPr>
          <w:vertAlign w:val="superscript"/>
        </w:rPr>
        <w:t>(</w:t>
      </w:r>
      <w:r w:rsidR="0074363F" w:rsidRPr="00F06B52">
        <w:rPr>
          <w:vertAlign w:val="superscript"/>
        </w:rPr>
        <w:t>2</w:t>
      </w:r>
      <w:r w:rsidR="00FA096E" w:rsidRPr="00F06B52">
        <w:rPr>
          <w:vertAlign w:val="superscript"/>
        </w:rPr>
        <w:t>)</w:t>
      </w:r>
      <w:r w:rsidR="00FB7F91" w:rsidRPr="00F06B52">
        <w:t>-</w:t>
      </w:r>
      <w:proofErr w:type="gramEnd"/>
      <w:r w:rsidRPr="00F06B52">
        <w:t xml:space="preserve">Fräsmaschine weiterleiten. </w:t>
      </w:r>
      <w:r w:rsidR="00BF6D56" w:rsidRPr="00F06B52">
        <w:t xml:space="preserve">Dieser </w:t>
      </w:r>
      <w:r w:rsidR="00E52342" w:rsidRPr="00F06B52">
        <w:t>A</w:t>
      </w:r>
      <w:r w:rsidR="00BF6D56" w:rsidRPr="00F06B52">
        <w:t xml:space="preserve">nsatz </w:t>
      </w:r>
      <w:r w:rsidR="00E52342" w:rsidRPr="00F06B52">
        <w:t>bei der Produktion der Module verein</w:t>
      </w:r>
      <w:r w:rsidR="00771D90" w:rsidRPr="00F06B52">
        <w:t>te</w:t>
      </w:r>
      <w:r w:rsidR="00686028" w:rsidRPr="00F06B52">
        <w:rPr>
          <w:rFonts w:ascii="Segoe UI" w:hAnsi="Segoe UI" w:cs="Segoe UI"/>
          <w:sz w:val="21"/>
          <w:szCs w:val="21"/>
        </w:rPr>
        <w:t xml:space="preserve"> </w:t>
      </w:r>
      <w:r w:rsidR="00686028" w:rsidRPr="00F06B52">
        <w:t>niedrige Arbeitskosten mit hoher Präzision und einem ressourcenschonenden Materialeinsatz.</w:t>
      </w:r>
      <w:r w:rsidR="004D3E41" w:rsidRPr="00F06B52">
        <w:t xml:space="preserve"> </w:t>
      </w:r>
      <w:r w:rsidR="00DC1976" w:rsidRPr="00F06B52">
        <w:t>Gleichzeitig erleichterten die bewusst klein dimensionierten Elemente</w:t>
      </w:r>
      <w:r w:rsidR="001913D0" w:rsidRPr="00F06B52">
        <w:t xml:space="preserve"> </w:t>
      </w:r>
      <w:r w:rsidR="00FD3EBA" w:rsidRPr="00F06B52">
        <w:t xml:space="preserve">die </w:t>
      </w:r>
      <w:r w:rsidR="000C0802" w:rsidRPr="00F06B52">
        <w:t>einfache Handhabung sowohl bei der Fertigung als auch bei der Montage</w:t>
      </w:r>
      <w:r w:rsidR="0074363F" w:rsidRPr="00F06B52">
        <w:t xml:space="preserve"> vor Ort</w:t>
      </w:r>
      <w:r w:rsidR="00FB7F91" w:rsidRPr="00F06B52">
        <w:t>.</w:t>
      </w:r>
      <w:r w:rsidR="000C0802" w:rsidRPr="00F06B52">
        <w:t xml:space="preserve"> Durch die Verbindung der Module in alle Richtungen w</w:t>
      </w:r>
      <w:r w:rsidR="0074363F" w:rsidRPr="00F06B52">
        <w:t>u</w:t>
      </w:r>
      <w:r w:rsidR="000C0802" w:rsidRPr="00F06B52">
        <w:t xml:space="preserve">rden sie </w:t>
      </w:r>
      <w:r w:rsidR="004D3E41" w:rsidRPr="00F06B52">
        <w:t>schließlich</w:t>
      </w:r>
      <w:r w:rsidR="005E31CA" w:rsidRPr="00F06B52">
        <w:t xml:space="preserve"> </w:t>
      </w:r>
      <w:r w:rsidR="000C0802" w:rsidRPr="00F06B52">
        <w:t>zu einem großen strukturellen Element, das als Ganzes fungiert.</w:t>
      </w:r>
    </w:p>
    <w:p w14:paraId="5BCEA653" w14:textId="77777777" w:rsidR="006A2DBB" w:rsidRPr="00F06B52" w:rsidRDefault="006A2DBB" w:rsidP="00F34A6F"/>
    <w:p w14:paraId="38CF45DA" w14:textId="5C5D1287" w:rsidR="006A2DBB" w:rsidRPr="00F06B52" w:rsidRDefault="006A2DBB" w:rsidP="00F34A6F">
      <w:pPr>
        <w:rPr>
          <w:b/>
          <w:bCs/>
        </w:rPr>
      </w:pPr>
      <w:r w:rsidRPr="00F06B52">
        <w:rPr>
          <w:b/>
          <w:bCs/>
        </w:rPr>
        <w:t>Nachhaltigkeit im Betrieb</w:t>
      </w:r>
    </w:p>
    <w:p w14:paraId="68849434" w14:textId="09954AC8" w:rsidR="00EF47AC" w:rsidRPr="00F06B52" w:rsidRDefault="00E71CAB" w:rsidP="00EF47AC">
      <w:r w:rsidRPr="00F06B52">
        <w:t xml:space="preserve">SAGA </w:t>
      </w:r>
      <w:r w:rsidR="00EF77A7" w:rsidRPr="00F06B52">
        <w:t xml:space="preserve">Space </w:t>
      </w:r>
      <w:proofErr w:type="spellStart"/>
      <w:r w:rsidR="00EF77A7" w:rsidRPr="00F06B52">
        <w:t>Architects</w:t>
      </w:r>
      <w:proofErr w:type="spellEnd"/>
      <w:r w:rsidR="00EF77A7" w:rsidRPr="00F06B52">
        <w:t xml:space="preserve"> </w:t>
      </w:r>
      <w:r w:rsidR="004D3E41" w:rsidRPr="00F06B52">
        <w:t xml:space="preserve">setzten </w:t>
      </w:r>
      <w:r w:rsidRPr="00F06B52">
        <w:t xml:space="preserve">bei </w:t>
      </w:r>
      <w:proofErr w:type="spellStart"/>
      <w:r w:rsidRPr="00F06B52">
        <w:t>EcoNe</w:t>
      </w:r>
      <w:r w:rsidR="00EE60CA" w:rsidRPr="00F06B52">
        <w:t>o</w:t>
      </w:r>
      <w:proofErr w:type="spellEnd"/>
      <w:r w:rsidRPr="00F06B52">
        <w:t xml:space="preserve"> </w:t>
      </w:r>
      <w:r w:rsidR="004D3E41" w:rsidRPr="00F06B52">
        <w:t>für</w:t>
      </w:r>
      <w:r w:rsidRPr="00F06B52">
        <w:t xml:space="preserve"> einen </w:t>
      </w:r>
      <w:r w:rsidR="00E05846" w:rsidRPr="00F06B52">
        <w:t xml:space="preserve">möglichst </w:t>
      </w:r>
      <w:r w:rsidRPr="00F06B52">
        <w:t>geringen</w:t>
      </w:r>
      <w:r w:rsidR="00EF47AC" w:rsidRPr="00F06B52">
        <w:t xml:space="preserve"> Energiebedarf im Betrieb </w:t>
      </w:r>
      <w:r w:rsidRPr="00F06B52">
        <w:t xml:space="preserve">auf </w:t>
      </w:r>
      <w:r w:rsidR="00EF47AC" w:rsidRPr="00F06B52">
        <w:t>eine hochwertige Wärmedämmung, automatische</w:t>
      </w:r>
      <w:r w:rsidR="00D737F0" w:rsidRPr="00F06B52">
        <w:t>n</w:t>
      </w:r>
      <w:r w:rsidR="00EF47AC" w:rsidRPr="00F06B52">
        <w:t xml:space="preserve"> </w:t>
      </w:r>
      <w:r w:rsidR="00D737F0" w:rsidRPr="00F06B52">
        <w:t>Sonnenschutz</w:t>
      </w:r>
      <w:r w:rsidR="00EF47AC" w:rsidRPr="00F06B52">
        <w:t xml:space="preserve">, motorisierte Fenster zur natürlichen Belüftung, Anwesenheitserkennung und zeitgesteuerte Abläufe. </w:t>
      </w:r>
      <w:r w:rsidR="00130FA3" w:rsidRPr="00F06B52">
        <w:t>Darüber hinaus liefert e</w:t>
      </w:r>
      <w:r w:rsidR="00EF47AC" w:rsidRPr="00F06B52">
        <w:t xml:space="preserve">ine hocheffiziente Wärmepumpe unter </w:t>
      </w:r>
      <w:r w:rsidR="00D737F0" w:rsidRPr="00F06B52">
        <w:t>standardisierten Test</w:t>
      </w:r>
      <w:r w:rsidR="00EF47AC" w:rsidRPr="00F06B52">
        <w:t xml:space="preserve">bedingungen bis zu 4,6 Wärmeeinheiten pro verbrauchter Stromeinheit, während Beleuchtung und Geräte </w:t>
      </w:r>
      <w:r w:rsidR="00F53FFF" w:rsidRPr="00F06B52">
        <w:t xml:space="preserve">primär </w:t>
      </w:r>
      <w:r w:rsidR="00EF47AC" w:rsidRPr="00F06B52">
        <w:t>durch nahegelegene Solarzellen und eine mittelgroße Batteriebank versorgt werden.</w:t>
      </w:r>
    </w:p>
    <w:p w14:paraId="34FA8F7B" w14:textId="77777777" w:rsidR="00EF47AC" w:rsidRPr="00F06B52" w:rsidRDefault="00EF47AC" w:rsidP="00F34A6F"/>
    <w:p w14:paraId="11346EB1" w14:textId="0DA4D199" w:rsidR="00F62FC8" w:rsidRPr="00F06B52" w:rsidRDefault="00FC2C24" w:rsidP="00F62FC8">
      <w:r w:rsidRPr="00F06B52">
        <w:t xml:space="preserve">„Mit </w:t>
      </w:r>
      <w:proofErr w:type="spellStart"/>
      <w:r w:rsidRPr="00F06B52">
        <w:t>EcoNeo</w:t>
      </w:r>
      <w:proofErr w:type="spellEnd"/>
      <w:r w:rsidRPr="00F06B52">
        <w:t xml:space="preserve"> wollten wir zeigen, dass nachhaltiges Wohnen auf kleinem Raum keine Kompromisse bedeuten muss. Im Weltraum muss jeder Quadratmeter dem Wohlbefinden der Menschen dienen. Wir haben diesen Gedanken auf die Erde übertragen, um zu zeigen, dass sich ein 35 m² großes </w:t>
      </w:r>
      <w:r w:rsidR="00452B20" w:rsidRPr="00F06B52">
        <w:t>Ferien</w:t>
      </w:r>
      <w:r w:rsidRPr="00F06B52">
        <w:t xml:space="preserve">haus dennoch großzügig, gesellig und tief mit der Natur verbunden anfühlen kann“, sagt Sebastian Aristotelis, Mitbegründer und leitender Architekt bei SAGA Space </w:t>
      </w:r>
      <w:proofErr w:type="spellStart"/>
      <w:r w:rsidRPr="00F06B52">
        <w:t>Architects</w:t>
      </w:r>
      <w:proofErr w:type="spellEnd"/>
      <w:r w:rsidRPr="00F06B52">
        <w:t>.</w:t>
      </w:r>
      <w:r w:rsidR="00DE0C74" w:rsidRPr="00F06B52">
        <w:t xml:space="preserve"> </w:t>
      </w:r>
      <w:r w:rsidR="00F62FC8" w:rsidRPr="00F06B52">
        <w:t xml:space="preserve">Durch die Kombination einer kompakten Grundfläche mit intelligenten Systemen, biogenen Materialien und effizienten Bauweisen zeigt das Projekt, wie zukünftige Ferienhäuser </w:t>
      </w:r>
      <w:r w:rsidR="00F62FC8" w:rsidRPr="00F06B52">
        <w:lastRenderedPageBreak/>
        <w:t>ihre Größe reduzieren k</w:t>
      </w:r>
      <w:r w:rsidR="00F62FC8" w:rsidRPr="00F06B52">
        <w:rPr>
          <w:rFonts w:cs="Arial"/>
        </w:rPr>
        <w:t>ö</w:t>
      </w:r>
      <w:r w:rsidR="00F62FC8" w:rsidRPr="00F06B52">
        <w:t>nnen, ohne dabei auf den Komfort, die Qualit</w:t>
      </w:r>
      <w:r w:rsidR="00F62FC8" w:rsidRPr="00F06B52">
        <w:rPr>
          <w:rFonts w:cs="Arial"/>
        </w:rPr>
        <w:t>ä</w:t>
      </w:r>
      <w:r w:rsidR="00F62FC8" w:rsidRPr="00F06B52">
        <w:t>t und die Atmosph</w:t>
      </w:r>
      <w:r w:rsidR="00F62FC8" w:rsidRPr="00F06B52">
        <w:rPr>
          <w:rFonts w:cs="Arial"/>
        </w:rPr>
        <w:t>ä</w:t>
      </w:r>
      <w:r w:rsidR="00F62FC8" w:rsidRPr="00F06B52">
        <w:t xml:space="preserve">re zu verzichten, die man von einem modernen </w:t>
      </w:r>
      <w:r w:rsidR="00DE0C74" w:rsidRPr="00F06B52">
        <w:t>Ferien</w:t>
      </w:r>
      <w:r w:rsidR="00F62FC8" w:rsidRPr="00F06B52">
        <w:t>haus erwartet.</w:t>
      </w:r>
    </w:p>
    <w:p w14:paraId="57E65370" w14:textId="77777777" w:rsidR="007F3934" w:rsidRPr="00F06B52" w:rsidRDefault="007F3934" w:rsidP="00F62FC8"/>
    <w:p w14:paraId="4C2B0C84" w14:textId="01ADA88D" w:rsidR="00FC2C24" w:rsidRPr="00F06B52" w:rsidRDefault="00FC2C24" w:rsidP="00F34A6F">
      <w:r w:rsidRPr="00F06B52">
        <w:t>D</w:t>
      </w:r>
      <w:r w:rsidR="007F3934" w:rsidRPr="00F06B52">
        <w:t>as</w:t>
      </w:r>
      <w:r w:rsidRPr="00F06B52">
        <w:t xml:space="preserve"> Projekt dient als erfolgreicher Prototyp und demonstriert die Skalierbarkeit und das Anpassungspotenzial, die SAGA weiter erforschen möchte</w:t>
      </w:r>
      <w:r w:rsidR="006710E7" w:rsidRPr="00F06B52">
        <w:t>n</w:t>
      </w:r>
      <w:r w:rsidRPr="00F06B52">
        <w:t>.</w:t>
      </w:r>
    </w:p>
    <w:p w14:paraId="0EEB6C80" w14:textId="77777777" w:rsidR="00FC2C24" w:rsidRPr="00F06B52" w:rsidRDefault="00FC2C24" w:rsidP="004D5D4E">
      <w:pPr>
        <w:pBdr>
          <w:bottom w:val="single" w:sz="4" w:space="1" w:color="auto"/>
        </w:pBdr>
      </w:pPr>
    </w:p>
    <w:p w14:paraId="5F7BED5C" w14:textId="7E8FB0F9" w:rsidR="0074363F" w:rsidRPr="00F06B52" w:rsidRDefault="00EF77A7" w:rsidP="009E6F4D">
      <w:pPr>
        <w:pStyle w:val="Listenabsatz"/>
        <w:numPr>
          <w:ilvl w:val="0"/>
          <w:numId w:val="6"/>
        </w:numPr>
        <w:rPr>
          <w:bCs/>
          <w:sz w:val="18"/>
          <w:szCs w:val="20"/>
        </w:rPr>
      </w:pPr>
      <w:r w:rsidRPr="00F06B52">
        <w:rPr>
          <w:bCs/>
          <w:sz w:val="18"/>
          <w:szCs w:val="20"/>
        </w:rPr>
        <w:t>Bauteile werden nicht starr gezeichnet, sondern über veränderbare Werte (Parameter) wie Maße, Winkel oder Formeln gesteuert. Ändert man einen Parameter, passt sich das gesamte digitale Modell und damit auch der Fertigungsprozess automatisch an.</w:t>
      </w:r>
    </w:p>
    <w:p w14:paraId="721D72E6" w14:textId="380CD609" w:rsidR="00541CF2" w:rsidRPr="00F06B52" w:rsidRDefault="006C6D71" w:rsidP="009E6F4D">
      <w:pPr>
        <w:pStyle w:val="Listenabsatz"/>
        <w:numPr>
          <w:ilvl w:val="0"/>
          <w:numId w:val="6"/>
        </w:numPr>
        <w:rPr>
          <w:bCs/>
          <w:sz w:val="18"/>
          <w:szCs w:val="20"/>
        </w:rPr>
      </w:pPr>
      <w:proofErr w:type="spellStart"/>
      <w:r w:rsidRPr="00F06B52">
        <w:rPr>
          <w:bCs/>
          <w:sz w:val="18"/>
          <w:szCs w:val="20"/>
        </w:rPr>
        <w:t>Computerized</w:t>
      </w:r>
      <w:proofErr w:type="spellEnd"/>
      <w:r w:rsidRPr="00F06B52">
        <w:rPr>
          <w:bCs/>
          <w:sz w:val="18"/>
          <w:szCs w:val="20"/>
        </w:rPr>
        <w:t xml:space="preserve"> </w:t>
      </w:r>
      <w:proofErr w:type="spellStart"/>
      <w:r w:rsidRPr="00F06B52">
        <w:rPr>
          <w:bCs/>
          <w:sz w:val="18"/>
          <w:szCs w:val="20"/>
        </w:rPr>
        <w:t>Numerical</w:t>
      </w:r>
      <w:proofErr w:type="spellEnd"/>
      <w:r w:rsidRPr="00F06B52">
        <w:rPr>
          <w:bCs/>
          <w:sz w:val="18"/>
          <w:szCs w:val="20"/>
        </w:rPr>
        <w:t xml:space="preserve"> Control (computergestützte numerische Steuerung): Elektronisches Verfahren zur automatischen Steuerung von Werkzeugmaschinen, das </w:t>
      </w:r>
      <w:r w:rsidR="00EF47AC" w:rsidRPr="00F06B52">
        <w:rPr>
          <w:bCs/>
          <w:sz w:val="18"/>
          <w:szCs w:val="20"/>
        </w:rPr>
        <w:t xml:space="preserve">sich </w:t>
      </w:r>
      <w:r w:rsidRPr="00F06B52">
        <w:rPr>
          <w:bCs/>
          <w:sz w:val="18"/>
          <w:szCs w:val="20"/>
        </w:rPr>
        <w:t xml:space="preserve">im Vergleich zur Handarbeit u.a. </w:t>
      </w:r>
      <w:r w:rsidR="00EF47AC" w:rsidRPr="00F06B52">
        <w:rPr>
          <w:bCs/>
          <w:sz w:val="18"/>
          <w:szCs w:val="20"/>
        </w:rPr>
        <w:t xml:space="preserve">durch </w:t>
      </w:r>
      <w:r w:rsidRPr="00F06B52">
        <w:rPr>
          <w:bCs/>
          <w:sz w:val="18"/>
          <w:szCs w:val="20"/>
        </w:rPr>
        <w:t>extreme Präzision, hohe Wiederholgenauigkeit und die Option zur Fertigung komplexer Geometrien auszeichnet.</w:t>
      </w:r>
    </w:p>
    <w:p w14:paraId="06C47FDC" w14:textId="3221A7B9" w:rsidR="00F05C98" w:rsidRPr="00F06B52" w:rsidRDefault="00F05C98" w:rsidP="009A2594">
      <w:pPr>
        <w:pStyle w:val="Listenabsatz"/>
        <w:rPr>
          <w:bCs/>
          <w:sz w:val="18"/>
          <w:szCs w:val="20"/>
        </w:rPr>
      </w:pPr>
    </w:p>
    <w:p w14:paraId="0B7F6CE6" w14:textId="5809B07D" w:rsidR="000E785F" w:rsidRPr="00F06B52" w:rsidRDefault="000E785F" w:rsidP="006C6D71">
      <w:pPr>
        <w:rPr>
          <w:b/>
        </w:rPr>
      </w:pPr>
      <w:r w:rsidRPr="00F06B52">
        <w:rPr>
          <w:b/>
        </w:rPr>
        <w:t>Bautafel</w:t>
      </w:r>
    </w:p>
    <w:tbl>
      <w:tblPr>
        <w:tblStyle w:val="Tabellenraster"/>
        <w:tblW w:w="0" w:type="auto"/>
        <w:tblInd w:w="38" w:type="dxa"/>
        <w:tblLook w:val="04A0" w:firstRow="1" w:lastRow="0" w:firstColumn="1" w:lastColumn="0" w:noHBand="0" w:noVBand="1"/>
      </w:tblPr>
      <w:tblGrid>
        <w:gridCol w:w="2053"/>
        <w:gridCol w:w="6262"/>
      </w:tblGrid>
      <w:tr w:rsidR="000E785F" w:rsidRPr="00F06B52" w14:paraId="5093B321" w14:textId="77777777" w:rsidTr="00A3213E">
        <w:tc>
          <w:tcPr>
            <w:tcW w:w="2055" w:type="dxa"/>
          </w:tcPr>
          <w:p w14:paraId="7BFD92C7" w14:textId="6CBB85BA" w:rsidR="000E785F" w:rsidRPr="00F06B52" w:rsidRDefault="000E785F" w:rsidP="006C6D71">
            <w:pPr>
              <w:rPr>
                <w:bCs/>
                <w:sz w:val="20"/>
                <w:szCs w:val="22"/>
              </w:rPr>
            </w:pPr>
            <w:r w:rsidRPr="00F06B52">
              <w:rPr>
                <w:bCs/>
                <w:sz w:val="20"/>
                <w:szCs w:val="22"/>
              </w:rPr>
              <w:t>Projekt</w:t>
            </w:r>
          </w:p>
        </w:tc>
        <w:tc>
          <w:tcPr>
            <w:tcW w:w="6305" w:type="dxa"/>
          </w:tcPr>
          <w:p w14:paraId="49F4D4C7" w14:textId="35E47E90" w:rsidR="000E785F" w:rsidRPr="00F06B52" w:rsidRDefault="000E785F" w:rsidP="006C6D71">
            <w:pPr>
              <w:rPr>
                <w:bCs/>
                <w:sz w:val="20"/>
                <w:szCs w:val="22"/>
              </w:rPr>
            </w:pPr>
            <w:r w:rsidRPr="00F06B52">
              <w:rPr>
                <w:bCs/>
                <w:sz w:val="20"/>
                <w:szCs w:val="22"/>
              </w:rPr>
              <w:t xml:space="preserve">Neubau Sommerhaus </w:t>
            </w:r>
            <w:proofErr w:type="spellStart"/>
            <w:r w:rsidRPr="00F06B52">
              <w:rPr>
                <w:bCs/>
                <w:sz w:val="20"/>
                <w:szCs w:val="22"/>
              </w:rPr>
              <w:t>EcoNeo</w:t>
            </w:r>
            <w:proofErr w:type="spellEnd"/>
          </w:p>
        </w:tc>
      </w:tr>
      <w:tr w:rsidR="000E785F" w:rsidRPr="00F06B52" w14:paraId="129CC461" w14:textId="77777777" w:rsidTr="00A3213E">
        <w:tc>
          <w:tcPr>
            <w:tcW w:w="2055" w:type="dxa"/>
          </w:tcPr>
          <w:p w14:paraId="4D4BD4DA" w14:textId="75102C5F" w:rsidR="000E785F" w:rsidRPr="00F06B52" w:rsidRDefault="000E785F" w:rsidP="006C6D71">
            <w:pPr>
              <w:rPr>
                <w:bCs/>
                <w:sz w:val="20"/>
                <w:szCs w:val="22"/>
              </w:rPr>
            </w:pPr>
            <w:r w:rsidRPr="00F06B52">
              <w:rPr>
                <w:bCs/>
                <w:sz w:val="20"/>
                <w:szCs w:val="22"/>
              </w:rPr>
              <w:t>Standort</w:t>
            </w:r>
          </w:p>
        </w:tc>
        <w:tc>
          <w:tcPr>
            <w:tcW w:w="6305" w:type="dxa"/>
          </w:tcPr>
          <w:p w14:paraId="71317D31" w14:textId="06B2A0F4" w:rsidR="000E785F" w:rsidRPr="00F06B52" w:rsidRDefault="000E785F" w:rsidP="006C6D71">
            <w:pPr>
              <w:rPr>
                <w:bCs/>
                <w:sz w:val="20"/>
                <w:szCs w:val="22"/>
              </w:rPr>
            </w:pPr>
            <w:r w:rsidRPr="00F06B52">
              <w:rPr>
                <w:bCs/>
                <w:sz w:val="20"/>
                <w:szCs w:val="22"/>
              </w:rPr>
              <w:t>Dänemark</w:t>
            </w:r>
          </w:p>
        </w:tc>
      </w:tr>
      <w:tr w:rsidR="00CF4F82" w:rsidRPr="00F06B52" w14:paraId="080D2F7E" w14:textId="77777777" w:rsidTr="00A3213E">
        <w:tc>
          <w:tcPr>
            <w:tcW w:w="2055" w:type="dxa"/>
          </w:tcPr>
          <w:p w14:paraId="279F0F58" w14:textId="4BAA11BA" w:rsidR="00CF4F82" w:rsidRPr="00F06B52" w:rsidRDefault="00CF4F82" w:rsidP="006C6D71">
            <w:pPr>
              <w:rPr>
                <w:bCs/>
                <w:sz w:val="20"/>
                <w:szCs w:val="22"/>
              </w:rPr>
            </w:pPr>
            <w:r w:rsidRPr="00F06B52">
              <w:rPr>
                <w:bCs/>
                <w:sz w:val="20"/>
                <w:szCs w:val="22"/>
              </w:rPr>
              <w:t>Baujahr</w:t>
            </w:r>
          </w:p>
        </w:tc>
        <w:tc>
          <w:tcPr>
            <w:tcW w:w="6305" w:type="dxa"/>
          </w:tcPr>
          <w:p w14:paraId="1C1C62F6" w14:textId="74D43274" w:rsidR="00CF4F82" w:rsidRPr="00F06B52" w:rsidRDefault="00CF4F82" w:rsidP="00461CAD">
            <w:pPr>
              <w:rPr>
                <w:bCs/>
                <w:sz w:val="20"/>
                <w:szCs w:val="22"/>
              </w:rPr>
            </w:pPr>
            <w:r w:rsidRPr="00F06B52">
              <w:rPr>
                <w:bCs/>
                <w:sz w:val="20"/>
                <w:szCs w:val="22"/>
              </w:rPr>
              <w:t>2025</w:t>
            </w:r>
          </w:p>
        </w:tc>
      </w:tr>
      <w:tr w:rsidR="00AB40B1" w:rsidRPr="00F06B52" w14:paraId="6959B0E1" w14:textId="77777777" w:rsidTr="00A3213E">
        <w:tc>
          <w:tcPr>
            <w:tcW w:w="2055" w:type="dxa"/>
          </w:tcPr>
          <w:p w14:paraId="4362F49F" w14:textId="47840AD0" w:rsidR="00AB40B1" w:rsidRPr="00F06B52" w:rsidRDefault="00AB40B1" w:rsidP="00AB40B1">
            <w:pPr>
              <w:rPr>
                <w:bCs/>
                <w:sz w:val="20"/>
                <w:szCs w:val="22"/>
              </w:rPr>
            </w:pPr>
            <w:r w:rsidRPr="00F06B52">
              <w:rPr>
                <w:bCs/>
                <w:sz w:val="20"/>
                <w:szCs w:val="22"/>
              </w:rPr>
              <w:t xml:space="preserve">Wohn-/Nutzfläche </w:t>
            </w:r>
          </w:p>
        </w:tc>
        <w:tc>
          <w:tcPr>
            <w:tcW w:w="6305" w:type="dxa"/>
          </w:tcPr>
          <w:p w14:paraId="464F4011" w14:textId="36F6D02B" w:rsidR="00AB40B1" w:rsidRPr="00F06B52" w:rsidRDefault="00AB40B1" w:rsidP="00461CAD">
            <w:pPr>
              <w:rPr>
                <w:bCs/>
                <w:sz w:val="20"/>
                <w:szCs w:val="22"/>
              </w:rPr>
            </w:pPr>
            <w:r w:rsidRPr="00F06B52">
              <w:rPr>
                <w:bCs/>
                <w:sz w:val="20"/>
                <w:szCs w:val="22"/>
              </w:rPr>
              <w:t>35 m²</w:t>
            </w:r>
          </w:p>
        </w:tc>
      </w:tr>
      <w:tr w:rsidR="000E785F" w:rsidRPr="00F06B52" w14:paraId="5E42E1BE" w14:textId="77777777" w:rsidTr="00A3213E">
        <w:tc>
          <w:tcPr>
            <w:tcW w:w="2055" w:type="dxa"/>
          </w:tcPr>
          <w:p w14:paraId="23266F38" w14:textId="5F29705D" w:rsidR="000E785F" w:rsidRPr="00F06B52" w:rsidRDefault="00461CAD" w:rsidP="006C6D71">
            <w:pPr>
              <w:rPr>
                <w:bCs/>
                <w:sz w:val="20"/>
                <w:szCs w:val="22"/>
              </w:rPr>
            </w:pPr>
            <w:r w:rsidRPr="00F06B52">
              <w:rPr>
                <w:bCs/>
                <w:sz w:val="20"/>
                <w:szCs w:val="22"/>
              </w:rPr>
              <w:t>Architekt</w:t>
            </w:r>
            <w:r w:rsidR="00AB40B1" w:rsidRPr="00F06B52">
              <w:rPr>
                <w:bCs/>
                <w:sz w:val="20"/>
                <w:szCs w:val="22"/>
              </w:rPr>
              <w:br/>
            </w:r>
            <w:r w:rsidR="00AB40B1" w:rsidRPr="00F06B52">
              <w:rPr>
                <w:bCs/>
                <w:sz w:val="18"/>
                <w:szCs w:val="20"/>
              </w:rPr>
              <w:t>(Konzeption bis zur Bauausführung)</w:t>
            </w:r>
          </w:p>
        </w:tc>
        <w:tc>
          <w:tcPr>
            <w:tcW w:w="6305" w:type="dxa"/>
          </w:tcPr>
          <w:p w14:paraId="2ABB1A5B" w14:textId="334A2729" w:rsidR="00461CAD" w:rsidRPr="00F06B52" w:rsidRDefault="00461CAD" w:rsidP="00461CAD">
            <w:pPr>
              <w:rPr>
                <w:bCs/>
                <w:sz w:val="20"/>
                <w:szCs w:val="22"/>
              </w:rPr>
            </w:pPr>
            <w:r w:rsidRPr="00F06B52">
              <w:rPr>
                <w:bCs/>
                <w:sz w:val="20"/>
                <w:szCs w:val="22"/>
              </w:rPr>
              <w:t xml:space="preserve">SAGA Space </w:t>
            </w:r>
            <w:proofErr w:type="spellStart"/>
            <w:r w:rsidRPr="00F06B52">
              <w:rPr>
                <w:bCs/>
                <w:sz w:val="20"/>
                <w:szCs w:val="22"/>
              </w:rPr>
              <w:t>Architects</w:t>
            </w:r>
            <w:proofErr w:type="spellEnd"/>
            <w:r w:rsidRPr="00F06B52">
              <w:rPr>
                <w:bCs/>
                <w:sz w:val="20"/>
                <w:szCs w:val="22"/>
              </w:rPr>
              <w:t xml:space="preserve">, </w:t>
            </w:r>
            <w:hyperlink r:id="rId14" w:history="1">
              <w:r w:rsidR="006710E7" w:rsidRPr="00F06B52">
                <w:rPr>
                  <w:rStyle w:val="Hyperlink"/>
                  <w:bCs/>
                  <w:sz w:val="20"/>
                  <w:szCs w:val="22"/>
                </w:rPr>
                <w:t>https://saga.dk/s</w:t>
              </w:r>
              <w:r w:rsidR="006710E7" w:rsidRPr="00F06B52">
                <w:rPr>
                  <w:rStyle w:val="Hyperlink"/>
                  <w:bCs/>
                  <w:szCs w:val="22"/>
                </w:rPr>
                <w:t>aga.dk</w:t>
              </w:r>
            </w:hyperlink>
            <w:r w:rsidR="006710E7" w:rsidRPr="00F06B52">
              <w:rPr>
                <w:rStyle w:val="Hyperlink"/>
              </w:rPr>
              <w:t xml:space="preserve"> </w:t>
            </w:r>
            <w:r w:rsidRPr="00F06B52">
              <w:rPr>
                <w:bCs/>
                <w:sz w:val="20"/>
                <w:szCs w:val="22"/>
              </w:rPr>
              <w:t xml:space="preserve"> </w:t>
            </w:r>
          </w:p>
          <w:p w14:paraId="148570BE" w14:textId="12AF3C17" w:rsidR="000E785F" w:rsidRPr="00F06B52" w:rsidRDefault="00461CAD" w:rsidP="006C6D71">
            <w:pPr>
              <w:rPr>
                <w:bCs/>
                <w:sz w:val="20"/>
                <w:szCs w:val="22"/>
              </w:rPr>
            </w:pPr>
            <w:r w:rsidRPr="00F06B52">
              <w:rPr>
                <w:sz w:val="20"/>
                <w:szCs w:val="22"/>
              </w:rPr>
              <w:t>Verantwortlicher Architekt:</w:t>
            </w:r>
            <w:r w:rsidRPr="00F06B52">
              <w:rPr>
                <w:bCs/>
                <w:sz w:val="20"/>
                <w:szCs w:val="22"/>
              </w:rPr>
              <w:t xml:space="preserve"> Sebastian Aristotelis</w:t>
            </w:r>
          </w:p>
        </w:tc>
      </w:tr>
      <w:tr w:rsidR="00CB5013" w:rsidRPr="00F06B52" w14:paraId="57027B99" w14:textId="77777777" w:rsidTr="00A3213E">
        <w:tc>
          <w:tcPr>
            <w:tcW w:w="2055" w:type="dxa"/>
          </w:tcPr>
          <w:p w14:paraId="594A1292" w14:textId="3CEE6589" w:rsidR="00CB5013" w:rsidRPr="00F06B52" w:rsidRDefault="00CB5013" w:rsidP="006C6D71">
            <w:pPr>
              <w:rPr>
                <w:bCs/>
                <w:sz w:val="20"/>
                <w:szCs w:val="22"/>
              </w:rPr>
            </w:pPr>
            <w:r w:rsidRPr="00F06B52">
              <w:rPr>
                <w:bCs/>
                <w:sz w:val="20"/>
                <w:szCs w:val="22"/>
              </w:rPr>
              <w:t>Konstruktion</w:t>
            </w:r>
          </w:p>
        </w:tc>
        <w:tc>
          <w:tcPr>
            <w:tcW w:w="6305" w:type="dxa"/>
          </w:tcPr>
          <w:p w14:paraId="1CDA1597" w14:textId="3AF30BAC" w:rsidR="00CB5013" w:rsidRPr="00F06B52" w:rsidRDefault="00793398" w:rsidP="006C6D71">
            <w:pPr>
              <w:rPr>
                <w:bCs/>
                <w:sz w:val="20"/>
                <w:szCs w:val="22"/>
              </w:rPr>
            </w:pPr>
            <w:r w:rsidRPr="00F06B52">
              <w:rPr>
                <w:bCs/>
                <w:sz w:val="20"/>
                <w:szCs w:val="22"/>
              </w:rPr>
              <w:t xml:space="preserve">Die </w:t>
            </w:r>
            <w:r w:rsidR="00CB5013" w:rsidRPr="00F06B52">
              <w:rPr>
                <w:bCs/>
                <w:sz w:val="20"/>
                <w:szCs w:val="22"/>
              </w:rPr>
              <w:t>Struktur des Hauses besteht aus Modulen aus CNC-gefrästen OSB-Platten mit Holzfaserdämmung</w:t>
            </w:r>
          </w:p>
          <w:p w14:paraId="09B745EE" w14:textId="0CAAA4F1" w:rsidR="00076AE3" w:rsidRPr="00F06B52" w:rsidRDefault="00076AE3" w:rsidP="002A2F52">
            <w:pPr>
              <w:numPr>
                <w:ilvl w:val="0"/>
                <w:numId w:val="8"/>
              </w:numPr>
              <w:rPr>
                <w:bCs/>
                <w:sz w:val="20"/>
                <w:szCs w:val="22"/>
              </w:rPr>
            </w:pPr>
            <w:r w:rsidRPr="00F06B52">
              <w:rPr>
                <w:bCs/>
                <w:sz w:val="20"/>
                <w:szCs w:val="22"/>
              </w:rPr>
              <w:t>Die parametrische Fertigung ermöglichte eine modulare Montage</w:t>
            </w:r>
            <w:r w:rsidRPr="00F06B52">
              <w:rPr>
                <w:bCs/>
                <w:sz w:val="20"/>
                <w:szCs w:val="22"/>
              </w:rPr>
              <w:br/>
            </w:r>
            <w:hyperlink r:id="rId15" w:history="1">
              <w:r w:rsidRPr="00F06B52">
                <w:rPr>
                  <w:rStyle w:val="Hyperlink"/>
                  <w:bCs/>
                  <w:sz w:val="20"/>
                  <w:szCs w:val="22"/>
                </w:rPr>
                <w:t>https://saga.dk/projects/eco-neo</w:t>
              </w:r>
            </w:hyperlink>
            <w:r w:rsidRPr="00F06B52">
              <w:rPr>
                <w:bCs/>
                <w:sz w:val="20"/>
                <w:szCs w:val="22"/>
              </w:rPr>
              <w:t xml:space="preserve"> </w:t>
            </w:r>
          </w:p>
        </w:tc>
      </w:tr>
      <w:tr w:rsidR="000E785F" w:rsidRPr="00F06B52" w14:paraId="0E1D784C" w14:textId="77777777" w:rsidTr="00A3213E">
        <w:tc>
          <w:tcPr>
            <w:tcW w:w="2055" w:type="dxa"/>
          </w:tcPr>
          <w:p w14:paraId="46DB231E" w14:textId="41066F86" w:rsidR="000E785F" w:rsidRPr="00F06B52" w:rsidRDefault="00CB5013" w:rsidP="006C6D71">
            <w:pPr>
              <w:rPr>
                <w:bCs/>
                <w:sz w:val="20"/>
                <w:szCs w:val="22"/>
              </w:rPr>
            </w:pPr>
            <w:r w:rsidRPr="00F06B52">
              <w:rPr>
                <w:bCs/>
                <w:sz w:val="20"/>
                <w:szCs w:val="22"/>
              </w:rPr>
              <w:t>Dachform</w:t>
            </w:r>
          </w:p>
        </w:tc>
        <w:tc>
          <w:tcPr>
            <w:tcW w:w="6305" w:type="dxa"/>
          </w:tcPr>
          <w:p w14:paraId="5FDF21B8" w14:textId="1886CFEF" w:rsidR="000E785F" w:rsidRPr="00F06B52" w:rsidRDefault="00CB5013" w:rsidP="006C6D71">
            <w:pPr>
              <w:rPr>
                <w:bCs/>
                <w:sz w:val="20"/>
                <w:szCs w:val="22"/>
              </w:rPr>
            </w:pPr>
            <w:r w:rsidRPr="00F06B52">
              <w:rPr>
                <w:bCs/>
                <w:sz w:val="20"/>
                <w:szCs w:val="22"/>
              </w:rPr>
              <w:t>Walmdach</w:t>
            </w:r>
          </w:p>
        </w:tc>
      </w:tr>
      <w:tr w:rsidR="00CB5013" w:rsidRPr="00F06B52" w14:paraId="4AD6D5FE" w14:textId="77777777" w:rsidTr="00A3213E">
        <w:tc>
          <w:tcPr>
            <w:tcW w:w="2055" w:type="dxa"/>
          </w:tcPr>
          <w:p w14:paraId="3015E42A" w14:textId="258BF73D" w:rsidR="00CB5013" w:rsidRPr="00F06B52" w:rsidRDefault="00CB5013" w:rsidP="006C6D71">
            <w:pPr>
              <w:rPr>
                <w:bCs/>
                <w:sz w:val="20"/>
                <w:szCs w:val="22"/>
              </w:rPr>
            </w:pPr>
            <w:r w:rsidRPr="00F06B52">
              <w:rPr>
                <w:bCs/>
                <w:sz w:val="20"/>
                <w:szCs w:val="22"/>
              </w:rPr>
              <w:t>Dacheindeckung</w:t>
            </w:r>
          </w:p>
        </w:tc>
        <w:tc>
          <w:tcPr>
            <w:tcW w:w="6305" w:type="dxa"/>
          </w:tcPr>
          <w:p w14:paraId="52DEDD26" w14:textId="2C85D6BE" w:rsidR="00CB5013" w:rsidRPr="00F06B52" w:rsidRDefault="00CB5013" w:rsidP="006C6D71">
            <w:pPr>
              <w:rPr>
                <w:bCs/>
                <w:sz w:val="20"/>
                <w:szCs w:val="22"/>
              </w:rPr>
            </w:pPr>
            <w:r w:rsidRPr="00F06B52">
              <w:rPr>
                <w:bCs/>
                <w:sz w:val="20"/>
                <w:szCs w:val="22"/>
              </w:rPr>
              <w:t>Eichenholzschindeln</w:t>
            </w:r>
          </w:p>
        </w:tc>
      </w:tr>
      <w:tr w:rsidR="00CB5013" w:rsidRPr="00F06B52" w14:paraId="2BD777B4" w14:textId="77777777" w:rsidTr="00A3213E">
        <w:tc>
          <w:tcPr>
            <w:tcW w:w="2055" w:type="dxa"/>
          </w:tcPr>
          <w:p w14:paraId="58E4675C" w14:textId="5162F774" w:rsidR="00CB5013" w:rsidRPr="00F06B52" w:rsidRDefault="00313330" w:rsidP="006C6D71">
            <w:pPr>
              <w:rPr>
                <w:bCs/>
                <w:sz w:val="20"/>
                <w:szCs w:val="22"/>
              </w:rPr>
            </w:pPr>
            <w:r w:rsidRPr="00F06B52">
              <w:rPr>
                <w:bCs/>
                <w:sz w:val="20"/>
                <w:szCs w:val="22"/>
              </w:rPr>
              <w:t>Innenausstattung</w:t>
            </w:r>
          </w:p>
        </w:tc>
        <w:tc>
          <w:tcPr>
            <w:tcW w:w="6305" w:type="dxa"/>
          </w:tcPr>
          <w:p w14:paraId="4D5E0AF7" w14:textId="55066EDC" w:rsidR="00CB5013" w:rsidRPr="00F06B52" w:rsidRDefault="00313330" w:rsidP="006C6D71">
            <w:pPr>
              <w:rPr>
                <w:bCs/>
                <w:sz w:val="20"/>
                <w:szCs w:val="22"/>
              </w:rPr>
            </w:pPr>
            <w:r w:rsidRPr="00F06B52">
              <w:rPr>
                <w:bCs/>
                <w:sz w:val="20"/>
                <w:szCs w:val="22"/>
              </w:rPr>
              <w:t xml:space="preserve">Kombination aus Sperrholz und </w:t>
            </w:r>
            <w:proofErr w:type="spellStart"/>
            <w:r w:rsidRPr="00F06B52">
              <w:rPr>
                <w:bCs/>
                <w:sz w:val="20"/>
                <w:szCs w:val="22"/>
              </w:rPr>
              <w:t>Douglasienbrettern</w:t>
            </w:r>
            <w:proofErr w:type="spellEnd"/>
          </w:p>
        </w:tc>
      </w:tr>
      <w:tr w:rsidR="00313330" w:rsidRPr="00F06B52" w14:paraId="5AA446E1" w14:textId="77777777" w:rsidTr="00A3213E">
        <w:tc>
          <w:tcPr>
            <w:tcW w:w="2055" w:type="dxa"/>
          </w:tcPr>
          <w:p w14:paraId="0695D7ED" w14:textId="6782FDC6" w:rsidR="00313330" w:rsidRPr="00F06B52" w:rsidRDefault="00313330" w:rsidP="006C6D71">
            <w:pPr>
              <w:rPr>
                <w:bCs/>
                <w:sz w:val="20"/>
                <w:szCs w:val="22"/>
              </w:rPr>
            </w:pPr>
            <w:r w:rsidRPr="00F06B52">
              <w:rPr>
                <w:bCs/>
                <w:sz w:val="20"/>
                <w:szCs w:val="22"/>
              </w:rPr>
              <w:t>Heizung</w:t>
            </w:r>
          </w:p>
        </w:tc>
        <w:tc>
          <w:tcPr>
            <w:tcW w:w="6305" w:type="dxa"/>
          </w:tcPr>
          <w:p w14:paraId="3D8962E9" w14:textId="7830910C" w:rsidR="00313330" w:rsidRPr="00F06B52" w:rsidRDefault="00CC1BF2" w:rsidP="006C6D71">
            <w:pPr>
              <w:rPr>
                <w:bCs/>
                <w:sz w:val="20"/>
                <w:szCs w:val="22"/>
              </w:rPr>
            </w:pPr>
            <w:r w:rsidRPr="00F06B52">
              <w:rPr>
                <w:bCs/>
                <w:sz w:val="20"/>
                <w:szCs w:val="22"/>
              </w:rPr>
              <w:t>Wärmepumpe</w:t>
            </w:r>
            <w:r w:rsidR="00EF1BFD" w:rsidRPr="00F06B52">
              <w:rPr>
                <w:bCs/>
                <w:sz w:val="20"/>
                <w:szCs w:val="22"/>
              </w:rPr>
              <w:t>, Fußbodenheizung</w:t>
            </w:r>
          </w:p>
        </w:tc>
      </w:tr>
      <w:tr w:rsidR="00313330" w:rsidRPr="00F06B52" w14:paraId="1055AEF4" w14:textId="77777777" w:rsidTr="00A3213E">
        <w:tc>
          <w:tcPr>
            <w:tcW w:w="2055" w:type="dxa"/>
          </w:tcPr>
          <w:p w14:paraId="0EFBE46B" w14:textId="7171FFE9" w:rsidR="00313330" w:rsidRPr="00F06B52" w:rsidRDefault="00313330" w:rsidP="006C6D71">
            <w:pPr>
              <w:rPr>
                <w:bCs/>
                <w:sz w:val="20"/>
                <w:szCs w:val="22"/>
              </w:rPr>
            </w:pPr>
            <w:r w:rsidRPr="00F06B52">
              <w:rPr>
                <w:bCs/>
                <w:sz w:val="20"/>
                <w:szCs w:val="22"/>
              </w:rPr>
              <w:t>Energieversorgung</w:t>
            </w:r>
          </w:p>
        </w:tc>
        <w:tc>
          <w:tcPr>
            <w:tcW w:w="6305" w:type="dxa"/>
          </w:tcPr>
          <w:p w14:paraId="70769597" w14:textId="55D16421" w:rsidR="00313330" w:rsidRPr="00F06B52" w:rsidRDefault="00A3213E" w:rsidP="006C6D71">
            <w:pPr>
              <w:rPr>
                <w:bCs/>
                <w:sz w:val="20"/>
                <w:szCs w:val="22"/>
              </w:rPr>
            </w:pPr>
            <w:r w:rsidRPr="00F06B52">
              <w:rPr>
                <w:bCs/>
                <w:sz w:val="20"/>
                <w:szCs w:val="22"/>
              </w:rPr>
              <w:t>P</w:t>
            </w:r>
            <w:r w:rsidRPr="00F06B52">
              <w:rPr>
                <w:bCs/>
                <w:sz w:val="20"/>
                <w:szCs w:val="22"/>
              </w:rPr>
              <w:t xml:space="preserve">rimär durch nahegelegene Solarzellen </w:t>
            </w:r>
            <w:r w:rsidRPr="00F06B52">
              <w:rPr>
                <w:bCs/>
                <w:sz w:val="20"/>
                <w:szCs w:val="22"/>
              </w:rPr>
              <w:t>&amp;</w:t>
            </w:r>
            <w:r w:rsidRPr="00F06B52">
              <w:rPr>
                <w:bCs/>
                <w:sz w:val="20"/>
                <w:szCs w:val="22"/>
              </w:rPr>
              <w:t xml:space="preserve"> mittelgroße Batteriebank</w:t>
            </w:r>
          </w:p>
        </w:tc>
      </w:tr>
      <w:tr w:rsidR="000E785F" w:rsidRPr="00F06B52" w14:paraId="69AF1B8E" w14:textId="77777777" w:rsidTr="00A3213E">
        <w:tc>
          <w:tcPr>
            <w:tcW w:w="2055" w:type="dxa"/>
          </w:tcPr>
          <w:p w14:paraId="1B9CB708" w14:textId="615D262B" w:rsidR="000E785F" w:rsidRPr="00F06B52" w:rsidRDefault="00461CAD" w:rsidP="006C6D71">
            <w:pPr>
              <w:rPr>
                <w:bCs/>
                <w:sz w:val="20"/>
                <w:szCs w:val="22"/>
              </w:rPr>
            </w:pPr>
            <w:r w:rsidRPr="00F06B52">
              <w:rPr>
                <w:bCs/>
                <w:sz w:val="20"/>
                <w:szCs w:val="22"/>
              </w:rPr>
              <w:t>VELUX Produkte</w:t>
            </w:r>
          </w:p>
        </w:tc>
        <w:tc>
          <w:tcPr>
            <w:tcW w:w="6305" w:type="dxa"/>
          </w:tcPr>
          <w:p w14:paraId="2E2B218F" w14:textId="77777777" w:rsidR="000E785F" w:rsidRPr="00F06B52" w:rsidRDefault="00461CAD" w:rsidP="006C6D71">
            <w:pPr>
              <w:rPr>
                <w:bCs/>
                <w:sz w:val="20"/>
                <w:szCs w:val="22"/>
              </w:rPr>
            </w:pPr>
            <w:r w:rsidRPr="00F06B52">
              <w:rPr>
                <w:bCs/>
                <w:sz w:val="20"/>
                <w:szCs w:val="22"/>
              </w:rPr>
              <w:t>VELUX Flachdach-Fenster Flach-Glas</w:t>
            </w:r>
          </w:p>
          <w:p w14:paraId="36BC03AE" w14:textId="77777777" w:rsidR="00461CAD" w:rsidRPr="00F06B52" w:rsidRDefault="00461CAD" w:rsidP="00461CAD">
            <w:pPr>
              <w:pStyle w:val="Listenabsatz"/>
              <w:numPr>
                <w:ilvl w:val="0"/>
                <w:numId w:val="7"/>
              </w:numPr>
              <w:rPr>
                <w:bCs/>
                <w:sz w:val="20"/>
                <w:szCs w:val="22"/>
              </w:rPr>
            </w:pPr>
            <w:r w:rsidRPr="00F06B52">
              <w:rPr>
                <w:bCs/>
                <w:sz w:val="20"/>
                <w:szCs w:val="22"/>
              </w:rPr>
              <w:t>elektrisch öffenbar</w:t>
            </w:r>
          </w:p>
          <w:p w14:paraId="0C8D1572" w14:textId="77777777" w:rsidR="00461CAD" w:rsidRPr="00F06B52" w:rsidRDefault="00461CAD" w:rsidP="00461CAD">
            <w:pPr>
              <w:pStyle w:val="Listenabsatz"/>
              <w:numPr>
                <w:ilvl w:val="0"/>
                <w:numId w:val="7"/>
              </w:numPr>
              <w:rPr>
                <w:bCs/>
                <w:sz w:val="20"/>
                <w:szCs w:val="22"/>
              </w:rPr>
            </w:pPr>
            <w:r w:rsidRPr="00F06B52">
              <w:rPr>
                <w:bCs/>
                <w:sz w:val="20"/>
                <w:szCs w:val="22"/>
              </w:rPr>
              <w:t>Größe: 200 x 100 cm</w:t>
            </w:r>
          </w:p>
          <w:p w14:paraId="662662F4" w14:textId="04A2E7A1" w:rsidR="00CB5013" w:rsidRPr="00F06B52" w:rsidRDefault="00CB5013" w:rsidP="00DE0C74">
            <w:pPr>
              <w:rPr>
                <w:bCs/>
                <w:sz w:val="20"/>
                <w:szCs w:val="22"/>
              </w:rPr>
            </w:pPr>
            <w:r w:rsidRPr="00F06B52">
              <w:rPr>
                <w:bCs/>
                <w:sz w:val="20"/>
                <w:szCs w:val="22"/>
              </w:rPr>
              <w:t>VELUX Verdunkelungs-Rollo</w:t>
            </w:r>
          </w:p>
        </w:tc>
      </w:tr>
    </w:tbl>
    <w:p w14:paraId="6ECDE533" w14:textId="7AC17AFC" w:rsidR="00F34A6F" w:rsidRPr="00F06B52" w:rsidRDefault="00F34A6F" w:rsidP="00F34A6F">
      <w:pPr>
        <w:rPr>
          <w:b/>
        </w:rPr>
      </w:pPr>
      <w:bookmarkStart w:id="0" w:name="_Hlk192161107"/>
      <w:r w:rsidRPr="00F06B52">
        <w:rPr>
          <w:b/>
        </w:rPr>
        <w:lastRenderedPageBreak/>
        <w:t>Bildunterschrift</w:t>
      </w:r>
      <w:r w:rsidR="00DE0C74" w:rsidRPr="00F06B52">
        <w:rPr>
          <w:b/>
        </w:rPr>
        <w:t>en</w:t>
      </w:r>
    </w:p>
    <w:p w14:paraId="139FED24" w14:textId="77777777" w:rsidR="00895EE5" w:rsidRPr="00F06B52" w:rsidRDefault="00895EE5" w:rsidP="00895EE5">
      <w:pPr>
        <w:rPr>
          <w:i/>
        </w:rPr>
      </w:pPr>
      <w:r w:rsidRPr="00F06B52">
        <w:rPr>
          <w:i/>
        </w:rPr>
        <w:drawing>
          <wp:inline distT="0" distB="0" distL="0" distR="0" wp14:anchorId="428B8880" wp14:editId="7E00653F">
            <wp:extent cx="3600000" cy="2400000"/>
            <wp:effectExtent l="0" t="0" r="635" b="635"/>
            <wp:docPr id="1201011255"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600000" cy="2400000"/>
                    </a:xfrm>
                    <a:prstGeom prst="rect">
                      <a:avLst/>
                    </a:prstGeom>
                    <a:noFill/>
                    <a:ln>
                      <a:noFill/>
                    </a:ln>
                  </pic:spPr>
                </pic:pic>
              </a:graphicData>
            </a:graphic>
          </wp:inline>
        </w:drawing>
      </w:r>
    </w:p>
    <w:p w14:paraId="79593F56" w14:textId="77777777" w:rsidR="00895EE5" w:rsidRPr="00F06B52" w:rsidRDefault="00895EE5" w:rsidP="00895EE5">
      <w:r w:rsidRPr="00F06B52">
        <w:t>[Foto: velux_eco_neo_BRO3102]</w:t>
      </w:r>
    </w:p>
    <w:p w14:paraId="6FDFCE76" w14:textId="77777777" w:rsidR="00895EE5" w:rsidRPr="00F06B52" w:rsidRDefault="00895EE5" w:rsidP="00895EE5">
      <w:pPr>
        <w:rPr>
          <w:i/>
        </w:rPr>
      </w:pPr>
      <w:r w:rsidRPr="00F06B52">
        <w:rPr>
          <w:i/>
        </w:rPr>
        <w:t xml:space="preserve">Durch die Gestaltung der Gebäudehülle mit Holzschindeln fügt sich </w:t>
      </w:r>
      <w:proofErr w:type="spellStart"/>
      <w:r w:rsidRPr="00F06B52">
        <w:rPr>
          <w:i/>
        </w:rPr>
        <w:t>EcoNeo</w:t>
      </w:r>
      <w:proofErr w:type="spellEnd"/>
      <w:r w:rsidRPr="00F06B52">
        <w:rPr>
          <w:i/>
        </w:rPr>
        <w:t xml:space="preserve"> harmonisch in die grüne Umgebung ein.</w:t>
      </w:r>
    </w:p>
    <w:p w14:paraId="78006765" w14:textId="77777777" w:rsidR="00895EE5" w:rsidRPr="00F06B52" w:rsidRDefault="00895EE5" w:rsidP="00895EE5">
      <w:pPr>
        <w:jc w:val="right"/>
        <w:rPr>
          <w:i/>
        </w:rPr>
      </w:pPr>
      <w:r w:rsidRPr="00F06B52">
        <w:rPr>
          <w:i/>
        </w:rPr>
        <w:t>Foto: Velux</w:t>
      </w:r>
    </w:p>
    <w:p w14:paraId="6FD9D493" w14:textId="5980973D" w:rsidR="0004023B" w:rsidRPr="00F06B52" w:rsidRDefault="0004023B" w:rsidP="00F34A6F">
      <w:pPr>
        <w:rPr>
          <w:b/>
        </w:rPr>
      </w:pPr>
      <w:r w:rsidRPr="00F06B52">
        <w:drawing>
          <wp:inline distT="0" distB="0" distL="0" distR="0" wp14:anchorId="42343433" wp14:editId="303D348E">
            <wp:extent cx="2076450" cy="3115676"/>
            <wp:effectExtent l="0" t="0" r="0" b="8890"/>
            <wp:docPr id="7076959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077164" cy="3116747"/>
                    </a:xfrm>
                    <a:prstGeom prst="rect">
                      <a:avLst/>
                    </a:prstGeom>
                    <a:noFill/>
                    <a:ln>
                      <a:noFill/>
                    </a:ln>
                  </pic:spPr>
                </pic:pic>
              </a:graphicData>
            </a:graphic>
          </wp:inline>
        </w:drawing>
      </w:r>
    </w:p>
    <w:p w14:paraId="6BDEDB46" w14:textId="3C509DAE" w:rsidR="00F34A6F" w:rsidRPr="00F06B52" w:rsidRDefault="00F34A6F" w:rsidP="00F34A6F">
      <w:r w:rsidRPr="00F06B52">
        <w:t>[Foto:</w:t>
      </w:r>
      <w:r w:rsidR="00E07733" w:rsidRPr="00F06B52">
        <w:t xml:space="preserve"> </w:t>
      </w:r>
      <w:r w:rsidR="00A97D5E" w:rsidRPr="00F06B52">
        <w:t>velux_eco_neo_</w:t>
      </w:r>
      <w:r w:rsidR="0004023B" w:rsidRPr="00F06B52">
        <w:t>BRO2012</w:t>
      </w:r>
      <w:r w:rsidRPr="00F06B52">
        <w:t>]</w:t>
      </w:r>
    </w:p>
    <w:p w14:paraId="5F8EEF1C" w14:textId="011CD82E" w:rsidR="00F34A6F" w:rsidRPr="00F06B52" w:rsidRDefault="00F97397" w:rsidP="00F34A6F">
      <w:pPr>
        <w:rPr>
          <w:i/>
        </w:rPr>
      </w:pPr>
      <w:r w:rsidRPr="00F06B52">
        <w:rPr>
          <w:i/>
        </w:rPr>
        <w:t>Vor dem Eingang auf der Südseite mit Dachüberstand liegt eine zweite kleine Terrasse.</w:t>
      </w:r>
    </w:p>
    <w:p w14:paraId="57FAF904" w14:textId="522CD639" w:rsidR="00F34A6F" w:rsidRPr="00F06B52" w:rsidRDefault="00F34A6F" w:rsidP="00F34A6F">
      <w:pPr>
        <w:jc w:val="right"/>
        <w:rPr>
          <w:i/>
        </w:rPr>
      </w:pPr>
      <w:r w:rsidRPr="00F06B52">
        <w:rPr>
          <w:i/>
        </w:rPr>
        <w:t xml:space="preserve">Foto: </w:t>
      </w:r>
      <w:r w:rsidR="00AE4928" w:rsidRPr="00F06B52">
        <w:rPr>
          <w:i/>
        </w:rPr>
        <w:t>Velux</w:t>
      </w:r>
    </w:p>
    <w:bookmarkEnd w:id="0"/>
    <w:p w14:paraId="5FDE79F7" w14:textId="3D62D65B" w:rsidR="0004023B" w:rsidRPr="00F06B52" w:rsidRDefault="0004023B" w:rsidP="0004023B">
      <w:r w:rsidRPr="00F06B52">
        <w:lastRenderedPageBreak/>
        <w:drawing>
          <wp:inline distT="0" distB="0" distL="0" distR="0" wp14:anchorId="440A72AF" wp14:editId="1A26D7D2">
            <wp:extent cx="3705225" cy="2470150"/>
            <wp:effectExtent l="0" t="0" r="9525" b="6350"/>
            <wp:docPr id="167829100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705458" cy="2470305"/>
                    </a:xfrm>
                    <a:prstGeom prst="rect">
                      <a:avLst/>
                    </a:prstGeom>
                    <a:noFill/>
                    <a:ln>
                      <a:noFill/>
                    </a:ln>
                  </pic:spPr>
                </pic:pic>
              </a:graphicData>
            </a:graphic>
          </wp:inline>
        </w:drawing>
      </w:r>
    </w:p>
    <w:p w14:paraId="388DE6C6" w14:textId="3A2B0E95" w:rsidR="00A97D5E" w:rsidRPr="00F06B52" w:rsidRDefault="00A97D5E" w:rsidP="00A97D5E">
      <w:r w:rsidRPr="00F06B52">
        <w:t>[Foto: velux_eco_neo_</w:t>
      </w:r>
      <w:r w:rsidR="00BB250A" w:rsidRPr="00F06B52">
        <w:t>BRO2038</w:t>
      </w:r>
      <w:r w:rsidRPr="00F06B52">
        <w:t>]</w:t>
      </w:r>
    </w:p>
    <w:p w14:paraId="36DAFBA5" w14:textId="19DAC75B" w:rsidR="00A97D5E" w:rsidRPr="00F06B52" w:rsidRDefault="001C3A4D" w:rsidP="00A97D5E">
      <w:pPr>
        <w:rPr>
          <w:i/>
        </w:rPr>
      </w:pPr>
      <w:r w:rsidRPr="00F06B52">
        <w:rPr>
          <w:i/>
        </w:rPr>
        <w:t>Der Esstisch bietet Platz für bis zu zehn Personen</w:t>
      </w:r>
      <w:r w:rsidR="00A65064" w:rsidRPr="00F06B52">
        <w:rPr>
          <w:i/>
        </w:rPr>
        <w:t xml:space="preserve"> und profitiert von dem zusätzlichen Tageslicht durch das Flachdach-Fenster in der Dachfläche.</w:t>
      </w:r>
    </w:p>
    <w:p w14:paraId="09F4A7E3" w14:textId="77777777" w:rsidR="00A97D5E" w:rsidRPr="00F06B52" w:rsidRDefault="00A97D5E" w:rsidP="00A97D5E">
      <w:pPr>
        <w:jc w:val="right"/>
        <w:rPr>
          <w:i/>
        </w:rPr>
      </w:pPr>
      <w:r w:rsidRPr="00F06B52">
        <w:rPr>
          <w:i/>
        </w:rPr>
        <w:t>Foto: Velux</w:t>
      </w:r>
    </w:p>
    <w:p w14:paraId="7C07C9D8" w14:textId="5425F54E" w:rsidR="00BB250A" w:rsidRPr="00F06B52" w:rsidRDefault="00BB250A" w:rsidP="00BB250A">
      <w:pPr>
        <w:rPr>
          <w:rFonts w:cs="Arial"/>
          <w:b/>
          <w:bCs/>
          <w:sz w:val="20"/>
          <w:szCs w:val="20"/>
        </w:rPr>
      </w:pPr>
      <w:r w:rsidRPr="00F06B52">
        <w:rPr>
          <w:rFonts w:cs="Arial"/>
          <w:b/>
          <w:bCs/>
          <w:sz w:val="20"/>
          <w:szCs w:val="20"/>
        </w:rPr>
        <w:drawing>
          <wp:inline distT="0" distB="0" distL="0" distR="0" wp14:anchorId="147F8B18" wp14:editId="539F1CF5">
            <wp:extent cx="3670300" cy="2446867"/>
            <wp:effectExtent l="0" t="0" r="6350" b="0"/>
            <wp:docPr id="1462136743"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673701" cy="2449134"/>
                    </a:xfrm>
                    <a:prstGeom prst="rect">
                      <a:avLst/>
                    </a:prstGeom>
                    <a:noFill/>
                    <a:ln>
                      <a:noFill/>
                    </a:ln>
                  </pic:spPr>
                </pic:pic>
              </a:graphicData>
            </a:graphic>
          </wp:inline>
        </w:drawing>
      </w:r>
    </w:p>
    <w:p w14:paraId="788A349E" w14:textId="15F91AF7" w:rsidR="00A97D5E" w:rsidRPr="00F06B52" w:rsidRDefault="00A97D5E" w:rsidP="00A97D5E">
      <w:r w:rsidRPr="00F06B52">
        <w:t>[Foto: velux_eco_neo_</w:t>
      </w:r>
      <w:r w:rsidR="00BB250A" w:rsidRPr="00F06B52">
        <w:t>BRO2049</w:t>
      </w:r>
      <w:r w:rsidRPr="00F06B52">
        <w:t>]</w:t>
      </w:r>
    </w:p>
    <w:p w14:paraId="69118037" w14:textId="3BEF63CC" w:rsidR="00A97D5E" w:rsidRPr="00F06B52" w:rsidRDefault="00CF4F82" w:rsidP="00A97D5E">
      <w:pPr>
        <w:rPr>
          <w:i/>
        </w:rPr>
      </w:pPr>
      <w:r w:rsidRPr="00F06B52">
        <w:rPr>
          <w:i/>
        </w:rPr>
        <w:t xml:space="preserve">Die Innenausstattung kombiniert </w:t>
      </w:r>
      <w:proofErr w:type="spellStart"/>
      <w:r w:rsidRPr="00F06B52">
        <w:rPr>
          <w:i/>
        </w:rPr>
        <w:t>Sperrholzund</w:t>
      </w:r>
      <w:proofErr w:type="spellEnd"/>
      <w:r w:rsidRPr="00F06B52">
        <w:rPr>
          <w:i/>
        </w:rPr>
        <w:t xml:space="preserve"> </w:t>
      </w:r>
      <w:proofErr w:type="spellStart"/>
      <w:r w:rsidRPr="00F06B52">
        <w:rPr>
          <w:i/>
        </w:rPr>
        <w:t>Douglasienbretter</w:t>
      </w:r>
      <w:proofErr w:type="spellEnd"/>
      <w:r w:rsidRPr="00F06B52">
        <w:rPr>
          <w:i/>
        </w:rPr>
        <w:t>.</w:t>
      </w:r>
    </w:p>
    <w:p w14:paraId="5F70B0B2" w14:textId="77777777" w:rsidR="00A97D5E" w:rsidRPr="00F06B52" w:rsidRDefault="00A97D5E" w:rsidP="00A97D5E">
      <w:pPr>
        <w:jc w:val="right"/>
        <w:rPr>
          <w:i/>
        </w:rPr>
      </w:pPr>
      <w:r w:rsidRPr="00F06B52">
        <w:rPr>
          <w:i/>
        </w:rPr>
        <w:t>Foto: Velux</w:t>
      </w:r>
    </w:p>
    <w:p w14:paraId="330A90E3" w14:textId="4D701011" w:rsidR="00BB250A" w:rsidRPr="00F06B52" w:rsidRDefault="00BB250A" w:rsidP="00BB250A">
      <w:pPr>
        <w:rPr>
          <w:rFonts w:cs="Arial"/>
          <w:b/>
          <w:bCs/>
          <w:sz w:val="20"/>
          <w:szCs w:val="20"/>
        </w:rPr>
      </w:pPr>
      <w:r w:rsidRPr="00F06B52">
        <w:rPr>
          <w:rFonts w:cs="Arial"/>
          <w:b/>
          <w:bCs/>
          <w:sz w:val="20"/>
          <w:szCs w:val="20"/>
        </w:rPr>
        <w:lastRenderedPageBreak/>
        <w:drawing>
          <wp:inline distT="0" distB="0" distL="0" distR="0" wp14:anchorId="57A01320" wp14:editId="2FB51382">
            <wp:extent cx="2544000" cy="3816000"/>
            <wp:effectExtent l="0" t="0" r="8890" b="0"/>
            <wp:docPr id="18885176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2544000" cy="3816000"/>
                    </a:xfrm>
                    <a:prstGeom prst="rect">
                      <a:avLst/>
                    </a:prstGeom>
                    <a:noFill/>
                    <a:ln>
                      <a:noFill/>
                    </a:ln>
                  </pic:spPr>
                </pic:pic>
              </a:graphicData>
            </a:graphic>
          </wp:inline>
        </w:drawing>
      </w:r>
    </w:p>
    <w:p w14:paraId="01377A07" w14:textId="2D0C0027" w:rsidR="00A97D5E" w:rsidRPr="00F06B52" w:rsidRDefault="00A97D5E" w:rsidP="00A97D5E">
      <w:r w:rsidRPr="00F06B52">
        <w:t>[Foto: velux_eco_neo_</w:t>
      </w:r>
      <w:r w:rsidR="00BB250A" w:rsidRPr="00F06B52">
        <w:t>BRO2056</w:t>
      </w:r>
      <w:r w:rsidRPr="00F06B52">
        <w:t>]</w:t>
      </w:r>
    </w:p>
    <w:p w14:paraId="48511E75" w14:textId="555AC8C2" w:rsidR="00A97D5E" w:rsidRPr="00F06B52" w:rsidRDefault="00A65064" w:rsidP="00A97D5E">
      <w:pPr>
        <w:rPr>
          <w:i/>
        </w:rPr>
      </w:pPr>
      <w:r w:rsidRPr="00F06B52">
        <w:rPr>
          <w:i/>
        </w:rPr>
        <w:t xml:space="preserve">Die Küchenzeile im Tiny House </w:t>
      </w:r>
      <w:r w:rsidR="00DC6185" w:rsidRPr="00F06B52">
        <w:rPr>
          <w:i/>
        </w:rPr>
        <w:t>bietet a</w:t>
      </w:r>
      <w:r w:rsidRPr="00F06B52">
        <w:rPr>
          <w:i/>
        </w:rPr>
        <w:t>usreichend Arbeitsfläche.</w:t>
      </w:r>
    </w:p>
    <w:p w14:paraId="6B0A4605" w14:textId="77777777" w:rsidR="00A97D5E" w:rsidRPr="00F06B52" w:rsidRDefault="00A97D5E" w:rsidP="00A97D5E">
      <w:pPr>
        <w:jc w:val="right"/>
        <w:rPr>
          <w:i/>
        </w:rPr>
      </w:pPr>
      <w:r w:rsidRPr="00F06B52">
        <w:rPr>
          <w:i/>
        </w:rPr>
        <w:t>Foto: Velux</w:t>
      </w:r>
    </w:p>
    <w:p w14:paraId="533079F4" w14:textId="77777777" w:rsidR="00265B68" w:rsidRPr="00F06B52" w:rsidRDefault="00265B68" w:rsidP="00265B68">
      <w:pPr>
        <w:rPr>
          <w:i/>
        </w:rPr>
      </w:pPr>
      <w:r w:rsidRPr="00F06B52">
        <w:drawing>
          <wp:inline distT="0" distB="0" distL="0" distR="0" wp14:anchorId="429CDBF8" wp14:editId="16AFA332">
            <wp:extent cx="3552825" cy="2384552"/>
            <wp:effectExtent l="0" t="0" r="0" b="0"/>
            <wp:docPr id="1614756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66730" cy="2393884"/>
                    </a:xfrm>
                    <a:prstGeom prst="rect">
                      <a:avLst/>
                    </a:prstGeom>
                    <a:noFill/>
                    <a:ln>
                      <a:noFill/>
                    </a:ln>
                  </pic:spPr>
                </pic:pic>
              </a:graphicData>
            </a:graphic>
          </wp:inline>
        </w:drawing>
      </w:r>
    </w:p>
    <w:p w14:paraId="05C36973" w14:textId="77777777" w:rsidR="00265B68" w:rsidRPr="00F06B52" w:rsidRDefault="00265B68" w:rsidP="00265B68">
      <w:r w:rsidRPr="00F06B52">
        <w:t>[Foto: velux_eco_neo_25_saga]</w:t>
      </w:r>
    </w:p>
    <w:p w14:paraId="34B11228" w14:textId="77777777" w:rsidR="00265B68" w:rsidRPr="00F06B52" w:rsidRDefault="00265B68" w:rsidP="00265B68">
      <w:pPr>
        <w:rPr>
          <w:i/>
        </w:rPr>
      </w:pPr>
      <w:r w:rsidRPr="00F06B52">
        <w:rPr>
          <w:i/>
        </w:rPr>
        <w:t>Über eine Treppe gelangt man zu den insgesamt vier Schlafplätzen direkt unter dem Flachdach-Fenster.</w:t>
      </w:r>
    </w:p>
    <w:p w14:paraId="081256E9" w14:textId="77777777" w:rsidR="00265B68" w:rsidRPr="00F06B52" w:rsidRDefault="00265B68" w:rsidP="00265B68">
      <w:pPr>
        <w:jc w:val="right"/>
        <w:rPr>
          <w:i/>
        </w:rPr>
      </w:pPr>
      <w:r w:rsidRPr="00F06B52">
        <w:rPr>
          <w:i/>
        </w:rPr>
        <w:t xml:space="preserve">Foto: SAGA Space </w:t>
      </w:r>
      <w:proofErr w:type="spellStart"/>
      <w:r w:rsidRPr="00F06B52">
        <w:rPr>
          <w:i/>
        </w:rPr>
        <w:t>Architects</w:t>
      </w:r>
      <w:proofErr w:type="spellEnd"/>
    </w:p>
    <w:p w14:paraId="656E7131" w14:textId="0F08A379" w:rsidR="00BB250A" w:rsidRPr="00F06B52" w:rsidRDefault="00BB250A" w:rsidP="00BB250A">
      <w:pPr>
        <w:rPr>
          <w:iCs/>
        </w:rPr>
      </w:pPr>
      <w:r w:rsidRPr="00F06B52">
        <w:rPr>
          <w:i/>
        </w:rPr>
        <w:lastRenderedPageBreak/>
        <w:drawing>
          <wp:inline distT="0" distB="0" distL="0" distR="0" wp14:anchorId="4D197A1C" wp14:editId="36F90AC9">
            <wp:extent cx="2138149" cy="3207224"/>
            <wp:effectExtent l="0" t="0" r="0" b="0"/>
            <wp:docPr id="60288379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2148665" cy="3222998"/>
                    </a:xfrm>
                    <a:prstGeom prst="rect">
                      <a:avLst/>
                    </a:prstGeom>
                    <a:noFill/>
                    <a:ln>
                      <a:noFill/>
                    </a:ln>
                  </pic:spPr>
                </pic:pic>
              </a:graphicData>
            </a:graphic>
          </wp:inline>
        </w:drawing>
      </w:r>
    </w:p>
    <w:p w14:paraId="042D191E" w14:textId="5C5DB487" w:rsidR="00A97D5E" w:rsidRPr="00F06B52" w:rsidRDefault="00A97D5E" w:rsidP="00A97D5E">
      <w:r w:rsidRPr="00F06B52">
        <w:t xml:space="preserve">[Foto: </w:t>
      </w:r>
      <w:r w:rsidR="008213F9" w:rsidRPr="00F06B52">
        <w:t>velux_eco_neo_BRO2078</w:t>
      </w:r>
      <w:r w:rsidRPr="00F06B52">
        <w:t>]</w:t>
      </w:r>
    </w:p>
    <w:p w14:paraId="51294B92" w14:textId="6F1D72AB" w:rsidR="00A97D5E" w:rsidRPr="00F06B52" w:rsidRDefault="00DC6185" w:rsidP="00A97D5E">
      <w:pPr>
        <w:rPr>
          <w:i/>
        </w:rPr>
      </w:pPr>
      <w:r w:rsidRPr="00F06B52">
        <w:rPr>
          <w:i/>
        </w:rPr>
        <w:t xml:space="preserve">Tagsüber vom Bett </w:t>
      </w:r>
      <w:proofErr w:type="gramStart"/>
      <w:r w:rsidRPr="00F06B52">
        <w:rPr>
          <w:i/>
        </w:rPr>
        <w:t>aus den Blick</w:t>
      </w:r>
      <w:proofErr w:type="gramEnd"/>
      <w:r w:rsidRPr="00F06B52">
        <w:rPr>
          <w:i/>
        </w:rPr>
        <w:t xml:space="preserve"> in die Baumkronen genießen, nachts mit Blick in den Sterne</w:t>
      </w:r>
      <w:r w:rsidR="00446BA2" w:rsidRPr="00F06B52">
        <w:rPr>
          <w:i/>
        </w:rPr>
        <w:t>n</w:t>
      </w:r>
      <w:r w:rsidRPr="00F06B52">
        <w:rPr>
          <w:i/>
        </w:rPr>
        <w:t>himmel einschlafen</w:t>
      </w:r>
      <w:r w:rsidR="00446BA2" w:rsidRPr="00F06B52">
        <w:rPr>
          <w:i/>
        </w:rPr>
        <w:t xml:space="preserve"> – durch das </w:t>
      </w:r>
      <w:r w:rsidRPr="00F06B52">
        <w:rPr>
          <w:i/>
        </w:rPr>
        <w:t>zwei Quadratmeter große Flachdach-Fenster</w:t>
      </w:r>
      <w:r w:rsidR="00446BA2" w:rsidRPr="00F06B52">
        <w:rPr>
          <w:i/>
        </w:rPr>
        <w:t xml:space="preserve"> verschwimmen die Grenzen zwischen Innen und Außen</w:t>
      </w:r>
      <w:r w:rsidRPr="00F06B52">
        <w:rPr>
          <w:i/>
        </w:rPr>
        <w:t>.</w:t>
      </w:r>
    </w:p>
    <w:p w14:paraId="3844F84E" w14:textId="77777777" w:rsidR="00A97D5E" w:rsidRPr="00F06B52" w:rsidRDefault="00A97D5E" w:rsidP="00A97D5E">
      <w:pPr>
        <w:jc w:val="right"/>
        <w:rPr>
          <w:i/>
        </w:rPr>
      </w:pPr>
      <w:r w:rsidRPr="00F06B52">
        <w:rPr>
          <w:i/>
        </w:rPr>
        <w:t>Foto: Velux</w:t>
      </w:r>
    </w:p>
    <w:p w14:paraId="48181752" w14:textId="17315AD4" w:rsidR="006706A9" w:rsidRPr="00F06B52" w:rsidRDefault="006706A9" w:rsidP="006706A9">
      <w:pPr>
        <w:rPr>
          <w:i/>
        </w:rPr>
      </w:pPr>
      <w:r w:rsidRPr="00F06B52">
        <w:rPr>
          <w:i/>
        </w:rPr>
        <w:drawing>
          <wp:inline distT="0" distB="0" distL="0" distR="0" wp14:anchorId="383799E7" wp14:editId="2178EF7D">
            <wp:extent cx="3600000" cy="2400000"/>
            <wp:effectExtent l="0" t="0" r="635" b="635"/>
            <wp:docPr id="178610941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3600000" cy="2400000"/>
                    </a:xfrm>
                    <a:prstGeom prst="rect">
                      <a:avLst/>
                    </a:prstGeom>
                    <a:noFill/>
                    <a:ln>
                      <a:noFill/>
                    </a:ln>
                  </pic:spPr>
                </pic:pic>
              </a:graphicData>
            </a:graphic>
          </wp:inline>
        </w:drawing>
      </w:r>
    </w:p>
    <w:p w14:paraId="1AAEB1A2" w14:textId="4DDEBF66" w:rsidR="00BB250A" w:rsidRPr="00F06B52" w:rsidRDefault="00BB250A" w:rsidP="00BB250A">
      <w:r w:rsidRPr="00F06B52">
        <w:t>[Foto: velux_eco_neo_</w:t>
      </w:r>
      <w:r w:rsidR="0028550A" w:rsidRPr="00F06B52">
        <w:t>BRO2132</w:t>
      </w:r>
      <w:r w:rsidRPr="00F06B52">
        <w:t>]</w:t>
      </w:r>
    </w:p>
    <w:p w14:paraId="3AE161DA" w14:textId="5EF77CFB" w:rsidR="00BB250A" w:rsidRPr="00F06B52" w:rsidRDefault="004C3ED8" w:rsidP="00BB250A">
      <w:pPr>
        <w:rPr>
          <w:i/>
        </w:rPr>
      </w:pPr>
      <w:r w:rsidRPr="00F06B52">
        <w:rPr>
          <w:i/>
        </w:rPr>
        <w:t>Während links unter der Schlafebene die Küche platziert wurde, erreicht man durch die Türe rechts der Treppe das Bad.</w:t>
      </w:r>
    </w:p>
    <w:p w14:paraId="7373C567" w14:textId="77777777" w:rsidR="00BB250A" w:rsidRPr="00F06B52" w:rsidRDefault="00BB250A" w:rsidP="00BB250A">
      <w:pPr>
        <w:jc w:val="right"/>
        <w:rPr>
          <w:i/>
        </w:rPr>
      </w:pPr>
      <w:r w:rsidRPr="00F06B52">
        <w:rPr>
          <w:i/>
        </w:rPr>
        <w:t>Foto: Velux</w:t>
      </w:r>
    </w:p>
    <w:p w14:paraId="01FAA95F" w14:textId="24575EA0" w:rsidR="00B95897" w:rsidRPr="00F06B52" w:rsidRDefault="00B95897" w:rsidP="00B95897">
      <w:r w:rsidRPr="00F06B52">
        <w:lastRenderedPageBreak/>
        <w:drawing>
          <wp:inline distT="0" distB="0" distL="0" distR="0" wp14:anchorId="46D5E1C1" wp14:editId="321F724D">
            <wp:extent cx="2279815" cy="3420000"/>
            <wp:effectExtent l="0" t="0" r="6350" b="9525"/>
            <wp:docPr id="4136431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43193" name="Grafik 413643193"/>
                    <pic:cNvPicPr/>
                  </pic:nvPicPr>
                  <pic:blipFill>
                    <a:blip r:embed="rId24" cstate="screen">
                      <a:extLst>
                        <a:ext uri="{28A0092B-C50C-407E-A947-70E740481C1C}">
                          <a14:useLocalDpi xmlns:a14="http://schemas.microsoft.com/office/drawing/2010/main"/>
                        </a:ext>
                      </a:extLst>
                    </a:blip>
                    <a:stretch>
                      <a:fillRect/>
                    </a:stretch>
                  </pic:blipFill>
                  <pic:spPr>
                    <a:xfrm>
                      <a:off x="0" y="0"/>
                      <a:ext cx="2279815" cy="3420000"/>
                    </a:xfrm>
                    <a:prstGeom prst="rect">
                      <a:avLst/>
                    </a:prstGeom>
                  </pic:spPr>
                </pic:pic>
              </a:graphicData>
            </a:graphic>
          </wp:inline>
        </w:drawing>
      </w:r>
    </w:p>
    <w:p w14:paraId="3EEC9A82" w14:textId="79EFDCE8" w:rsidR="00B95897" w:rsidRPr="00F06B52" w:rsidRDefault="00B95897" w:rsidP="00B95897">
      <w:r w:rsidRPr="00F06B52">
        <w:t>[Foto: velux_eco_neo_BRO2132]</w:t>
      </w:r>
    </w:p>
    <w:p w14:paraId="15F047F8" w14:textId="64C56859" w:rsidR="00B95897" w:rsidRPr="00F06B52" w:rsidRDefault="00F54B90" w:rsidP="00B95897">
      <w:pPr>
        <w:rPr>
          <w:i/>
        </w:rPr>
      </w:pPr>
      <w:r w:rsidRPr="00F06B52">
        <w:rPr>
          <w:i/>
        </w:rPr>
        <w:t>Ein Bad mit Dusche befindet sich unter einem der Betten auf der Empore</w:t>
      </w:r>
      <w:r w:rsidR="00B95897" w:rsidRPr="00F06B52">
        <w:rPr>
          <w:i/>
        </w:rPr>
        <w:t>.</w:t>
      </w:r>
    </w:p>
    <w:p w14:paraId="3E05A74C" w14:textId="2AF67FB4" w:rsidR="00B95897" w:rsidRPr="00F06B52" w:rsidRDefault="00B95897" w:rsidP="00B95897">
      <w:pPr>
        <w:jc w:val="right"/>
        <w:rPr>
          <w:i/>
        </w:rPr>
      </w:pPr>
      <w:r w:rsidRPr="00F06B52">
        <w:rPr>
          <w:i/>
        </w:rPr>
        <w:t xml:space="preserve">Foto: SAGA Space </w:t>
      </w:r>
      <w:proofErr w:type="spellStart"/>
      <w:r w:rsidRPr="00F06B52">
        <w:rPr>
          <w:i/>
        </w:rPr>
        <w:t>Architects</w:t>
      </w:r>
      <w:proofErr w:type="spellEnd"/>
    </w:p>
    <w:p w14:paraId="195E7855" w14:textId="1C3165DE" w:rsidR="00FC46B1" w:rsidRPr="00F06B52" w:rsidRDefault="00FC46B1" w:rsidP="00FC46B1">
      <w:pPr>
        <w:rPr>
          <w:i/>
        </w:rPr>
      </w:pPr>
      <w:r w:rsidRPr="00F06B52">
        <w:rPr>
          <w:i/>
        </w:rPr>
        <w:drawing>
          <wp:inline distT="0" distB="0" distL="0" distR="0" wp14:anchorId="607F9405" wp14:editId="5C012B1D">
            <wp:extent cx="3600000" cy="2400000"/>
            <wp:effectExtent l="0" t="0" r="635" b="635"/>
            <wp:docPr id="805430587"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3600000" cy="2400000"/>
                    </a:xfrm>
                    <a:prstGeom prst="rect">
                      <a:avLst/>
                    </a:prstGeom>
                    <a:noFill/>
                    <a:ln>
                      <a:noFill/>
                    </a:ln>
                  </pic:spPr>
                </pic:pic>
              </a:graphicData>
            </a:graphic>
          </wp:inline>
        </w:drawing>
      </w:r>
    </w:p>
    <w:p w14:paraId="74DF06C5" w14:textId="226C27E8" w:rsidR="00BB250A" w:rsidRPr="00F06B52" w:rsidRDefault="00BB250A" w:rsidP="00BB250A">
      <w:r w:rsidRPr="00F06B52">
        <w:t>[Foto: velux_eco_neo_</w:t>
      </w:r>
      <w:r w:rsidR="00E04804" w:rsidRPr="00F06B52">
        <w:t>BRO2154</w:t>
      </w:r>
      <w:r w:rsidRPr="00F06B52">
        <w:t>]</w:t>
      </w:r>
    </w:p>
    <w:p w14:paraId="2B139C8B" w14:textId="0D4884F6" w:rsidR="00BB250A" w:rsidRPr="00F06B52" w:rsidRDefault="004C3ED8" w:rsidP="00BB250A">
      <w:pPr>
        <w:rPr>
          <w:i/>
        </w:rPr>
      </w:pPr>
      <w:r w:rsidRPr="00F06B52">
        <w:rPr>
          <w:i/>
        </w:rPr>
        <w:t>Ausgefeiltes Raumkonzept: Der Raum unter der Treppe bietet Platz für den Backofen und weiteren Stauraum.</w:t>
      </w:r>
    </w:p>
    <w:p w14:paraId="2A694668" w14:textId="77777777" w:rsidR="00BB250A" w:rsidRPr="00F06B52" w:rsidRDefault="00BB250A" w:rsidP="00BB250A">
      <w:pPr>
        <w:jc w:val="right"/>
        <w:rPr>
          <w:i/>
        </w:rPr>
      </w:pPr>
      <w:r w:rsidRPr="00F06B52">
        <w:rPr>
          <w:i/>
        </w:rPr>
        <w:t>Foto: Velux</w:t>
      </w:r>
    </w:p>
    <w:p w14:paraId="1DB3B038" w14:textId="6DC448D9" w:rsidR="00E04804" w:rsidRPr="00F06B52" w:rsidRDefault="00E04804" w:rsidP="00E04804">
      <w:pPr>
        <w:rPr>
          <w:i/>
        </w:rPr>
      </w:pPr>
      <w:r w:rsidRPr="00F06B52">
        <w:rPr>
          <w:i/>
        </w:rPr>
        <w:lastRenderedPageBreak/>
        <w:drawing>
          <wp:inline distT="0" distB="0" distL="0" distR="0" wp14:anchorId="43834325" wp14:editId="7EF946A1">
            <wp:extent cx="2136000" cy="3204000"/>
            <wp:effectExtent l="0" t="0" r="0" b="0"/>
            <wp:docPr id="193916663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136000" cy="3204000"/>
                    </a:xfrm>
                    <a:prstGeom prst="rect">
                      <a:avLst/>
                    </a:prstGeom>
                    <a:noFill/>
                    <a:ln>
                      <a:noFill/>
                    </a:ln>
                  </pic:spPr>
                </pic:pic>
              </a:graphicData>
            </a:graphic>
          </wp:inline>
        </w:drawing>
      </w:r>
      <w:r w:rsidR="00A01F5A" w:rsidRPr="00F06B52">
        <w:rPr>
          <w:i/>
        </w:rPr>
        <w:t xml:space="preserve"> </w:t>
      </w:r>
    </w:p>
    <w:p w14:paraId="0865D959" w14:textId="12597E8D" w:rsidR="00BB250A" w:rsidRPr="00F06B52" w:rsidRDefault="00BB250A" w:rsidP="00BB250A">
      <w:r w:rsidRPr="00F06B52">
        <w:t>[Foto: velux_eco_neo_</w:t>
      </w:r>
      <w:r w:rsidR="00BC2045" w:rsidRPr="00F06B52">
        <w:t>BRO2166</w:t>
      </w:r>
      <w:r w:rsidRPr="00F06B52">
        <w:t>]</w:t>
      </w:r>
    </w:p>
    <w:p w14:paraId="464FE0C1" w14:textId="7B7803C3" w:rsidR="00BB250A" w:rsidRPr="00F06B52" w:rsidRDefault="00F53714" w:rsidP="00BB250A">
      <w:pPr>
        <w:rPr>
          <w:i/>
        </w:rPr>
      </w:pPr>
      <w:r w:rsidRPr="00F06B52">
        <w:rPr>
          <w:i/>
        </w:rPr>
        <w:t xml:space="preserve">„Bei einem Tiny-House-Projekt sind Fenster entscheidend, damit der Raum größer wirkt. Das Flachdach-Fenster erfüllt genau diese Funktion“, sagt </w:t>
      </w:r>
      <w:r w:rsidR="0099380F" w:rsidRPr="00F06B52">
        <w:rPr>
          <w:i/>
        </w:rPr>
        <w:t xml:space="preserve">Sebastian Aristotelis </w:t>
      </w:r>
      <w:r w:rsidRPr="00F06B52">
        <w:rPr>
          <w:i/>
        </w:rPr>
        <w:t xml:space="preserve">von SAGA Space </w:t>
      </w:r>
      <w:proofErr w:type="spellStart"/>
      <w:r w:rsidRPr="00F06B52">
        <w:rPr>
          <w:i/>
        </w:rPr>
        <w:t>Architects</w:t>
      </w:r>
      <w:proofErr w:type="spellEnd"/>
      <w:r w:rsidRPr="00F06B52">
        <w:rPr>
          <w:i/>
        </w:rPr>
        <w:t>.</w:t>
      </w:r>
    </w:p>
    <w:p w14:paraId="016E3983" w14:textId="77777777" w:rsidR="00BB250A" w:rsidRPr="00F06B52" w:rsidRDefault="00BB250A" w:rsidP="00BB250A">
      <w:pPr>
        <w:jc w:val="right"/>
        <w:rPr>
          <w:i/>
        </w:rPr>
      </w:pPr>
      <w:r w:rsidRPr="00F06B52">
        <w:rPr>
          <w:i/>
        </w:rPr>
        <w:t>Foto: Velux</w:t>
      </w:r>
    </w:p>
    <w:p w14:paraId="4B0E8A84" w14:textId="5DD21E10" w:rsidR="00BC2045" w:rsidRPr="00F06B52" w:rsidRDefault="00BC2045" w:rsidP="00BC2045">
      <w:pPr>
        <w:rPr>
          <w:i/>
        </w:rPr>
      </w:pPr>
      <w:r w:rsidRPr="00F06B52">
        <w:rPr>
          <w:i/>
        </w:rPr>
        <w:drawing>
          <wp:inline distT="0" distB="0" distL="0" distR="0" wp14:anchorId="64D4996B" wp14:editId="2B2E9D7C">
            <wp:extent cx="3600000" cy="2399999"/>
            <wp:effectExtent l="0" t="0" r="635" b="635"/>
            <wp:docPr id="1127216932"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3600000" cy="2399999"/>
                    </a:xfrm>
                    <a:prstGeom prst="rect">
                      <a:avLst/>
                    </a:prstGeom>
                    <a:noFill/>
                    <a:ln>
                      <a:noFill/>
                    </a:ln>
                  </pic:spPr>
                </pic:pic>
              </a:graphicData>
            </a:graphic>
          </wp:inline>
        </w:drawing>
      </w:r>
    </w:p>
    <w:p w14:paraId="7FE469D3" w14:textId="1A5A7F86" w:rsidR="00BB250A" w:rsidRPr="00F06B52" w:rsidRDefault="00BB250A" w:rsidP="00BB250A">
      <w:r w:rsidRPr="00F06B52">
        <w:t>[Foto: velux_eco_neo_</w:t>
      </w:r>
      <w:r w:rsidR="00425B5C" w:rsidRPr="00F06B52">
        <w:t>BRO2185</w:t>
      </w:r>
      <w:r w:rsidRPr="00F06B52">
        <w:t>]</w:t>
      </w:r>
    </w:p>
    <w:p w14:paraId="78BCB64A" w14:textId="247A8C03" w:rsidR="00BB250A" w:rsidRPr="00F06B52" w:rsidRDefault="00F53714" w:rsidP="00BB250A">
      <w:pPr>
        <w:rPr>
          <w:i/>
        </w:rPr>
      </w:pPr>
      <w:r w:rsidRPr="00F06B52">
        <w:rPr>
          <w:i/>
        </w:rPr>
        <w:t xml:space="preserve">Alles, was man für die Küche in einem Sommerhaus benötigt, fand trotz der kompakten Raumgestaltung in </w:t>
      </w:r>
      <w:proofErr w:type="spellStart"/>
      <w:r w:rsidRPr="00F06B52">
        <w:rPr>
          <w:i/>
        </w:rPr>
        <w:t>EcoNeo</w:t>
      </w:r>
      <w:proofErr w:type="spellEnd"/>
      <w:r w:rsidR="006710E7" w:rsidRPr="00F06B52">
        <w:rPr>
          <w:i/>
        </w:rPr>
        <w:t xml:space="preserve"> </w:t>
      </w:r>
      <w:r w:rsidRPr="00F06B52">
        <w:rPr>
          <w:i/>
        </w:rPr>
        <w:t>Platz.</w:t>
      </w:r>
    </w:p>
    <w:p w14:paraId="7AAA31C9" w14:textId="77777777" w:rsidR="00BB250A" w:rsidRPr="00F06B52" w:rsidRDefault="00BB250A" w:rsidP="00BB250A">
      <w:pPr>
        <w:jc w:val="right"/>
        <w:rPr>
          <w:i/>
        </w:rPr>
      </w:pPr>
      <w:r w:rsidRPr="00F06B52">
        <w:rPr>
          <w:i/>
        </w:rPr>
        <w:t>Foto: Velux</w:t>
      </w:r>
    </w:p>
    <w:p w14:paraId="0D20BDBF" w14:textId="4211FBAB" w:rsidR="00425B5C" w:rsidRPr="00F06B52" w:rsidRDefault="00425B5C" w:rsidP="00425B5C">
      <w:pPr>
        <w:rPr>
          <w:i/>
        </w:rPr>
      </w:pPr>
      <w:r w:rsidRPr="00F06B52">
        <w:rPr>
          <w:i/>
        </w:rPr>
        <w:lastRenderedPageBreak/>
        <w:drawing>
          <wp:inline distT="0" distB="0" distL="0" distR="0" wp14:anchorId="3777E1DD" wp14:editId="0DCB730F">
            <wp:extent cx="3600000" cy="2399999"/>
            <wp:effectExtent l="0" t="0" r="635" b="635"/>
            <wp:docPr id="180365213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3600000" cy="2399999"/>
                    </a:xfrm>
                    <a:prstGeom prst="rect">
                      <a:avLst/>
                    </a:prstGeom>
                    <a:noFill/>
                    <a:ln>
                      <a:noFill/>
                    </a:ln>
                  </pic:spPr>
                </pic:pic>
              </a:graphicData>
            </a:graphic>
          </wp:inline>
        </w:drawing>
      </w:r>
    </w:p>
    <w:p w14:paraId="5B46F5F1" w14:textId="305B2765" w:rsidR="00BB250A" w:rsidRPr="00F06B52" w:rsidRDefault="00BB250A" w:rsidP="00BB250A">
      <w:r w:rsidRPr="00F06B52">
        <w:t>[Foto: velux_eco_neo_</w:t>
      </w:r>
      <w:r w:rsidR="009F1F6A" w:rsidRPr="00F06B52">
        <w:t>BRO2302</w:t>
      </w:r>
      <w:r w:rsidRPr="00F06B52">
        <w:t>]</w:t>
      </w:r>
    </w:p>
    <w:p w14:paraId="4C561563" w14:textId="5B2166AD" w:rsidR="00BB250A" w:rsidRPr="00F06B52" w:rsidRDefault="008213F9" w:rsidP="00BB250A">
      <w:pPr>
        <w:rPr>
          <w:i/>
        </w:rPr>
      </w:pPr>
      <w:r w:rsidRPr="00F06B52">
        <w:rPr>
          <w:i/>
        </w:rPr>
        <w:t xml:space="preserve">Warum </w:t>
      </w:r>
      <w:r w:rsidR="00566C64" w:rsidRPr="00F06B52">
        <w:rPr>
          <w:i/>
        </w:rPr>
        <w:t xml:space="preserve">den </w:t>
      </w:r>
      <w:proofErr w:type="spellStart"/>
      <w:proofErr w:type="gramStart"/>
      <w:r w:rsidR="00566C64" w:rsidRPr="00F06B52">
        <w:rPr>
          <w:i/>
        </w:rPr>
        <w:t>Architekt</w:t>
      </w:r>
      <w:r w:rsidR="00065F7C" w:rsidRPr="00F06B52">
        <w:rPr>
          <w:i/>
        </w:rPr>
        <w:t>:innen</w:t>
      </w:r>
      <w:proofErr w:type="spellEnd"/>
      <w:proofErr w:type="gramEnd"/>
      <w:r w:rsidR="00566C64" w:rsidRPr="00F06B52">
        <w:rPr>
          <w:i/>
        </w:rPr>
        <w:t xml:space="preserve"> </w:t>
      </w:r>
      <w:r w:rsidRPr="00F06B52">
        <w:rPr>
          <w:i/>
        </w:rPr>
        <w:t>v</w:t>
      </w:r>
      <w:r w:rsidRPr="00F06B52">
        <w:rPr>
          <w:i/>
        </w:rPr>
        <w:t xml:space="preserve">iele Fenster </w:t>
      </w:r>
      <w:r w:rsidR="00566C64" w:rsidRPr="00F06B52">
        <w:rPr>
          <w:i/>
        </w:rPr>
        <w:t>wichtig</w:t>
      </w:r>
      <w:r w:rsidRPr="00F06B52">
        <w:rPr>
          <w:i/>
        </w:rPr>
        <w:t xml:space="preserve"> </w:t>
      </w:r>
      <w:r w:rsidRPr="00F06B52">
        <w:rPr>
          <w:i/>
        </w:rPr>
        <w:t>waren</w:t>
      </w:r>
      <w:r w:rsidR="00566C64" w:rsidRPr="00F06B52">
        <w:rPr>
          <w:i/>
        </w:rPr>
        <w:t xml:space="preserve">, </w:t>
      </w:r>
      <w:r w:rsidRPr="00F06B52">
        <w:rPr>
          <w:i/>
        </w:rPr>
        <w:t>erklärt S</w:t>
      </w:r>
      <w:r w:rsidRPr="00F06B52">
        <w:rPr>
          <w:i/>
        </w:rPr>
        <w:t xml:space="preserve">ebastian Aristotelis, Mitbegründer und leitender Architekt bei SAGA Space </w:t>
      </w:r>
      <w:proofErr w:type="spellStart"/>
      <w:r w:rsidRPr="00F06B52">
        <w:rPr>
          <w:i/>
        </w:rPr>
        <w:t>Architects</w:t>
      </w:r>
      <w:proofErr w:type="spellEnd"/>
      <w:r w:rsidRPr="00F06B52">
        <w:rPr>
          <w:i/>
        </w:rPr>
        <w:t>:</w:t>
      </w:r>
      <w:r w:rsidR="00F06B52">
        <w:rPr>
          <w:i/>
        </w:rPr>
        <w:t xml:space="preserve"> „</w:t>
      </w:r>
      <w:r w:rsidR="00F06B52" w:rsidRPr="00F06B52">
        <w:rPr>
          <w:i/>
        </w:rPr>
        <w:t>„In einem kompakten Haus muss das Tageslicht als Teil der Architektur betrachtet werden. Es prägt die Wahrnehmung und das Erleben des Raums und sorgt dafür, dass sich der Innenraum offener und flexibler anfühlt</w:t>
      </w:r>
      <w:r w:rsidR="00F06B52">
        <w:rPr>
          <w:i/>
        </w:rPr>
        <w:t>.</w:t>
      </w:r>
      <w:r w:rsidR="00F06B52" w:rsidRPr="00F06B52">
        <w:rPr>
          <w:i/>
        </w:rPr>
        <w:t>“</w:t>
      </w:r>
    </w:p>
    <w:p w14:paraId="1D7F53F4" w14:textId="77777777" w:rsidR="00BB250A" w:rsidRPr="00F06B52" w:rsidRDefault="00BB250A" w:rsidP="00BB250A">
      <w:pPr>
        <w:jc w:val="right"/>
        <w:rPr>
          <w:i/>
        </w:rPr>
      </w:pPr>
      <w:r w:rsidRPr="00F06B52">
        <w:rPr>
          <w:i/>
        </w:rPr>
        <w:t>Foto: Velux</w:t>
      </w:r>
    </w:p>
    <w:p w14:paraId="64B27406" w14:textId="35A0D200" w:rsidR="00BB250A" w:rsidRPr="00F06B52" w:rsidRDefault="00B67CCA" w:rsidP="00566C64">
      <w:pPr>
        <w:rPr>
          <w:i/>
        </w:rPr>
      </w:pPr>
      <w:r w:rsidRPr="00F06B52">
        <w:rPr>
          <w:i/>
        </w:rPr>
        <w:drawing>
          <wp:inline distT="0" distB="0" distL="0" distR="0" wp14:anchorId="1EE85C47" wp14:editId="2D721CE6">
            <wp:extent cx="3600000" cy="2400000"/>
            <wp:effectExtent l="0" t="0" r="635" b="635"/>
            <wp:docPr id="668812426"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3600000" cy="2400000"/>
                    </a:xfrm>
                    <a:prstGeom prst="rect">
                      <a:avLst/>
                    </a:prstGeom>
                    <a:noFill/>
                    <a:ln>
                      <a:noFill/>
                    </a:ln>
                  </pic:spPr>
                </pic:pic>
              </a:graphicData>
            </a:graphic>
          </wp:inline>
        </w:drawing>
      </w:r>
    </w:p>
    <w:p w14:paraId="7026197C" w14:textId="40866A86" w:rsidR="00BB250A" w:rsidRPr="00F06B52" w:rsidRDefault="00BB250A" w:rsidP="00BB250A">
      <w:r w:rsidRPr="00F06B52">
        <w:t>[Foto: velux_eco_neo_</w:t>
      </w:r>
      <w:r w:rsidR="00B67CCA" w:rsidRPr="00F06B52">
        <w:t>BRO2363</w:t>
      </w:r>
      <w:r w:rsidRPr="00F06B52">
        <w:t>]</w:t>
      </w:r>
    </w:p>
    <w:p w14:paraId="00ACA53C" w14:textId="177AC814" w:rsidR="00BB250A" w:rsidRPr="00F06B52" w:rsidRDefault="00566C64" w:rsidP="00BB250A">
      <w:pPr>
        <w:rPr>
          <w:i/>
        </w:rPr>
      </w:pPr>
      <w:r w:rsidRPr="00F06B52">
        <w:rPr>
          <w:i/>
        </w:rPr>
        <w:t>Zwei Meter mal ein Meter groß ist das Flachdach-Fenster von Velux. Ein Verdunkelungs-Rollo sorgt für beste Schlafbedingungen, auch wenn es draußen noch hell ist.</w:t>
      </w:r>
    </w:p>
    <w:p w14:paraId="7A4B9395" w14:textId="77777777" w:rsidR="00BB250A" w:rsidRPr="00F06B52" w:rsidRDefault="00BB250A" w:rsidP="00BB250A">
      <w:pPr>
        <w:jc w:val="right"/>
        <w:rPr>
          <w:i/>
        </w:rPr>
      </w:pPr>
      <w:r w:rsidRPr="00F06B52">
        <w:rPr>
          <w:i/>
        </w:rPr>
        <w:t>Foto: Velux</w:t>
      </w:r>
    </w:p>
    <w:p w14:paraId="476539C3" w14:textId="1CFA1C45" w:rsidR="00B67CCA" w:rsidRPr="00F06B52" w:rsidRDefault="00B67CCA" w:rsidP="00B67CCA">
      <w:pPr>
        <w:rPr>
          <w:i/>
        </w:rPr>
      </w:pPr>
      <w:r w:rsidRPr="00F06B52">
        <w:rPr>
          <w:i/>
        </w:rPr>
        <w:lastRenderedPageBreak/>
        <w:drawing>
          <wp:inline distT="0" distB="0" distL="0" distR="0" wp14:anchorId="45F0F148" wp14:editId="573BD548">
            <wp:extent cx="3600000" cy="2399999"/>
            <wp:effectExtent l="0" t="0" r="635" b="635"/>
            <wp:docPr id="258998162"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3600000" cy="2399999"/>
                    </a:xfrm>
                    <a:prstGeom prst="rect">
                      <a:avLst/>
                    </a:prstGeom>
                    <a:noFill/>
                    <a:ln>
                      <a:noFill/>
                    </a:ln>
                  </pic:spPr>
                </pic:pic>
              </a:graphicData>
            </a:graphic>
          </wp:inline>
        </w:drawing>
      </w:r>
    </w:p>
    <w:p w14:paraId="1F7CAA84" w14:textId="6F1D4953" w:rsidR="00BB250A" w:rsidRPr="00F06B52" w:rsidRDefault="00BB250A" w:rsidP="00BB250A">
      <w:r w:rsidRPr="00F06B52">
        <w:t>[Foto: velux_eco_neo_</w:t>
      </w:r>
      <w:r w:rsidR="00B67CCA" w:rsidRPr="00F06B52">
        <w:t>BRO2421</w:t>
      </w:r>
      <w:r w:rsidRPr="00F06B52">
        <w:t>]</w:t>
      </w:r>
    </w:p>
    <w:p w14:paraId="0CA64D2B" w14:textId="5AB65C61" w:rsidR="00BB250A" w:rsidRPr="00F06B52" w:rsidRDefault="00566C64" w:rsidP="00BB250A">
      <w:pPr>
        <w:rPr>
          <w:i/>
        </w:rPr>
      </w:pPr>
      <w:r w:rsidRPr="00F06B52">
        <w:rPr>
          <w:i/>
        </w:rPr>
        <w:t xml:space="preserve">Um den Energiebedarf </w:t>
      </w:r>
      <w:r w:rsidR="004931F7" w:rsidRPr="00F06B52">
        <w:rPr>
          <w:i/>
        </w:rPr>
        <w:t xml:space="preserve">automatisch </w:t>
      </w:r>
      <w:r w:rsidRPr="00F06B52">
        <w:rPr>
          <w:i/>
        </w:rPr>
        <w:t xml:space="preserve">möglichst </w:t>
      </w:r>
      <w:r w:rsidR="004931F7" w:rsidRPr="00F06B52">
        <w:rPr>
          <w:i/>
        </w:rPr>
        <w:t xml:space="preserve">gering </w:t>
      </w:r>
      <w:r w:rsidRPr="00F06B52">
        <w:rPr>
          <w:i/>
        </w:rPr>
        <w:t>zu</w:t>
      </w:r>
      <w:r w:rsidR="004931F7" w:rsidRPr="00F06B52">
        <w:rPr>
          <w:i/>
        </w:rPr>
        <w:t xml:space="preserve"> gestalten, wurde </w:t>
      </w:r>
      <w:proofErr w:type="spellStart"/>
      <w:r w:rsidR="004931F7" w:rsidRPr="00F06B52">
        <w:rPr>
          <w:i/>
        </w:rPr>
        <w:t>EcoNeo</w:t>
      </w:r>
      <w:proofErr w:type="spellEnd"/>
      <w:r w:rsidR="004931F7" w:rsidRPr="00F06B52">
        <w:rPr>
          <w:i/>
        </w:rPr>
        <w:t xml:space="preserve"> als SmartHome konzipiert.</w:t>
      </w:r>
    </w:p>
    <w:p w14:paraId="62EB1B79" w14:textId="77777777" w:rsidR="00BB250A" w:rsidRPr="00F06B52" w:rsidRDefault="00BB250A" w:rsidP="00BB250A">
      <w:pPr>
        <w:jc w:val="right"/>
        <w:rPr>
          <w:i/>
        </w:rPr>
      </w:pPr>
      <w:r w:rsidRPr="00F06B52">
        <w:rPr>
          <w:i/>
        </w:rPr>
        <w:t>Foto: Velux</w:t>
      </w:r>
    </w:p>
    <w:p w14:paraId="1BA0C038" w14:textId="3B84DEB9" w:rsidR="00B01AE6" w:rsidRPr="00F06B52" w:rsidRDefault="00B01AE6" w:rsidP="00B01AE6">
      <w:pPr>
        <w:rPr>
          <w:i/>
        </w:rPr>
      </w:pPr>
      <w:r w:rsidRPr="00F06B52">
        <w:rPr>
          <w:i/>
        </w:rPr>
        <w:drawing>
          <wp:inline distT="0" distB="0" distL="0" distR="0" wp14:anchorId="6C0875EC" wp14:editId="1376FFB1">
            <wp:extent cx="2220685" cy="3331028"/>
            <wp:effectExtent l="0" t="0" r="8255" b="3175"/>
            <wp:docPr id="60135313"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233191" cy="3349787"/>
                    </a:xfrm>
                    <a:prstGeom prst="rect">
                      <a:avLst/>
                    </a:prstGeom>
                    <a:noFill/>
                    <a:ln>
                      <a:noFill/>
                    </a:ln>
                  </pic:spPr>
                </pic:pic>
              </a:graphicData>
            </a:graphic>
          </wp:inline>
        </w:drawing>
      </w:r>
    </w:p>
    <w:p w14:paraId="755DA119" w14:textId="60D44D1C" w:rsidR="00B01AE6" w:rsidRPr="00F06B52" w:rsidRDefault="00B01AE6" w:rsidP="00B01AE6">
      <w:r w:rsidRPr="00F06B52">
        <w:t>[Foto: velux_eco_neo_BRO2597]</w:t>
      </w:r>
    </w:p>
    <w:p w14:paraId="23FA2223" w14:textId="6EC4CF77" w:rsidR="00B01AE6" w:rsidRPr="00F06B52" w:rsidRDefault="00B47D66" w:rsidP="00B01AE6">
      <w:pPr>
        <w:rPr>
          <w:i/>
        </w:rPr>
      </w:pPr>
      <w:r w:rsidRPr="00F06B52">
        <w:rPr>
          <w:i/>
        </w:rPr>
        <w:t>Obwohl über der Küche die Schlafebene liegt, ist die Raumhöhe in der Küche mehr als ausreichend.</w:t>
      </w:r>
    </w:p>
    <w:p w14:paraId="4DFC5B7A" w14:textId="77777777" w:rsidR="00B01AE6" w:rsidRPr="00F06B52" w:rsidRDefault="00B01AE6" w:rsidP="00B01AE6">
      <w:pPr>
        <w:jc w:val="right"/>
        <w:rPr>
          <w:i/>
        </w:rPr>
      </w:pPr>
      <w:r w:rsidRPr="00F06B52">
        <w:rPr>
          <w:i/>
        </w:rPr>
        <w:t>Foto: Velux</w:t>
      </w:r>
    </w:p>
    <w:p w14:paraId="311CAAB8" w14:textId="727281CA" w:rsidR="006927FC" w:rsidRPr="00F06B52" w:rsidRDefault="006927FC" w:rsidP="006927FC">
      <w:pPr>
        <w:rPr>
          <w:i/>
        </w:rPr>
      </w:pPr>
      <w:r w:rsidRPr="00F06B52">
        <w:rPr>
          <w:i/>
        </w:rPr>
        <w:lastRenderedPageBreak/>
        <w:drawing>
          <wp:inline distT="0" distB="0" distL="0" distR="0" wp14:anchorId="47E180F2" wp14:editId="75212435">
            <wp:extent cx="3564000" cy="2376000"/>
            <wp:effectExtent l="0" t="0" r="0" b="5715"/>
            <wp:docPr id="599100664"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3564000" cy="2376000"/>
                    </a:xfrm>
                    <a:prstGeom prst="rect">
                      <a:avLst/>
                    </a:prstGeom>
                    <a:noFill/>
                    <a:ln>
                      <a:noFill/>
                    </a:ln>
                  </pic:spPr>
                </pic:pic>
              </a:graphicData>
            </a:graphic>
          </wp:inline>
        </w:drawing>
      </w:r>
    </w:p>
    <w:p w14:paraId="739323C0" w14:textId="1E9A2CF7" w:rsidR="00B01AE6" w:rsidRPr="00F06B52" w:rsidRDefault="00B01AE6" w:rsidP="00B01AE6">
      <w:r w:rsidRPr="00F06B52">
        <w:t>[Foto: velux_eco_neo_</w:t>
      </w:r>
      <w:r w:rsidR="006927FC" w:rsidRPr="00F06B52">
        <w:t>BRO2693</w:t>
      </w:r>
      <w:r w:rsidRPr="00F06B52">
        <w:t>]</w:t>
      </w:r>
    </w:p>
    <w:p w14:paraId="6ECF7528" w14:textId="3C94DB4B" w:rsidR="00B01AE6" w:rsidRPr="00F06B52" w:rsidRDefault="00A01F5A" w:rsidP="00B01AE6">
      <w:pPr>
        <w:rPr>
          <w:i/>
        </w:rPr>
      </w:pPr>
      <w:r w:rsidRPr="00F06B52">
        <w:rPr>
          <w:i/>
        </w:rPr>
        <w:t>Die Fensterbänke dienen gleichzeitig als gemütliche Sitzgelegenheiten mit bestem Blick in die grüne Umgebung.</w:t>
      </w:r>
    </w:p>
    <w:p w14:paraId="27CE7BD7" w14:textId="77777777" w:rsidR="00B01AE6" w:rsidRPr="00F06B52" w:rsidRDefault="00B01AE6" w:rsidP="00B01AE6">
      <w:pPr>
        <w:jc w:val="right"/>
        <w:rPr>
          <w:i/>
        </w:rPr>
      </w:pPr>
      <w:r w:rsidRPr="00F06B52">
        <w:rPr>
          <w:i/>
        </w:rPr>
        <w:t>Foto: Velux</w:t>
      </w:r>
    </w:p>
    <w:p w14:paraId="6BB821DE" w14:textId="0B8BDC3B" w:rsidR="006927FC" w:rsidRPr="00F06B52" w:rsidRDefault="006927FC" w:rsidP="006927FC">
      <w:pPr>
        <w:rPr>
          <w:i/>
        </w:rPr>
      </w:pPr>
      <w:r w:rsidRPr="00F06B52">
        <w:rPr>
          <w:i/>
        </w:rPr>
        <w:drawing>
          <wp:inline distT="0" distB="0" distL="0" distR="0" wp14:anchorId="07DE06D1" wp14:editId="495C4DCA">
            <wp:extent cx="2159999" cy="3240000"/>
            <wp:effectExtent l="0" t="0" r="0" b="0"/>
            <wp:docPr id="181939762"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2159999" cy="3240000"/>
                    </a:xfrm>
                    <a:prstGeom prst="rect">
                      <a:avLst/>
                    </a:prstGeom>
                    <a:noFill/>
                    <a:ln>
                      <a:noFill/>
                    </a:ln>
                  </pic:spPr>
                </pic:pic>
              </a:graphicData>
            </a:graphic>
          </wp:inline>
        </w:drawing>
      </w:r>
    </w:p>
    <w:p w14:paraId="3771A7C5" w14:textId="7490C59E" w:rsidR="00B01AE6" w:rsidRPr="00F06B52" w:rsidRDefault="00B01AE6" w:rsidP="00B01AE6">
      <w:r w:rsidRPr="00F06B52">
        <w:t>[Foto: velux_eco_neo_</w:t>
      </w:r>
      <w:r w:rsidR="006927FC" w:rsidRPr="00F06B52">
        <w:t>BRO2843</w:t>
      </w:r>
      <w:r w:rsidRPr="00F06B52">
        <w:t>]</w:t>
      </w:r>
    </w:p>
    <w:p w14:paraId="1E3E010B" w14:textId="357B44F1" w:rsidR="00B01AE6" w:rsidRPr="00F06B52" w:rsidRDefault="00A01F5A" w:rsidP="00B01AE6">
      <w:pPr>
        <w:rPr>
          <w:i/>
        </w:rPr>
      </w:pPr>
      <w:r w:rsidRPr="00F06B52">
        <w:rPr>
          <w:i/>
        </w:rPr>
        <w:t>Die Räume wirken großzügig und hell, wobei das natürliche Licht im Raum besonders zur Geltung kommt. Die Entscheidung für das zusätzliche Oberlicht hat sich gelohnt.</w:t>
      </w:r>
    </w:p>
    <w:p w14:paraId="4BBAB99E" w14:textId="77777777" w:rsidR="00B01AE6" w:rsidRPr="00F06B52" w:rsidRDefault="00B01AE6" w:rsidP="00B01AE6">
      <w:pPr>
        <w:jc w:val="right"/>
        <w:rPr>
          <w:i/>
        </w:rPr>
      </w:pPr>
      <w:r w:rsidRPr="00F06B52">
        <w:rPr>
          <w:i/>
        </w:rPr>
        <w:t>Foto: Velux</w:t>
      </w:r>
    </w:p>
    <w:p w14:paraId="165C1DBD" w14:textId="55AE9039" w:rsidR="006927FC" w:rsidRPr="00F06B52" w:rsidRDefault="006927FC" w:rsidP="006927FC">
      <w:pPr>
        <w:rPr>
          <w:i/>
        </w:rPr>
      </w:pPr>
      <w:r w:rsidRPr="00F06B52">
        <w:rPr>
          <w:i/>
        </w:rPr>
        <w:lastRenderedPageBreak/>
        <w:drawing>
          <wp:inline distT="0" distB="0" distL="0" distR="0" wp14:anchorId="59D6893F" wp14:editId="627BFB15">
            <wp:extent cx="3600000" cy="2400000"/>
            <wp:effectExtent l="0" t="0" r="635" b="635"/>
            <wp:docPr id="1560063009"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3600000" cy="2400000"/>
                    </a:xfrm>
                    <a:prstGeom prst="rect">
                      <a:avLst/>
                    </a:prstGeom>
                    <a:noFill/>
                    <a:ln>
                      <a:noFill/>
                    </a:ln>
                  </pic:spPr>
                </pic:pic>
              </a:graphicData>
            </a:graphic>
          </wp:inline>
        </w:drawing>
      </w:r>
    </w:p>
    <w:p w14:paraId="556FCC32" w14:textId="317EFEBC" w:rsidR="00B01AE6" w:rsidRPr="00F06B52" w:rsidRDefault="00B01AE6" w:rsidP="00B01AE6">
      <w:r w:rsidRPr="00F06B52">
        <w:t>[Foto: velux_eco_neo_</w:t>
      </w:r>
      <w:r w:rsidR="006927FC" w:rsidRPr="00F06B52">
        <w:t>BRO2924</w:t>
      </w:r>
      <w:r w:rsidRPr="00F06B52">
        <w:t>]</w:t>
      </w:r>
    </w:p>
    <w:p w14:paraId="3CF98649" w14:textId="7C2C672C" w:rsidR="00B01AE6" w:rsidRPr="00F06B52" w:rsidRDefault="003726D0" w:rsidP="00B01AE6">
      <w:pPr>
        <w:rPr>
          <w:i/>
        </w:rPr>
      </w:pPr>
      <w:r w:rsidRPr="00F06B52">
        <w:rPr>
          <w:i/>
        </w:rPr>
        <w:t>Im Außenbereich erweitert eine Terrasse den Wohnraum in die Landschaft hinein.</w:t>
      </w:r>
    </w:p>
    <w:p w14:paraId="4BA17C7B" w14:textId="77777777" w:rsidR="00B01AE6" w:rsidRPr="00F06B52" w:rsidRDefault="00B01AE6" w:rsidP="00B01AE6">
      <w:pPr>
        <w:jc w:val="right"/>
        <w:rPr>
          <w:i/>
        </w:rPr>
      </w:pPr>
      <w:r w:rsidRPr="00F06B52">
        <w:rPr>
          <w:i/>
        </w:rPr>
        <w:t>Foto: Velux</w:t>
      </w:r>
    </w:p>
    <w:p w14:paraId="23DB7854" w14:textId="7F8AB371" w:rsidR="006927FC" w:rsidRPr="00F06B52" w:rsidRDefault="006927FC" w:rsidP="006927FC">
      <w:pPr>
        <w:rPr>
          <w:i/>
        </w:rPr>
      </w:pPr>
      <w:r w:rsidRPr="00F06B52">
        <w:rPr>
          <w:i/>
        </w:rPr>
        <w:drawing>
          <wp:inline distT="0" distB="0" distL="0" distR="0" wp14:anchorId="727F9747" wp14:editId="4FF194B2">
            <wp:extent cx="2159824" cy="3240000"/>
            <wp:effectExtent l="0" t="0" r="0" b="0"/>
            <wp:docPr id="1971015174"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2159824" cy="3240000"/>
                    </a:xfrm>
                    <a:prstGeom prst="rect">
                      <a:avLst/>
                    </a:prstGeom>
                    <a:noFill/>
                    <a:ln>
                      <a:noFill/>
                    </a:ln>
                  </pic:spPr>
                </pic:pic>
              </a:graphicData>
            </a:graphic>
          </wp:inline>
        </w:drawing>
      </w:r>
    </w:p>
    <w:p w14:paraId="1CA2DB1B" w14:textId="4585BFEF" w:rsidR="00B01AE6" w:rsidRPr="00F06B52" w:rsidRDefault="00B01AE6" w:rsidP="00B01AE6">
      <w:r w:rsidRPr="00F06B52">
        <w:t>[Foto: velux_eco_neo_</w:t>
      </w:r>
      <w:r w:rsidR="006927FC" w:rsidRPr="00F06B52">
        <w:t>BRO3120</w:t>
      </w:r>
      <w:r w:rsidRPr="00F06B52">
        <w:t>]</w:t>
      </w:r>
    </w:p>
    <w:p w14:paraId="2EBC5208" w14:textId="436C9367" w:rsidR="00B01AE6" w:rsidRPr="00F06B52" w:rsidRDefault="007246F7" w:rsidP="00B01AE6">
      <w:pPr>
        <w:rPr>
          <w:i/>
        </w:rPr>
      </w:pPr>
      <w:r w:rsidRPr="00F06B52">
        <w:rPr>
          <w:i/>
        </w:rPr>
        <w:t xml:space="preserve">Auf der Terrasse </w:t>
      </w:r>
      <w:r w:rsidR="00BB60D5" w:rsidRPr="00F06B52">
        <w:rPr>
          <w:i/>
        </w:rPr>
        <w:t>klingt</w:t>
      </w:r>
      <w:r w:rsidRPr="00F06B52">
        <w:rPr>
          <w:i/>
        </w:rPr>
        <w:t xml:space="preserve"> der Tag mit Blick auf das Naturgrundstück entspannt aus</w:t>
      </w:r>
      <w:r w:rsidR="000B08BB" w:rsidRPr="00F06B52">
        <w:rPr>
          <w:i/>
        </w:rPr>
        <w:t>.</w:t>
      </w:r>
    </w:p>
    <w:p w14:paraId="09A3D1BB" w14:textId="77777777" w:rsidR="00B01AE6" w:rsidRPr="00F06B52" w:rsidRDefault="00B01AE6" w:rsidP="00B01AE6">
      <w:pPr>
        <w:jc w:val="right"/>
        <w:rPr>
          <w:i/>
        </w:rPr>
      </w:pPr>
      <w:r w:rsidRPr="00F06B52">
        <w:rPr>
          <w:i/>
        </w:rPr>
        <w:t>Foto: Velux</w:t>
      </w:r>
    </w:p>
    <w:p w14:paraId="57B0D265" w14:textId="1C470200" w:rsidR="006927FC" w:rsidRPr="00F06B52" w:rsidRDefault="006927FC" w:rsidP="006927FC">
      <w:pPr>
        <w:rPr>
          <w:i/>
        </w:rPr>
      </w:pPr>
      <w:r w:rsidRPr="00F06B52">
        <w:rPr>
          <w:i/>
        </w:rPr>
        <w:lastRenderedPageBreak/>
        <w:drawing>
          <wp:inline distT="0" distB="0" distL="0" distR="0" wp14:anchorId="24C293E7" wp14:editId="1196596E">
            <wp:extent cx="3564000" cy="2376000"/>
            <wp:effectExtent l="0" t="0" r="0" b="5715"/>
            <wp:docPr id="1445309916"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3564000" cy="2376000"/>
                    </a:xfrm>
                    <a:prstGeom prst="rect">
                      <a:avLst/>
                    </a:prstGeom>
                    <a:noFill/>
                    <a:ln>
                      <a:noFill/>
                    </a:ln>
                  </pic:spPr>
                </pic:pic>
              </a:graphicData>
            </a:graphic>
          </wp:inline>
        </w:drawing>
      </w:r>
    </w:p>
    <w:p w14:paraId="6CB197B9" w14:textId="670BB0C6" w:rsidR="00B01AE6" w:rsidRPr="00F06B52" w:rsidRDefault="00B01AE6" w:rsidP="00B01AE6">
      <w:r w:rsidRPr="00F06B52">
        <w:t>[Foto: velux_eco_neo_</w:t>
      </w:r>
      <w:r w:rsidR="006927FC" w:rsidRPr="00F06B52">
        <w:t>BRO3133</w:t>
      </w:r>
      <w:r w:rsidRPr="00F06B52">
        <w:t>]</w:t>
      </w:r>
    </w:p>
    <w:p w14:paraId="74167529" w14:textId="43C39D17" w:rsidR="00B01AE6" w:rsidRPr="00F06B52" w:rsidRDefault="00514C26" w:rsidP="00B01AE6">
      <w:pPr>
        <w:rPr>
          <w:i/>
        </w:rPr>
      </w:pPr>
      <w:r w:rsidRPr="00F06B52">
        <w:rPr>
          <w:i/>
        </w:rPr>
        <w:t>Sogar eine Sauna für bis zu acht Personen f</w:t>
      </w:r>
      <w:r w:rsidR="000B08BB" w:rsidRPr="00F06B52">
        <w:rPr>
          <w:i/>
        </w:rPr>
        <w:t>indet</w:t>
      </w:r>
      <w:r w:rsidRPr="00F06B52">
        <w:rPr>
          <w:i/>
        </w:rPr>
        <w:t xml:space="preserve"> Platz im Tiny House. Wenn mal Besuch kommt, lässt sich hier flexibel ein weiter</w:t>
      </w:r>
      <w:r w:rsidR="000B08BB" w:rsidRPr="00F06B52">
        <w:rPr>
          <w:i/>
        </w:rPr>
        <w:t>er</w:t>
      </w:r>
      <w:r w:rsidRPr="00F06B52">
        <w:rPr>
          <w:i/>
        </w:rPr>
        <w:t xml:space="preserve"> Schlafraum mit zwei </w:t>
      </w:r>
      <w:r w:rsidR="000B08BB" w:rsidRPr="00F06B52">
        <w:rPr>
          <w:i/>
        </w:rPr>
        <w:t xml:space="preserve">zusätzlichen </w:t>
      </w:r>
      <w:r w:rsidRPr="00F06B52">
        <w:rPr>
          <w:i/>
        </w:rPr>
        <w:t>Schlafplätzen einrichten.</w:t>
      </w:r>
    </w:p>
    <w:p w14:paraId="1C99A7E6" w14:textId="77777777" w:rsidR="00B01AE6" w:rsidRPr="00F06B52" w:rsidRDefault="00B01AE6" w:rsidP="00B01AE6">
      <w:pPr>
        <w:jc w:val="right"/>
        <w:rPr>
          <w:i/>
        </w:rPr>
      </w:pPr>
      <w:r w:rsidRPr="00F06B52">
        <w:rPr>
          <w:i/>
        </w:rPr>
        <w:t>Foto: Velux</w:t>
      </w:r>
    </w:p>
    <w:p w14:paraId="36510DA9" w14:textId="14F05E57" w:rsidR="00E655AA" w:rsidRPr="00F06B52" w:rsidRDefault="00E655AA" w:rsidP="00E655AA">
      <w:pPr>
        <w:rPr>
          <w:i/>
        </w:rPr>
      </w:pPr>
      <w:r w:rsidRPr="00F06B52">
        <w:rPr>
          <w:i/>
        </w:rPr>
        <w:drawing>
          <wp:inline distT="0" distB="0" distL="0" distR="0" wp14:anchorId="7BD85C12" wp14:editId="30FA68E1">
            <wp:extent cx="3633851" cy="2422567"/>
            <wp:effectExtent l="0" t="0" r="5080" b="0"/>
            <wp:docPr id="1496104325"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3646154" cy="2430769"/>
                    </a:xfrm>
                    <a:prstGeom prst="rect">
                      <a:avLst/>
                    </a:prstGeom>
                    <a:noFill/>
                    <a:ln>
                      <a:noFill/>
                    </a:ln>
                  </pic:spPr>
                </pic:pic>
              </a:graphicData>
            </a:graphic>
          </wp:inline>
        </w:drawing>
      </w:r>
    </w:p>
    <w:p w14:paraId="0F18D0BE" w14:textId="1C702FC5" w:rsidR="006927FC" w:rsidRPr="00F06B52" w:rsidRDefault="006927FC" w:rsidP="006927FC">
      <w:r w:rsidRPr="00F06B52">
        <w:t>[Foto: velux_eco_neo_</w:t>
      </w:r>
      <w:r w:rsidR="00E655AA" w:rsidRPr="00F06B52">
        <w:t>BRO3157</w:t>
      </w:r>
      <w:r w:rsidRPr="00F06B52">
        <w:t>]</w:t>
      </w:r>
    </w:p>
    <w:p w14:paraId="460CCF3B" w14:textId="041DF439" w:rsidR="006927FC" w:rsidRPr="00F06B52" w:rsidRDefault="00250B94" w:rsidP="006927FC">
      <w:pPr>
        <w:rPr>
          <w:i/>
        </w:rPr>
      </w:pPr>
      <w:r w:rsidRPr="00F06B52">
        <w:rPr>
          <w:i/>
        </w:rPr>
        <w:t xml:space="preserve">Unter den Holzschindeln verbirgt sich </w:t>
      </w:r>
      <w:r w:rsidR="00CF4F82" w:rsidRPr="00F06B52">
        <w:rPr>
          <w:i/>
        </w:rPr>
        <w:t>die Holzkonstruktion des</w:t>
      </w:r>
      <w:r w:rsidR="000B08BB" w:rsidRPr="00F06B52">
        <w:rPr>
          <w:i/>
        </w:rPr>
        <w:t xml:space="preserve"> </w:t>
      </w:r>
      <w:proofErr w:type="spellStart"/>
      <w:r w:rsidR="000B08BB" w:rsidRPr="00F06B52">
        <w:rPr>
          <w:i/>
        </w:rPr>
        <w:t>EcoNeo</w:t>
      </w:r>
      <w:proofErr w:type="spellEnd"/>
      <w:r w:rsidR="00895EE5" w:rsidRPr="00F06B52">
        <w:rPr>
          <w:i/>
        </w:rPr>
        <w:t>-</w:t>
      </w:r>
      <w:r w:rsidR="000B08BB" w:rsidRPr="00F06B52">
        <w:rPr>
          <w:i/>
        </w:rPr>
        <w:t>Haus</w:t>
      </w:r>
      <w:r w:rsidR="00CF4F82" w:rsidRPr="00F06B52">
        <w:rPr>
          <w:i/>
        </w:rPr>
        <w:t>es mit</w:t>
      </w:r>
      <w:r w:rsidRPr="00F06B52">
        <w:rPr>
          <w:i/>
        </w:rPr>
        <w:t xml:space="preserve"> Modulen aus CNC-gefrästen OSB-Platten mit Holzfaserdämmung.</w:t>
      </w:r>
    </w:p>
    <w:p w14:paraId="7476EBD6" w14:textId="77777777" w:rsidR="006927FC" w:rsidRPr="00F06B52" w:rsidRDefault="006927FC" w:rsidP="006927FC">
      <w:pPr>
        <w:jc w:val="right"/>
        <w:rPr>
          <w:i/>
        </w:rPr>
      </w:pPr>
      <w:r w:rsidRPr="00F06B52">
        <w:rPr>
          <w:i/>
        </w:rPr>
        <w:t>Foto: Velux</w:t>
      </w:r>
    </w:p>
    <w:p w14:paraId="12B7CE2F" w14:textId="7E23BDDC" w:rsidR="00E655AA" w:rsidRPr="00F06B52" w:rsidRDefault="00E655AA" w:rsidP="00E655AA">
      <w:pPr>
        <w:rPr>
          <w:i/>
        </w:rPr>
      </w:pPr>
      <w:r w:rsidRPr="00F06B52">
        <w:rPr>
          <w:i/>
        </w:rPr>
        <w:lastRenderedPageBreak/>
        <w:drawing>
          <wp:inline distT="0" distB="0" distL="0" distR="0" wp14:anchorId="3AC42B24" wp14:editId="1DB12175">
            <wp:extent cx="4320000" cy="2426979"/>
            <wp:effectExtent l="0" t="0" r="4445" b="0"/>
            <wp:docPr id="131269911"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20000" cy="2426979"/>
                    </a:xfrm>
                    <a:prstGeom prst="rect">
                      <a:avLst/>
                    </a:prstGeom>
                    <a:noFill/>
                    <a:ln>
                      <a:noFill/>
                    </a:ln>
                  </pic:spPr>
                </pic:pic>
              </a:graphicData>
            </a:graphic>
          </wp:inline>
        </w:drawing>
      </w:r>
    </w:p>
    <w:p w14:paraId="00496791" w14:textId="53243E1C" w:rsidR="006927FC" w:rsidRPr="00F06B52" w:rsidRDefault="006927FC" w:rsidP="006927FC">
      <w:r w:rsidRPr="00F06B52">
        <w:t>[Foto: velux_eco_neo_</w:t>
      </w:r>
      <w:r w:rsidR="00E655AA" w:rsidRPr="00F06B52">
        <w:t>DJI_0306</w:t>
      </w:r>
      <w:r w:rsidRPr="00F06B52">
        <w:t>]</w:t>
      </w:r>
    </w:p>
    <w:p w14:paraId="1B16DA0E" w14:textId="3E4465B1" w:rsidR="006927FC" w:rsidRPr="00F06B52" w:rsidRDefault="00895EE5" w:rsidP="006927FC">
      <w:pPr>
        <w:rPr>
          <w:i/>
        </w:rPr>
      </w:pPr>
      <w:r w:rsidRPr="00F06B52">
        <w:rPr>
          <w:i/>
        </w:rPr>
        <w:t xml:space="preserve">Durch die Verwendung von viel Holz fügt sich </w:t>
      </w:r>
      <w:proofErr w:type="spellStart"/>
      <w:r w:rsidRPr="00F06B52">
        <w:rPr>
          <w:i/>
        </w:rPr>
        <w:t>EcoNeo</w:t>
      </w:r>
      <w:proofErr w:type="spellEnd"/>
      <w:r w:rsidRPr="00F06B52">
        <w:rPr>
          <w:i/>
        </w:rPr>
        <w:t xml:space="preserve"> harmonisch in die </w:t>
      </w:r>
      <w:r w:rsidR="00953F51" w:rsidRPr="00F06B52">
        <w:rPr>
          <w:i/>
        </w:rPr>
        <w:t>bewaldete Umgebung ein.</w:t>
      </w:r>
    </w:p>
    <w:p w14:paraId="56B7FD4A" w14:textId="77777777" w:rsidR="006927FC" w:rsidRDefault="006927FC" w:rsidP="006927FC">
      <w:pPr>
        <w:jc w:val="right"/>
        <w:rPr>
          <w:i/>
        </w:rPr>
      </w:pPr>
      <w:r w:rsidRPr="00F06B52">
        <w:rPr>
          <w:i/>
        </w:rPr>
        <w:t>Foto: Velux</w:t>
      </w:r>
    </w:p>
    <w:p w14:paraId="34853A4F" w14:textId="77777777" w:rsidR="00F06B52" w:rsidRPr="00F06B52" w:rsidRDefault="00F06B52" w:rsidP="006927FC">
      <w:pPr>
        <w:jc w:val="right"/>
        <w:rPr>
          <w:i/>
        </w:rPr>
      </w:pPr>
    </w:p>
    <w:p w14:paraId="497C593B" w14:textId="55919092" w:rsidR="00E655AA" w:rsidRPr="00F06B52" w:rsidRDefault="00E655AA" w:rsidP="00E655AA">
      <w:pPr>
        <w:rPr>
          <w:i/>
        </w:rPr>
      </w:pPr>
      <w:r w:rsidRPr="00F06B52">
        <w:rPr>
          <w:i/>
        </w:rPr>
        <w:drawing>
          <wp:inline distT="0" distB="0" distL="0" distR="0" wp14:anchorId="65D5787E" wp14:editId="121CBBDC">
            <wp:extent cx="4320000" cy="2426978"/>
            <wp:effectExtent l="0" t="0" r="4445" b="0"/>
            <wp:docPr id="349972624"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320000" cy="2426978"/>
                    </a:xfrm>
                    <a:prstGeom prst="rect">
                      <a:avLst/>
                    </a:prstGeom>
                    <a:noFill/>
                    <a:ln>
                      <a:noFill/>
                    </a:ln>
                  </pic:spPr>
                </pic:pic>
              </a:graphicData>
            </a:graphic>
          </wp:inline>
        </w:drawing>
      </w:r>
    </w:p>
    <w:p w14:paraId="6B7CDC91" w14:textId="0C9564C8" w:rsidR="006927FC" w:rsidRPr="00F06B52" w:rsidRDefault="006927FC" w:rsidP="006927FC">
      <w:r w:rsidRPr="00F06B52">
        <w:t>[Foto: velux_eco_neo_</w:t>
      </w:r>
      <w:r w:rsidR="00E655AA" w:rsidRPr="00F06B52">
        <w:t>DJI_0312</w:t>
      </w:r>
      <w:r w:rsidRPr="00F06B52">
        <w:t>]</w:t>
      </w:r>
    </w:p>
    <w:p w14:paraId="30269AF7" w14:textId="427D428A" w:rsidR="006927FC" w:rsidRPr="00F06B52" w:rsidRDefault="00783C60" w:rsidP="006927FC">
      <w:pPr>
        <w:rPr>
          <w:i/>
        </w:rPr>
      </w:pPr>
      <w:r w:rsidRPr="00F06B52">
        <w:rPr>
          <w:i/>
        </w:rPr>
        <w:t>Für reichlich Tageslichteinfall von oben sorgt das zwei Quadratmeter große Flachdach-Fenster.</w:t>
      </w:r>
    </w:p>
    <w:p w14:paraId="5413CBF9" w14:textId="77777777" w:rsidR="006927FC" w:rsidRPr="00F06B52" w:rsidRDefault="006927FC" w:rsidP="006927FC">
      <w:pPr>
        <w:jc w:val="right"/>
        <w:rPr>
          <w:i/>
        </w:rPr>
      </w:pPr>
      <w:r w:rsidRPr="00F06B52">
        <w:rPr>
          <w:i/>
        </w:rPr>
        <w:t>Foto: Velux</w:t>
      </w:r>
    </w:p>
    <w:p w14:paraId="78ECC669" w14:textId="7DB7C50E" w:rsidR="00E655AA" w:rsidRPr="00F06B52" w:rsidRDefault="00E655AA" w:rsidP="00E655AA">
      <w:pPr>
        <w:rPr>
          <w:i/>
        </w:rPr>
      </w:pPr>
      <w:r w:rsidRPr="00F06B52">
        <w:rPr>
          <w:i/>
        </w:rPr>
        <w:lastRenderedPageBreak/>
        <w:drawing>
          <wp:inline distT="0" distB="0" distL="0" distR="0" wp14:anchorId="5D469C73" wp14:editId="0E8E7A1F">
            <wp:extent cx="4320000" cy="2426978"/>
            <wp:effectExtent l="0" t="0" r="4445" b="0"/>
            <wp:docPr id="1840525642"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320000" cy="2426978"/>
                    </a:xfrm>
                    <a:prstGeom prst="rect">
                      <a:avLst/>
                    </a:prstGeom>
                    <a:noFill/>
                    <a:ln>
                      <a:noFill/>
                    </a:ln>
                  </pic:spPr>
                </pic:pic>
              </a:graphicData>
            </a:graphic>
          </wp:inline>
        </w:drawing>
      </w:r>
    </w:p>
    <w:p w14:paraId="1684EBEC" w14:textId="63CAC921" w:rsidR="006927FC" w:rsidRPr="00F06B52" w:rsidRDefault="006927FC" w:rsidP="006927FC">
      <w:r w:rsidRPr="00F06B52">
        <w:t>[Foto: velux_eco_neo_</w:t>
      </w:r>
      <w:r w:rsidR="00E655AA" w:rsidRPr="00F06B52">
        <w:t>DJI_0332</w:t>
      </w:r>
      <w:r w:rsidRPr="00F06B52">
        <w:t>]</w:t>
      </w:r>
    </w:p>
    <w:p w14:paraId="045B75C2" w14:textId="40CC6480" w:rsidR="006927FC" w:rsidRPr="00F06B52" w:rsidRDefault="00783C60" w:rsidP="006927FC">
      <w:pPr>
        <w:rPr>
          <w:i/>
        </w:rPr>
      </w:pPr>
      <w:r w:rsidRPr="00F06B52">
        <w:rPr>
          <w:i/>
        </w:rPr>
        <w:t>Die Dacheindeckung mit Eichenholzschindeln sorgt für eine natürliche Optik.</w:t>
      </w:r>
    </w:p>
    <w:p w14:paraId="43C14FB8" w14:textId="77777777" w:rsidR="006927FC" w:rsidRPr="00F06B52" w:rsidRDefault="006927FC" w:rsidP="006927FC">
      <w:pPr>
        <w:jc w:val="right"/>
        <w:rPr>
          <w:i/>
        </w:rPr>
      </w:pPr>
      <w:r w:rsidRPr="00F06B52">
        <w:rPr>
          <w:i/>
        </w:rPr>
        <w:t>Foto: Velux</w:t>
      </w:r>
    </w:p>
    <w:p w14:paraId="1BB6F996" w14:textId="6144BF6C" w:rsidR="00E655AA" w:rsidRPr="00F06B52" w:rsidRDefault="00E655AA" w:rsidP="00E655AA">
      <w:pPr>
        <w:rPr>
          <w:i/>
        </w:rPr>
      </w:pPr>
      <w:r w:rsidRPr="00F06B52">
        <w:rPr>
          <w:i/>
        </w:rPr>
        <w:drawing>
          <wp:inline distT="0" distB="0" distL="0" distR="0" wp14:anchorId="504C571E" wp14:editId="47AC11A5">
            <wp:extent cx="4320000" cy="2426978"/>
            <wp:effectExtent l="0" t="0" r="4445" b="0"/>
            <wp:docPr id="70184575"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4320000" cy="2426978"/>
                    </a:xfrm>
                    <a:prstGeom prst="rect">
                      <a:avLst/>
                    </a:prstGeom>
                    <a:noFill/>
                    <a:ln>
                      <a:noFill/>
                    </a:ln>
                  </pic:spPr>
                </pic:pic>
              </a:graphicData>
            </a:graphic>
          </wp:inline>
        </w:drawing>
      </w:r>
    </w:p>
    <w:p w14:paraId="6A1C212E" w14:textId="1845A346" w:rsidR="006927FC" w:rsidRPr="00F06B52" w:rsidRDefault="006927FC" w:rsidP="006927FC">
      <w:r w:rsidRPr="00F06B52">
        <w:t>[Foto: velux_eco_neo_</w:t>
      </w:r>
      <w:r w:rsidR="00E655AA" w:rsidRPr="00F06B52">
        <w:t>DJI_0334</w:t>
      </w:r>
      <w:r w:rsidRPr="00F06B52">
        <w:t>]</w:t>
      </w:r>
    </w:p>
    <w:p w14:paraId="5431CBA9" w14:textId="41A933C8" w:rsidR="006927FC" w:rsidRPr="00F06B52" w:rsidRDefault="00514C26" w:rsidP="006927FC">
      <w:pPr>
        <w:rPr>
          <w:i/>
        </w:rPr>
      </w:pPr>
      <w:r w:rsidRPr="00F06B52">
        <w:rPr>
          <w:i/>
        </w:rPr>
        <w:t xml:space="preserve">Das Flachdach-Fenster </w:t>
      </w:r>
      <w:r w:rsidR="006F5032" w:rsidRPr="00F06B52">
        <w:rPr>
          <w:i/>
        </w:rPr>
        <w:t xml:space="preserve">sorgt nicht nur für reichlich </w:t>
      </w:r>
      <w:r w:rsidR="00BA4A9E" w:rsidRPr="00F06B52">
        <w:rPr>
          <w:i/>
        </w:rPr>
        <w:t>Tageslicht</w:t>
      </w:r>
      <w:r w:rsidR="006F5032" w:rsidRPr="00F06B52">
        <w:rPr>
          <w:i/>
        </w:rPr>
        <w:t xml:space="preserve">, sondern </w:t>
      </w:r>
      <w:r w:rsidR="00783C60" w:rsidRPr="00F06B52">
        <w:rPr>
          <w:i/>
        </w:rPr>
        <w:t xml:space="preserve">wird </w:t>
      </w:r>
      <w:r w:rsidR="006F5032" w:rsidRPr="00F06B52">
        <w:rPr>
          <w:i/>
        </w:rPr>
        <w:t xml:space="preserve">auch </w:t>
      </w:r>
      <w:r w:rsidR="00783C60" w:rsidRPr="00F06B52">
        <w:rPr>
          <w:i/>
        </w:rPr>
        <w:t>zur natürlichen Lüftung eingesetzt.</w:t>
      </w:r>
    </w:p>
    <w:p w14:paraId="155EE618" w14:textId="77777777" w:rsidR="006927FC" w:rsidRPr="00F06B52" w:rsidRDefault="006927FC" w:rsidP="006927FC">
      <w:pPr>
        <w:jc w:val="right"/>
        <w:rPr>
          <w:i/>
        </w:rPr>
      </w:pPr>
      <w:r w:rsidRPr="00F06B52">
        <w:rPr>
          <w:i/>
        </w:rPr>
        <w:t>Foto: Velux</w:t>
      </w:r>
    </w:p>
    <w:p w14:paraId="52174869" w14:textId="77777777" w:rsidR="00F06B52" w:rsidRDefault="004E4B8A" w:rsidP="00BA4A9E">
      <w:r w:rsidRPr="00F06B52">
        <w:lastRenderedPageBreak/>
        <w:drawing>
          <wp:inline distT="0" distB="0" distL="0" distR="0" wp14:anchorId="430ECB9C" wp14:editId="290406DD">
            <wp:extent cx="4716167" cy="2952750"/>
            <wp:effectExtent l="0" t="0" r="8255" b="0"/>
            <wp:docPr id="662615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20792" cy="2955646"/>
                    </a:xfrm>
                    <a:prstGeom prst="rect">
                      <a:avLst/>
                    </a:prstGeom>
                    <a:noFill/>
                    <a:ln>
                      <a:noFill/>
                    </a:ln>
                  </pic:spPr>
                </pic:pic>
              </a:graphicData>
            </a:graphic>
          </wp:inline>
        </w:drawing>
      </w:r>
    </w:p>
    <w:p w14:paraId="1A6226ED" w14:textId="51AC17BB" w:rsidR="00BA4A9E" w:rsidRPr="00F06B52" w:rsidRDefault="00BA4A9E" w:rsidP="00BA4A9E">
      <w:r w:rsidRPr="00F06B52">
        <w:t xml:space="preserve">[Grafik: </w:t>
      </w:r>
      <w:proofErr w:type="spellStart"/>
      <w:r w:rsidRPr="00F06B52">
        <w:t>velux_eco_neo_plan</w:t>
      </w:r>
      <w:proofErr w:type="spellEnd"/>
      <w:r w:rsidRPr="00F06B52">
        <w:t>]</w:t>
      </w:r>
    </w:p>
    <w:p w14:paraId="427C0712" w14:textId="4178DD14" w:rsidR="00BA4A9E" w:rsidRPr="00F06B52" w:rsidRDefault="00BA4A9E" w:rsidP="00BA4A9E">
      <w:pPr>
        <w:rPr>
          <w:i/>
        </w:rPr>
      </w:pPr>
      <w:r w:rsidRPr="00F06B52">
        <w:rPr>
          <w:i/>
        </w:rPr>
        <w:t xml:space="preserve">Die Grundrisse </w:t>
      </w:r>
      <w:r w:rsidR="00044302" w:rsidRPr="00F06B52">
        <w:rPr>
          <w:i/>
        </w:rPr>
        <w:t xml:space="preserve">von Erdgeschoss und Empore des </w:t>
      </w:r>
      <w:proofErr w:type="spellStart"/>
      <w:r w:rsidR="00044302" w:rsidRPr="00F06B52">
        <w:rPr>
          <w:i/>
        </w:rPr>
        <w:t>EcoNeo</w:t>
      </w:r>
      <w:proofErr w:type="spellEnd"/>
      <w:r w:rsidR="00044302" w:rsidRPr="00F06B52">
        <w:rPr>
          <w:i/>
        </w:rPr>
        <w:t>-Hauses.</w:t>
      </w:r>
    </w:p>
    <w:p w14:paraId="2B28277D" w14:textId="3720174A" w:rsidR="00BA4A9E" w:rsidRPr="00F06B52" w:rsidRDefault="00F06B52" w:rsidP="00BA4A9E">
      <w:pPr>
        <w:jc w:val="right"/>
        <w:rPr>
          <w:i/>
        </w:rPr>
      </w:pPr>
      <w:r>
        <w:rPr>
          <w:i/>
        </w:rPr>
        <w:t>Grafik</w:t>
      </w:r>
      <w:r w:rsidR="00BA4A9E" w:rsidRPr="00F06B52">
        <w:rPr>
          <w:i/>
        </w:rPr>
        <w:t xml:space="preserve">: SAGA Space </w:t>
      </w:r>
      <w:proofErr w:type="spellStart"/>
      <w:r w:rsidR="00BA4A9E" w:rsidRPr="00F06B52">
        <w:rPr>
          <w:i/>
        </w:rPr>
        <w:t>Architects</w:t>
      </w:r>
      <w:proofErr w:type="spellEnd"/>
    </w:p>
    <w:p w14:paraId="2D2CFCA8" w14:textId="77777777" w:rsidR="005A2147" w:rsidRPr="00F06B52" w:rsidRDefault="005A2147" w:rsidP="005A2147">
      <w:r w:rsidRPr="00F06B52">
        <w:drawing>
          <wp:inline distT="0" distB="0" distL="0" distR="0" wp14:anchorId="73EBC2D3" wp14:editId="52A4A369">
            <wp:extent cx="2475278" cy="3094467"/>
            <wp:effectExtent l="0" t="0" r="1270" b="0"/>
            <wp:docPr id="2875971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97165" name="Grafik 28759716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76703" cy="3096248"/>
                    </a:xfrm>
                    <a:prstGeom prst="rect">
                      <a:avLst/>
                    </a:prstGeom>
                  </pic:spPr>
                </pic:pic>
              </a:graphicData>
            </a:graphic>
          </wp:inline>
        </w:drawing>
      </w:r>
    </w:p>
    <w:p w14:paraId="68CB8A22" w14:textId="13CFFD16" w:rsidR="005A2147" w:rsidRPr="00F06B52" w:rsidRDefault="005A2147" w:rsidP="005A2147">
      <w:r w:rsidRPr="00F06B52">
        <w:t xml:space="preserve">[Foto: </w:t>
      </w:r>
      <w:proofErr w:type="spellStart"/>
      <w:r w:rsidRPr="00F06B52">
        <w:t>velux_eco_neo_cnc_fraesmaschine</w:t>
      </w:r>
      <w:proofErr w:type="spellEnd"/>
      <w:r w:rsidRPr="00F06B52">
        <w:t>]</w:t>
      </w:r>
    </w:p>
    <w:p w14:paraId="637F3994" w14:textId="6CD3AEEF" w:rsidR="005A2147" w:rsidRPr="00F06B52" w:rsidRDefault="00640FFE" w:rsidP="005A2147">
      <w:pPr>
        <w:rPr>
          <w:i/>
        </w:rPr>
      </w:pPr>
      <w:r w:rsidRPr="00F06B52">
        <w:rPr>
          <w:i/>
        </w:rPr>
        <w:t>Die Produktion der Module mit CNC-Fräsmaschine gewährleistete eine hohe Präzision.</w:t>
      </w:r>
    </w:p>
    <w:p w14:paraId="22D0CCF1" w14:textId="03880261" w:rsidR="005A2147" w:rsidRPr="00F06B52" w:rsidRDefault="005A2147" w:rsidP="005A2147">
      <w:pPr>
        <w:jc w:val="right"/>
        <w:rPr>
          <w:i/>
        </w:rPr>
      </w:pPr>
      <w:r w:rsidRPr="00F06B52">
        <w:rPr>
          <w:i/>
        </w:rPr>
        <w:t xml:space="preserve">Foto: SAGA Space </w:t>
      </w:r>
      <w:proofErr w:type="spellStart"/>
      <w:r w:rsidRPr="00F06B52">
        <w:rPr>
          <w:i/>
        </w:rPr>
        <w:t>Architects</w:t>
      </w:r>
      <w:proofErr w:type="spellEnd"/>
    </w:p>
    <w:p w14:paraId="15B48893" w14:textId="2358DC07" w:rsidR="005A2147" w:rsidRPr="00F06B52" w:rsidRDefault="005A2147" w:rsidP="005A2147">
      <w:r w:rsidRPr="00F06B52">
        <w:lastRenderedPageBreak/>
        <w:drawing>
          <wp:inline distT="0" distB="0" distL="0" distR="0" wp14:anchorId="22FDC426" wp14:editId="058B78C4">
            <wp:extent cx="2562225" cy="3249733"/>
            <wp:effectExtent l="0" t="0" r="0" b="8255"/>
            <wp:docPr id="121574981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49818" name="Grafik 121574981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64840" cy="3253049"/>
                    </a:xfrm>
                    <a:prstGeom prst="rect">
                      <a:avLst/>
                    </a:prstGeom>
                  </pic:spPr>
                </pic:pic>
              </a:graphicData>
            </a:graphic>
          </wp:inline>
        </w:drawing>
      </w:r>
    </w:p>
    <w:p w14:paraId="3F52FBCA" w14:textId="36F53ECD" w:rsidR="005A2147" w:rsidRPr="00F06B52" w:rsidRDefault="005A2147" w:rsidP="005A2147">
      <w:r w:rsidRPr="00F06B52">
        <w:t xml:space="preserve">[Foto: </w:t>
      </w:r>
      <w:proofErr w:type="spellStart"/>
      <w:r w:rsidRPr="00F06B52">
        <w:t>velux_eco_neo_module</w:t>
      </w:r>
      <w:proofErr w:type="spellEnd"/>
      <w:r w:rsidRPr="00F06B52">
        <w:t>]</w:t>
      </w:r>
    </w:p>
    <w:p w14:paraId="6D923DBC" w14:textId="60E45717" w:rsidR="005A2147" w:rsidRPr="00F06B52" w:rsidRDefault="00640FFE" w:rsidP="005A2147">
      <w:pPr>
        <w:rPr>
          <w:i/>
        </w:rPr>
      </w:pPr>
      <w:r w:rsidRPr="00F06B52">
        <w:rPr>
          <w:i/>
        </w:rPr>
        <w:t xml:space="preserve">Die einzelnen Module für den Bau von </w:t>
      </w:r>
      <w:proofErr w:type="spellStart"/>
      <w:r w:rsidRPr="00F06B52">
        <w:rPr>
          <w:i/>
        </w:rPr>
        <w:t>EcoNeo</w:t>
      </w:r>
      <w:proofErr w:type="spellEnd"/>
      <w:r w:rsidRPr="00F06B52">
        <w:rPr>
          <w:i/>
        </w:rPr>
        <w:t xml:space="preserve"> wurden </w:t>
      </w:r>
      <w:r w:rsidR="005313AA" w:rsidRPr="00F06B52">
        <w:rPr>
          <w:i/>
        </w:rPr>
        <w:t xml:space="preserve">für eine einfache Handhabung sowohl bei der Fertigung als auch bei der Montage vor Ort </w:t>
      </w:r>
      <w:r w:rsidRPr="00F06B52">
        <w:rPr>
          <w:i/>
        </w:rPr>
        <w:t>bewusst klein konzipiert.</w:t>
      </w:r>
    </w:p>
    <w:p w14:paraId="1E574ED5" w14:textId="1AB8589A" w:rsidR="005A2147" w:rsidRPr="00F06B52" w:rsidRDefault="005A2147" w:rsidP="005A2147">
      <w:pPr>
        <w:jc w:val="right"/>
        <w:rPr>
          <w:i/>
        </w:rPr>
      </w:pPr>
      <w:r w:rsidRPr="00F06B52">
        <w:rPr>
          <w:i/>
        </w:rPr>
        <w:t xml:space="preserve">Foto: SAGA Space </w:t>
      </w:r>
      <w:proofErr w:type="spellStart"/>
      <w:r w:rsidRPr="00F06B52">
        <w:rPr>
          <w:i/>
        </w:rPr>
        <w:t>Architects</w:t>
      </w:r>
      <w:proofErr w:type="spellEnd"/>
    </w:p>
    <w:p w14:paraId="6833130E" w14:textId="703E298F" w:rsidR="005A2147" w:rsidRPr="00F06B52" w:rsidRDefault="005A2147" w:rsidP="005A2147">
      <w:r w:rsidRPr="00F06B52">
        <w:drawing>
          <wp:inline distT="0" distB="0" distL="0" distR="0" wp14:anchorId="1BCD37E1" wp14:editId="0F50E736">
            <wp:extent cx="4143375" cy="2330555"/>
            <wp:effectExtent l="0" t="0" r="0" b="0"/>
            <wp:docPr id="55055666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56667" name="Grafik 55055666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161963" cy="2341010"/>
                    </a:xfrm>
                    <a:prstGeom prst="rect">
                      <a:avLst/>
                    </a:prstGeom>
                  </pic:spPr>
                </pic:pic>
              </a:graphicData>
            </a:graphic>
          </wp:inline>
        </w:drawing>
      </w:r>
    </w:p>
    <w:p w14:paraId="16780CD6" w14:textId="08F68562" w:rsidR="005A2147" w:rsidRPr="00F06B52" w:rsidRDefault="005A2147" w:rsidP="005A2147">
      <w:r w:rsidRPr="00F06B52">
        <w:t xml:space="preserve">[Foto: </w:t>
      </w:r>
      <w:proofErr w:type="spellStart"/>
      <w:r w:rsidRPr="00F06B52">
        <w:t>velux_eco_neo_modules_together</w:t>
      </w:r>
      <w:proofErr w:type="spellEnd"/>
      <w:r w:rsidRPr="00F06B52">
        <w:t>]</w:t>
      </w:r>
    </w:p>
    <w:p w14:paraId="16911DD9" w14:textId="7DA7B236" w:rsidR="005A2147" w:rsidRPr="00F06B52" w:rsidRDefault="00640FFE" w:rsidP="005A2147">
      <w:pPr>
        <w:rPr>
          <w:i/>
        </w:rPr>
      </w:pPr>
      <w:r w:rsidRPr="00F06B52">
        <w:rPr>
          <w:i/>
        </w:rPr>
        <w:t>Durch die Verbindung der Module in alle Richtungen wurden sie zu einem großen strukturellen Element, das als Ganzes fungiert.</w:t>
      </w:r>
    </w:p>
    <w:p w14:paraId="5832D8D6" w14:textId="6F901979" w:rsidR="005A2147" w:rsidRPr="00F06B52" w:rsidRDefault="005A2147" w:rsidP="005A2147">
      <w:pPr>
        <w:jc w:val="right"/>
        <w:rPr>
          <w:i/>
        </w:rPr>
      </w:pPr>
      <w:r w:rsidRPr="00F06B52">
        <w:rPr>
          <w:i/>
        </w:rPr>
        <w:t xml:space="preserve">Grafik: SAGA Space </w:t>
      </w:r>
      <w:proofErr w:type="spellStart"/>
      <w:r w:rsidRPr="00F06B52">
        <w:rPr>
          <w:i/>
        </w:rPr>
        <w:t>Architects</w:t>
      </w:r>
      <w:proofErr w:type="spellEnd"/>
    </w:p>
    <w:p w14:paraId="536C8C46" w14:textId="77777777" w:rsidR="00A97D5E" w:rsidRPr="00F06B52" w:rsidRDefault="00A97D5E">
      <w:pPr>
        <w:rPr>
          <w:rFonts w:cs="Arial"/>
          <w:b/>
          <w:bCs/>
          <w:sz w:val="20"/>
          <w:szCs w:val="20"/>
        </w:rPr>
      </w:pPr>
    </w:p>
    <w:p w14:paraId="3ED00FE5" w14:textId="48E565A1" w:rsidR="00460CE1" w:rsidRPr="00F06B52" w:rsidRDefault="00460CE1" w:rsidP="00460CE1">
      <w:pPr>
        <w:spacing w:after="120" w:line="240" w:lineRule="auto"/>
        <w:rPr>
          <w:rFonts w:asciiTheme="minorHAnsi" w:hAnsiTheme="minorHAnsi"/>
          <w:sz w:val="20"/>
          <w:szCs w:val="20"/>
        </w:rPr>
      </w:pPr>
      <w:r w:rsidRPr="00F06B52">
        <w:rPr>
          <w:b/>
          <w:bCs/>
          <w:sz w:val="20"/>
          <w:szCs w:val="20"/>
        </w:rPr>
        <w:t xml:space="preserve">Über die </w:t>
      </w:r>
      <w:r w:rsidR="00F06B52">
        <w:rPr>
          <w:b/>
          <w:bCs/>
          <w:sz w:val="20"/>
          <w:szCs w:val="20"/>
        </w:rPr>
        <w:t>VELUX Gruppe</w:t>
      </w:r>
    </w:p>
    <w:p w14:paraId="4EFEAB84" w14:textId="2D4FD526" w:rsidR="00460CE1" w:rsidRPr="00F06B52" w:rsidRDefault="00F06B52" w:rsidP="00460CE1">
      <w:pPr>
        <w:spacing w:after="120" w:line="240" w:lineRule="auto"/>
        <w:rPr>
          <w:sz w:val="20"/>
          <w:szCs w:val="20"/>
        </w:rPr>
      </w:pPr>
      <w:r w:rsidRPr="00F06B52">
        <w:rPr>
          <w:sz w:val="20"/>
          <w:szCs w:val="20"/>
        </w:rPr>
        <w:t xml:space="preserve">Seit mehr als 80 Jahren bringen VELUX Dachfenster weltweit Tageslicht und frische Luft in das Zuhause von Menschen und schaffen so bessere Lebensbedingungen. Unser Produktprogramm umfasst Dachfenster, Flachdachlösungen, dekorative Rollos und Sonnenschutzprodukte, Rollläden sowie Zubehör für den Fenstereinbau und Smart Home Lösungen. Diese Produkte tragen dazu bei, helle, gesunde und energieeffiziente Orte unter dem Dach zu schaffen, an denen Menschen leben, arbeiten, lernen und spielen. Wir arbeiten global – mit Vertriebs- und Produktionsstätten in 37 Ländern und rund 11.300 Mitarbeitern weltweit. Eigentümerin der VELUX Gruppe ist die VKR Holding A/S, eine Aktiengesellschaft, die im Besitz der Villum </w:t>
      </w:r>
      <w:proofErr w:type="spellStart"/>
      <w:r w:rsidRPr="00F06B52">
        <w:rPr>
          <w:sz w:val="20"/>
          <w:szCs w:val="20"/>
        </w:rPr>
        <w:t>Foundation</w:t>
      </w:r>
      <w:proofErr w:type="spellEnd"/>
      <w:r w:rsidRPr="00F06B52">
        <w:rPr>
          <w:sz w:val="20"/>
          <w:szCs w:val="20"/>
        </w:rPr>
        <w:t xml:space="preserve"> und Mitgliedern der Familie Kann Rasmussen ist. Im Jahr 2025 erzielte die VELUX Gruppe einen Gesamtumsatz von 2,97 Milliarden Euro und die VKR Holding einen Gesamtumsatz von 4,11 Milliarden Euro. In diesem Jahr spendeten die Villum </w:t>
      </w:r>
      <w:proofErr w:type="spellStart"/>
      <w:r w:rsidRPr="00F06B52">
        <w:rPr>
          <w:sz w:val="20"/>
          <w:szCs w:val="20"/>
        </w:rPr>
        <w:t>Foundation</w:t>
      </w:r>
      <w:proofErr w:type="spellEnd"/>
      <w:r w:rsidRPr="00F06B52">
        <w:rPr>
          <w:sz w:val="20"/>
          <w:szCs w:val="20"/>
        </w:rPr>
        <w:t xml:space="preserve"> und die VELUX FOUNDATION insgesamt 306 Millionen Euro für wohltätige Zwecke.</w:t>
      </w:r>
    </w:p>
    <w:p w14:paraId="6D45D5C7" w14:textId="7E23CF2E" w:rsidR="0075435B" w:rsidRPr="00F06B52" w:rsidRDefault="0075435B" w:rsidP="000910B8">
      <w:pPr>
        <w:spacing w:after="120" w:line="240" w:lineRule="auto"/>
        <w:rPr>
          <w:sz w:val="20"/>
          <w:szCs w:val="20"/>
        </w:rPr>
      </w:pPr>
    </w:p>
    <w:p w14:paraId="2B271873" w14:textId="77777777" w:rsidR="0075435B" w:rsidRPr="00F06B52" w:rsidRDefault="0075435B" w:rsidP="0075435B">
      <w:pPr>
        <w:spacing w:line="240" w:lineRule="auto"/>
        <w:rPr>
          <w:rFonts w:cs="Arial"/>
          <w:sz w:val="20"/>
          <w:szCs w:val="20"/>
        </w:rPr>
      </w:pPr>
      <w:r w:rsidRPr="00F06B52">
        <w:rPr>
          <w:rFonts w:cs="Arial"/>
          <w:sz w:val="20"/>
          <w:szCs w:val="20"/>
        </w:rPr>
        <w:t xml:space="preserve">Weitere Informationen unter </w:t>
      </w:r>
      <w:hyperlink r:id="rId45" w:history="1">
        <w:r w:rsidRPr="00F06B52">
          <w:rPr>
            <w:rStyle w:val="Hyperlink"/>
            <w:rFonts w:cs="Arial"/>
            <w:sz w:val="20"/>
            <w:szCs w:val="20"/>
          </w:rPr>
          <w:t>www.velux.de</w:t>
        </w:r>
      </w:hyperlink>
      <w:r w:rsidRPr="00F06B52">
        <w:rPr>
          <w:rFonts w:cs="Arial"/>
          <w:sz w:val="20"/>
          <w:szCs w:val="20"/>
        </w:rPr>
        <w:t>.</w:t>
      </w:r>
    </w:p>
    <w:p w14:paraId="15E1AFA6" w14:textId="77777777" w:rsidR="0075435B" w:rsidRPr="00F06B52" w:rsidRDefault="0075435B" w:rsidP="0075435B">
      <w:pPr>
        <w:spacing w:line="240" w:lineRule="auto"/>
        <w:rPr>
          <w:rFonts w:cs="Arial"/>
          <w:sz w:val="20"/>
          <w:szCs w:val="20"/>
          <w:u w:val="single"/>
        </w:rPr>
      </w:pPr>
      <w:r w:rsidRPr="00F06B52">
        <w:rPr>
          <w:rFonts w:cs="Arial"/>
          <w:sz w:val="20"/>
          <w:szCs w:val="20"/>
        </w:rPr>
        <w:t xml:space="preserve">Pressetexte sowie druckfähiges Bildmaterial u.v.m. stehen im Velux Presseforum unter </w:t>
      </w:r>
      <w:hyperlink r:id="rId46" w:history="1">
        <w:r w:rsidRPr="00F06B52">
          <w:rPr>
            <w:rStyle w:val="Hyperlink"/>
            <w:rFonts w:cs="Arial"/>
            <w:sz w:val="20"/>
            <w:szCs w:val="20"/>
          </w:rPr>
          <w:t>www.velux.de/presse</w:t>
        </w:r>
      </w:hyperlink>
      <w:r w:rsidRPr="00F06B52">
        <w:rPr>
          <w:rFonts w:cs="Arial"/>
          <w:sz w:val="20"/>
          <w:szCs w:val="20"/>
        </w:rPr>
        <w:t xml:space="preserve"> zum Download bereit.</w:t>
      </w:r>
      <w:r w:rsidRPr="00F06B52">
        <w:rPr>
          <w:rFonts w:cs="Arial"/>
          <w:b/>
          <w:bCs/>
          <w:sz w:val="20"/>
          <w:szCs w:val="20"/>
        </w:rPr>
        <w:br/>
      </w:r>
      <w:r w:rsidRPr="00F06B52">
        <w:rPr>
          <w:rFonts w:cs="Arial"/>
          <w:bCs/>
          <w:sz w:val="20"/>
          <w:szCs w:val="20"/>
        </w:rPr>
        <w:br/>
      </w:r>
      <w:r w:rsidRPr="00F06B52">
        <w:rPr>
          <w:rFonts w:cs="Arial"/>
          <w:b/>
          <w:bCs/>
          <w:sz w:val="20"/>
          <w:szCs w:val="20"/>
        </w:rPr>
        <w:t>Kontakt Presse:</w:t>
      </w:r>
      <w:r w:rsidRPr="00F06B52">
        <w:rPr>
          <w:rFonts w:cs="Arial"/>
          <w:b/>
          <w:bCs/>
          <w:sz w:val="20"/>
          <w:szCs w:val="20"/>
        </w:rPr>
        <w:br/>
      </w:r>
    </w:p>
    <w:tbl>
      <w:tblPr>
        <w:tblW w:w="9283" w:type="dxa"/>
        <w:tblInd w:w="-34" w:type="dxa"/>
        <w:tblLook w:val="01E0" w:firstRow="1" w:lastRow="1" w:firstColumn="1" w:lastColumn="1" w:noHBand="0" w:noVBand="0"/>
      </w:tblPr>
      <w:tblGrid>
        <w:gridCol w:w="4718"/>
        <w:gridCol w:w="4565"/>
      </w:tblGrid>
      <w:tr w:rsidR="0075435B" w:rsidRPr="00F06B52" w14:paraId="0D6B8810" w14:textId="77777777" w:rsidTr="0075435B">
        <w:trPr>
          <w:trHeight w:val="2413"/>
        </w:trPr>
        <w:tc>
          <w:tcPr>
            <w:tcW w:w="4718" w:type="dxa"/>
          </w:tcPr>
          <w:p w14:paraId="40F5BB11" w14:textId="77777777" w:rsidR="0074476B" w:rsidRPr="00F06B52" w:rsidRDefault="0074476B" w:rsidP="0074476B">
            <w:pPr>
              <w:spacing w:line="240" w:lineRule="auto"/>
              <w:rPr>
                <w:bCs/>
                <w:sz w:val="20"/>
              </w:rPr>
            </w:pPr>
            <w:r w:rsidRPr="00F06B52">
              <w:rPr>
                <w:bCs/>
                <w:sz w:val="20"/>
              </w:rPr>
              <w:t>Velux Deutschland GmbH</w:t>
            </w:r>
          </w:p>
          <w:p w14:paraId="2E166547" w14:textId="4CB5BE44" w:rsidR="0074476B" w:rsidRPr="00F06B52" w:rsidRDefault="0016355B" w:rsidP="0074476B">
            <w:pPr>
              <w:spacing w:line="240" w:lineRule="auto"/>
              <w:rPr>
                <w:bCs/>
                <w:sz w:val="20"/>
              </w:rPr>
            </w:pPr>
            <w:r w:rsidRPr="00F06B52">
              <w:rPr>
                <w:bCs/>
                <w:sz w:val="20"/>
              </w:rPr>
              <w:t xml:space="preserve">Leitung Public </w:t>
            </w:r>
            <w:r w:rsidR="00A920AF" w:rsidRPr="00F06B52">
              <w:rPr>
                <w:bCs/>
                <w:sz w:val="20"/>
              </w:rPr>
              <w:t>Relations</w:t>
            </w:r>
          </w:p>
          <w:p w14:paraId="2C381010" w14:textId="77777777" w:rsidR="0074476B" w:rsidRPr="00F06B52" w:rsidRDefault="0074476B" w:rsidP="0074476B">
            <w:pPr>
              <w:spacing w:line="240" w:lineRule="auto"/>
              <w:rPr>
                <w:bCs/>
                <w:sz w:val="20"/>
              </w:rPr>
            </w:pPr>
            <w:r w:rsidRPr="00F06B52">
              <w:rPr>
                <w:bCs/>
                <w:sz w:val="20"/>
              </w:rPr>
              <w:t>Maik Seete</w:t>
            </w:r>
          </w:p>
          <w:p w14:paraId="7DCD0349" w14:textId="77777777" w:rsidR="0074476B" w:rsidRPr="00F06B52" w:rsidRDefault="0074476B" w:rsidP="0074476B">
            <w:pPr>
              <w:spacing w:line="240" w:lineRule="auto"/>
              <w:rPr>
                <w:bCs/>
                <w:sz w:val="20"/>
              </w:rPr>
            </w:pPr>
            <w:proofErr w:type="spellStart"/>
            <w:r w:rsidRPr="00F06B52">
              <w:rPr>
                <w:bCs/>
                <w:sz w:val="20"/>
              </w:rPr>
              <w:t>Gazellenkamp</w:t>
            </w:r>
            <w:proofErr w:type="spellEnd"/>
            <w:r w:rsidRPr="00F06B52">
              <w:rPr>
                <w:bCs/>
                <w:sz w:val="20"/>
              </w:rPr>
              <w:t xml:space="preserve"> 168</w:t>
            </w:r>
          </w:p>
          <w:p w14:paraId="3D0400AE" w14:textId="77777777" w:rsidR="0074476B" w:rsidRPr="00F06B52" w:rsidRDefault="0074476B" w:rsidP="0074476B">
            <w:pPr>
              <w:spacing w:line="240" w:lineRule="auto"/>
              <w:rPr>
                <w:bCs/>
                <w:sz w:val="20"/>
              </w:rPr>
            </w:pPr>
            <w:r w:rsidRPr="00F06B52">
              <w:rPr>
                <w:bCs/>
                <w:sz w:val="20"/>
              </w:rPr>
              <w:t xml:space="preserve">22502 Hamburg </w:t>
            </w:r>
          </w:p>
          <w:p w14:paraId="5D9AE21C" w14:textId="77777777" w:rsidR="0074476B" w:rsidRPr="00F06B52" w:rsidRDefault="0074476B" w:rsidP="0074476B">
            <w:pPr>
              <w:spacing w:line="240" w:lineRule="auto"/>
              <w:rPr>
                <w:bCs/>
                <w:sz w:val="20"/>
              </w:rPr>
            </w:pPr>
            <w:r w:rsidRPr="00F06B52">
              <w:rPr>
                <w:bCs/>
                <w:sz w:val="20"/>
              </w:rPr>
              <w:t>Tel.: +49 (040) 5 47 07-4 66</w:t>
            </w:r>
          </w:p>
          <w:p w14:paraId="22500CAA" w14:textId="6F05E10B" w:rsidR="0075435B" w:rsidRPr="00F06B52" w:rsidRDefault="0074476B" w:rsidP="0074476B">
            <w:pPr>
              <w:spacing w:line="240" w:lineRule="auto"/>
              <w:rPr>
                <w:bCs/>
                <w:sz w:val="20"/>
              </w:rPr>
            </w:pPr>
            <w:r w:rsidRPr="00F06B52">
              <w:rPr>
                <w:bCs/>
                <w:sz w:val="20"/>
              </w:rPr>
              <w:t xml:space="preserve">Mail: maik.seete@velux.com </w:t>
            </w:r>
          </w:p>
        </w:tc>
        <w:tc>
          <w:tcPr>
            <w:tcW w:w="4565" w:type="dxa"/>
          </w:tcPr>
          <w:p w14:paraId="7402882F" w14:textId="77777777" w:rsidR="0075435B" w:rsidRPr="00F06B52" w:rsidRDefault="0075435B" w:rsidP="0035575D">
            <w:pPr>
              <w:spacing w:line="240" w:lineRule="auto"/>
              <w:rPr>
                <w:bCs/>
                <w:sz w:val="20"/>
              </w:rPr>
            </w:pPr>
            <w:r w:rsidRPr="00F06B52">
              <w:rPr>
                <w:bCs/>
                <w:sz w:val="20"/>
              </w:rPr>
              <w:t>FAKTOR 3 AG</w:t>
            </w:r>
          </w:p>
          <w:p w14:paraId="202F5648" w14:textId="77777777" w:rsidR="0075435B" w:rsidRPr="00F06B52" w:rsidRDefault="0075435B" w:rsidP="0035575D">
            <w:pPr>
              <w:spacing w:line="240" w:lineRule="auto"/>
              <w:rPr>
                <w:bCs/>
                <w:sz w:val="20"/>
              </w:rPr>
            </w:pPr>
            <w:r w:rsidRPr="00F06B52">
              <w:rPr>
                <w:bCs/>
                <w:sz w:val="20"/>
              </w:rPr>
              <w:t>Velux Presseagentur</w:t>
            </w:r>
          </w:p>
          <w:p w14:paraId="530DCE83" w14:textId="77777777" w:rsidR="0075435B" w:rsidRPr="00F06B52" w:rsidRDefault="0075435B" w:rsidP="0035575D">
            <w:pPr>
              <w:spacing w:line="240" w:lineRule="auto"/>
              <w:rPr>
                <w:bCs/>
                <w:sz w:val="20"/>
              </w:rPr>
            </w:pPr>
            <w:r w:rsidRPr="00F06B52">
              <w:rPr>
                <w:bCs/>
                <w:sz w:val="20"/>
              </w:rPr>
              <w:t>Oliver Williges</w:t>
            </w:r>
          </w:p>
          <w:p w14:paraId="53B866EF" w14:textId="77777777" w:rsidR="0075435B" w:rsidRPr="00F06B52" w:rsidRDefault="0075435B" w:rsidP="0035575D">
            <w:pPr>
              <w:spacing w:line="240" w:lineRule="auto"/>
              <w:rPr>
                <w:bCs/>
                <w:sz w:val="20"/>
              </w:rPr>
            </w:pPr>
            <w:r w:rsidRPr="00F06B52">
              <w:rPr>
                <w:bCs/>
                <w:sz w:val="20"/>
              </w:rPr>
              <w:t>Kattunbleiche 35</w:t>
            </w:r>
          </w:p>
          <w:p w14:paraId="6451B584" w14:textId="77777777" w:rsidR="0075435B" w:rsidRPr="00F06B52" w:rsidRDefault="0075435B" w:rsidP="0035575D">
            <w:pPr>
              <w:spacing w:line="240" w:lineRule="auto"/>
              <w:rPr>
                <w:bCs/>
                <w:sz w:val="20"/>
              </w:rPr>
            </w:pPr>
            <w:r w:rsidRPr="00F06B52">
              <w:rPr>
                <w:bCs/>
                <w:sz w:val="20"/>
              </w:rPr>
              <w:t>22041 Hamburg</w:t>
            </w:r>
          </w:p>
          <w:p w14:paraId="2DAD68DD" w14:textId="77777777" w:rsidR="0075435B" w:rsidRPr="00F06B52" w:rsidRDefault="0075435B" w:rsidP="0035575D">
            <w:pPr>
              <w:spacing w:line="240" w:lineRule="auto"/>
              <w:rPr>
                <w:bCs/>
                <w:sz w:val="20"/>
              </w:rPr>
            </w:pPr>
            <w:r w:rsidRPr="00F06B52">
              <w:rPr>
                <w:bCs/>
                <w:sz w:val="20"/>
              </w:rPr>
              <w:t>Tel.: +49 (040) 67 94 46-109</w:t>
            </w:r>
          </w:p>
          <w:p w14:paraId="45A37E67" w14:textId="77777777" w:rsidR="0075435B" w:rsidRPr="00F06B52" w:rsidRDefault="0075435B" w:rsidP="0035575D">
            <w:pPr>
              <w:spacing w:line="240" w:lineRule="auto"/>
              <w:rPr>
                <w:bCs/>
                <w:sz w:val="20"/>
              </w:rPr>
            </w:pPr>
            <w:r w:rsidRPr="00F06B52">
              <w:rPr>
                <w:bCs/>
                <w:sz w:val="20"/>
              </w:rPr>
              <w:t>Mail: velux@faktor3.de</w:t>
            </w:r>
          </w:p>
          <w:p w14:paraId="2C352224" w14:textId="77777777" w:rsidR="0075435B" w:rsidRPr="00F06B52" w:rsidRDefault="0075435B" w:rsidP="0035575D">
            <w:pPr>
              <w:spacing w:line="240" w:lineRule="auto"/>
              <w:rPr>
                <w:bCs/>
                <w:sz w:val="20"/>
              </w:rPr>
            </w:pPr>
          </w:p>
        </w:tc>
      </w:tr>
    </w:tbl>
    <w:p w14:paraId="19B0B333" w14:textId="77777777" w:rsidR="00F51B1E" w:rsidRPr="005D24E1" w:rsidRDefault="00F51B1E" w:rsidP="00F51B1E">
      <w:pPr>
        <w:rPr>
          <w:rFonts w:cs="Arial"/>
          <w:b/>
          <w:bCs/>
          <w:sz w:val="16"/>
          <w:szCs w:val="16"/>
        </w:rPr>
      </w:pPr>
    </w:p>
    <w:sectPr w:rsidR="00F51B1E" w:rsidRPr="005D24E1" w:rsidSect="00012D42">
      <w:footerReference w:type="default" r:id="rId47"/>
      <w:headerReference w:type="first" r:id="rId48"/>
      <w:pgSz w:w="11906" w:h="16838" w:code="9"/>
      <w:pgMar w:top="2268" w:right="2125" w:bottom="1985" w:left="1418" w:header="9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B80A8" w14:textId="77777777" w:rsidR="00220567" w:rsidRPr="00F06B52" w:rsidRDefault="00220567">
      <w:r w:rsidRPr="00F06B52">
        <w:separator/>
      </w:r>
    </w:p>
  </w:endnote>
  <w:endnote w:type="continuationSeparator" w:id="0">
    <w:p w14:paraId="07471538" w14:textId="77777777" w:rsidR="00220567" w:rsidRPr="00F06B52" w:rsidRDefault="00220567">
      <w:r w:rsidRPr="00F06B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8E5A" w14:textId="2E4410A0" w:rsidR="00A45720" w:rsidRPr="00F06B52" w:rsidRDefault="00397186">
    <w:pPr>
      <w:pStyle w:val="Fuzeile"/>
      <w:rPr>
        <w:sz w:val="16"/>
        <w:szCs w:val="16"/>
      </w:rPr>
    </w:pPr>
    <w:r w:rsidRPr="00F06B52">
      <w:rPr>
        <w:sz w:val="16"/>
        <w:szCs w:val="16"/>
      </w:rPr>
      <w:t xml:space="preserve">Presseinformation: </w:t>
    </w:r>
    <w:r w:rsidR="001C3A4D" w:rsidRPr="00F06B52">
      <w:rPr>
        <w:sz w:val="16"/>
        <w:szCs w:val="16"/>
      </w:rPr>
      <w:t xml:space="preserve">Objekt Sommerhaus Eco </w:t>
    </w:r>
    <w:proofErr w:type="spellStart"/>
    <w:r w:rsidR="001C3A4D" w:rsidRPr="00F06B52">
      <w:rPr>
        <w:sz w:val="16"/>
        <w:szCs w:val="16"/>
      </w:rPr>
      <w:t>Neo</w:t>
    </w:r>
    <w:proofErr w:type="spellEnd"/>
    <w:r w:rsidR="001C3A4D" w:rsidRPr="00F06B52">
      <w:rPr>
        <w:sz w:val="16"/>
        <w:szCs w:val="16"/>
      </w:rPr>
      <w:t xml:space="preserve"> </w:t>
    </w:r>
    <w:r w:rsidR="00A45720" w:rsidRPr="00F06B52">
      <w:rPr>
        <w:sz w:val="16"/>
        <w:szCs w:val="16"/>
      </w:rPr>
      <w:t xml:space="preserve">/ </w:t>
    </w:r>
    <w:r w:rsidR="00871E07" w:rsidRPr="00F06B52">
      <w:rPr>
        <w:sz w:val="16"/>
        <w:szCs w:val="16"/>
      </w:rPr>
      <w:t xml:space="preserve">September </w:t>
    </w:r>
    <w:r w:rsidR="001C3A4D" w:rsidRPr="00F06B52">
      <w:rPr>
        <w:sz w:val="16"/>
        <w:szCs w:val="16"/>
      </w:rPr>
      <w:t>2026</w:t>
    </w:r>
    <w:r w:rsidR="00362D7F" w:rsidRPr="00F06B52">
      <w:rPr>
        <w:sz w:val="16"/>
        <w:szCs w:val="16"/>
      </w:rPr>
      <w:t xml:space="preserve"> </w:t>
    </w:r>
    <w:r w:rsidR="00A45720" w:rsidRPr="00F06B52">
      <w:rPr>
        <w:sz w:val="16"/>
        <w:szCs w:val="16"/>
      </w:rPr>
      <w:t xml:space="preserve">/ Seite </w:t>
    </w:r>
    <w:r w:rsidR="00A45720" w:rsidRPr="00F06B52">
      <w:rPr>
        <w:rStyle w:val="Seitenzahl"/>
        <w:sz w:val="16"/>
        <w:szCs w:val="16"/>
      </w:rPr>
      <w:fldChar w:fldCharType="begin"/>
    </w:r>
    <w:r w:rsidR="00A45720" w:rsidRPr="00F06B52">
      <w:rPr>
        <w:rStyle w:val="Seitenzahl"/>
        <w:sz w:val="16"/>
        <w:szCs w:val="16"/>
      </w:rPr>
      <w:instrText xml:space="preserve"> PAGE </w:instrText>
    </w:r>
    <w:r w:rsidR="00A45720" w:rsidRPr="00F06B52">
      <w:rPr>
        <w:rStyle w:val="Seitenzahl"/>
        <w:sz w:val="16"/>
        <w:szCs w:val="16"/>
      </w:rPr>
      <w:fldChar w:fldCharType="separate"/>
    </w:r>
    <w:r w:rsidR="007758BB" w:rsidRPr="00F06B52">
      <w:rPr>
        <w:rStyle w:val="Seitenzahl"/>
        <w:sz w:val="16"/>
        <w:szCs w:val="16"/>
      </w:rPr>
      <w:t>2</w:t>
    </w:r>
    <w:r w:rsidR="00A45720" w:rsidRPr="00F06B52">
      <w:rPr>
        <w:rStyle w:val="Seitenzahl"/>
        <w:sz w:val="16"/>
        <w:szCs w:val="16"/>
      </w:rPr>
      <w:fldChar w:fldCharType="end"/>
    </w:r>
    <w:r w:rsidR="00A45720" w:rsidRPr="00F06B52">
      <w:rPr>
        <w:rStyle w:val="Seitenzahl"/>
        <w:sz w:val="16"/>
        <w:szCs w:val="16"/>
      </w:rPr>
      <w:t xml:space="preserve"> von </w:t>
    </w:r>
    <w:r w:rsidR="00A45720" w:rsidRPr="00F06B52">
      <w:rPr>
        <w:rStyle w:val="Seitenzahl"/>
        <w:sz w:val="16"/>
        <w:szCs w:val="16"/>
      </w:rPr>
      <w:fldChar w:fldCharType="begin"/>
    </w:r>
    <w:r w:rsidR="00A45720" w:rsidRPr="00F06B52">
      <w:rPr>
        <w:rStyle w:val="Seitenzahl"/>
        <w:sz w:val="16"/>
        <w:szCs w:val="16"/>
      </w:rPr>
      <w:instrText xml:space="preserve"> NUMPAGES </w:instrText>
    </w:r>
    <w:r w:rsidR="00A45720" w:rsidRPr="00F06B52">
      <w:rPr>
        <w:rStyle w:val="Seitenzahl"/>
        <w:sz w:val="16"/>
        <w:szCs w:val="16"/>
      </w:rPr>
      <w:fldChar w:fldCharType="separate"/>
    </w:r>
    <w:r w:rsidR="007758BB" w:rsidRPr="00F06B52">
      <w:rPr>
        <w:rStyle w:val="Seitenzahl"/>
        <w:sz w:val="16"/>
        <w:szCs w:val="16"/>
      </w:rPr>
      <w:t>2</w:t>
    </w:r>
    <w:r w:rsidR="00A45720" w:rsidRPr="00F06B52">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ADB5" w14:textId="77777777" w:rsidR="00220567" w:rsidRPr="00F06B52" w:rsidRDefault="00220567">
      <w:r w:rsidRPr="00F06B52">
        <w:separator/>
      </w:r>
    </w:p>
  </w:footnote>
  <w:footnote w:type="continuationSeparator" w:id="0">
    <w:p w14:paraId="724C7C64" w14:textId="77777777" w:rsidR="00220567" w:rsidRPr="00F06B52" w:rsidRDefault="00220567">
      <w:r w:rsidRPr="00F06B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470D" w14:textId="77777777" w:rsidR="00A45720" w:rsidRPr="00F06B52" w:rsidRDefault="00D0461F">
    <w:pPr>
      <w:pStyle w:val="Kopfzeile"/>
    </w:pPr>
    <w:r w:rsidRPr="00F06B52">
      <w:rPr>
        <w:sz w:val="20"/>
      </w:rPr>
      <w:drawing>
        <wp:anchor distT="0" distB="0" distL="114300" distR="114300" simplePos="0" relativeHeight="251658240" behindDoc="0" locked="0" layoutInCell="1" allowOverlap="1" wp14:anchorId="31191698" wp14:editId="2A849D30">
          <wp:simplePos x="0" y="0"/>
          <wp:positionH relativeFrom="column">
            <wp:posOffset>4389120</wp:posOffset>
          </wp:positionH>
          <wp:positionV relativeFrom="paragraph">
            <wp:posOffset>-69850</wp:posOffset>
          </wp:positionV>
          <wp:extent cx="1440180" cy="480060"/>
          <wp:effectExtent l="0" t="0" r="7620" b="0"/>
          <wp:wrapNone/>
          <wp:docPr id="1078978185" name="Bild 2" descr="VELUX-Logo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LUX-Logo_n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80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92E"/>
    <w:multiLevelType w:val="hybridMultilevel"/>
    <w:tmpl w:val="B0B249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8205C0"/>
    <w:multiLevelType w:val="hybridMultilevel"/>
    <w:tmpl w:val="7F52F122"/>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145302"/>
    <w:multiLevelType w:val="hybridMultilevel"/>
    <w:tmpl w:val="576E75AA"/>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BF912C2"/>
    <w:multiLevelType w:val="hybridMultilevel"/>
    <w:tmpl w:val="BC22F44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E21EF0"/>
    <w:multiLevelType w:val="hybridMultilevel"/>
    <w:tmpl w:val="46DAA5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790C9E"/>
    <w:multiLevelType w:val="hybridMultilevel"/>
    <w:tmpl w:val="94F633DE"/>
    <w:lvl w:ilvl="0" w:tplc="313AE9BA">
      <w:start w:val="1"/>
      <w:numFmt w:val="bullet"/>
      <w:lvlText w:val=""/>
      <w:lvlJc w:val="left"/>
      <w:pPr>
        <w:ind w:left="1080" w:hanging="360"/>
      </w:pPr>
      <w:rPr>
        <w:rFonts w:ascii="Symbol" w:hAnsi="Symbol"/>
      </w:rPr>
    </w:lvl>
    <w:lvl w:ilvl="1" w:tplc="39FCC5BC">
      <w:start w:val="1"/>
      <w:numFmt w:val="bullet"/>
      <w:lvlText w:val=""/>
      <w:lvlJc w:val="left"/>
      <w:pPr>
        <w:ind w:left="1080" w:hanging="360"/>
      </w:pPr>
      <w:rPr>
        <w:rFonts w:ascii="Symbol" w:hAnsi="Symbol"/>
      </w:rPr>
    </w:lvl>
    <w:lvl w:ilvl="2" w:tplc="4B88EE98">
      <w:start w:val="1"/>
      <w:numFmt w:val="bullet"/>
      <w:lvlText w:val=""/>
      <w:lvlJc w:val="left"/>
      <w:pPr>
        <w:ind w:left="1080" w:hanging="360"/>
      </w:pPr>
      <w:rPr>
        <w:rFonts w:ascii="Symbol" w:hAnsi="Symbol"/>
      </w:rPr>
    </w:lvl>
    <w:lvl w:ilvl="3" w:tplc="F90499D6">
      <w:start w:val="1"/>
      <w:numFmt w:val="bullet"/>
      <w:lvlText w:val=""/>
      <w:lvlJc w:val="left"/>
      <w:pPr>
        <w:ind w:left="1080" w:hanging="360"/>
      </w:pPr>
      <w:rPr>
        <w:rFonts w:ascii="Symbol" w:hAnsi="Symbol"/>
      </w:rPr>
    </w:lvl>
    <w:lvl w:ilvl="4" w:tplc="321EF0A4">
      <w:start w:val="1"/>
      <w:numFmt w:val="bullet"/>
      <w:lvlText w:val=""/>
      <w:lvlJc w:val="left"/>
      <w:pPr>
        <w:ind w:left="1080" w:hanging="360"/>
      </w:pPr>
      <w:rPr>
        <w:rFonts w:ascii="Symbol" w:hAnsi="Symbol"/>
      </w:rPr>
    </w:lvl>
    <w:lvl w:ilvl="5" w:tplc="44A2912C">
      <w:start w:val="1"/>
      <w:numFmt w:val="bullet"/>
      <w:lvlText w:val=""/>
      <w:lvlJc w:val="left"/>
      <w:pPr>
        <w:ind w:left="1080" w:hanging="360"/>
      </w:pPr>
      <w:rPr>
        <w:rFonts w:ascii="Symbol" w:hAnsi="Symbol"/>
      </w:rPr>
    </w:lvl>
    <w:lvl w:ilvl="6" w:tplc="C7C21C1C">
      <w:start w:val="1"/>
      <w:numFmt w:val="bullet"/>
      <w:lvlText w:val=""/>
      <w:lvlJc w:val="left"/>
      <w:pPr>
        <w:ind w:left="1080" w:hanging="360"/>
      </w:pPr>
      <w:rPr>
        <w:rFonts w:ascii="Symbol" w:hAnsi="Symbol"/>
      </w:rPr>
    </w:lvl>
    <w:lvl w:ilvl="7" w:tplc="BA82A3E0">
      <w:start w:val="1"/>
      <w:numFmt w:val="bullet"/>
      <w:lvlText w:val=""/>
      <w:lvlJc w:val="left"/>
      <w:pPr>
        <w:ind w:left="1080" w:hanging="360"/>
      </w:pPr>
      <w:rPr>
        <w:rFonts w:ascii="Symbol" w:hAnsi="Symbol"/>
      </w:rPr>
    </w:lvl>
    <w:lvl w:ilvl="8" w:tplc="4EA20964">
      <w:start w:val="1"/>
      <w:numFmt w:val="bullet"/>
      <w:lvlText w:val=""/>
      <w:lvlJc w:val="left"/>
      <w:pPr>
        <w:ind w:left="1080" w:hanging="360"/>
      </w:pPr>
      <w:rPr>
        <w:rFonts w:ascii="Symbol" w:hAnsi="Symbol"/>
      </w:rPr>
    </w:lvl>
  </w:abstractNum>
  <w:abstractNum w:abstractNumId="6" w15:restartNumberingAfterBreak="0">
    <w:nsid w:val="57A22D7B"/>
    <w:multiLevelType w:val="multilevel"/>
    <w:tmpl w:val="0116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CD5323"/>
    <w:multiLevelType w:val="hybridMultilevel"/>
    <w:tmpl w:val="38CEA764"/>
    <w:lvl w:ilvl="0" w:tplc="3A9CDF5E">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845755208">
    <w:abstractNumId w:val="0"/>
  </w:num>
  <w:num w:numId="2" w16cid:durableId="1771268693">
    <w:abstractNumId w:val="7"/>
  </w:num>
  <w:num w:numId="3" w16cid:durableId="990601058">
    <w:abstractNumId w:val="1"/>
  </w:num>
  <w:num w:numId="4" w16cid:durableId="15280343">
    <w:abstractNumId w:val="2"/>
  </w:num>
  <w:num w:numId="5" w16cid:durableId="1034815669">
    <w:abstractNumId w:val="5"/>
  </w:num>
  <w:num w:numId="6" w16cid:durableId="2144078669">
    <w:abstractNumId w:val="3"/>
  </w:num>
  <w:num w:numId="7" w16cid:durableId="1869175178">
    <w:abstractNumId w:val="4"/>
  </w:num>
  <w:num w:numId="8" w16cid:durableId="854811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C4"/>
    <w:rsid w:val="00011332"/>
    <w:rsid w:val="00012D42"/>
    <w:rsid w:val="00013C16"/>
    <w:rsid w:val="00014FA5"/>
    <w:rsid w:val="00015A9A"/>
    <w:rsid w:val="0003466E"/>
    <w:rsid w:val="000349ED"/>
    <w:rsid w:val="00037F3C"/>
    <w:rsid w:val="0004023B"/>
    <w:rsid w:val="00044302"/>
    <w:rsid w:val="00065F7C"/>
    <w:rsid w:val="00071FCC"/>
    <w:rsid w:val="00076AE3"/>
    <w:rsid w:val="00085D13"/>
    <w:rsid w:val="00086609"/>
    <w:rsid w:val="000910B8"/>
    <w:rsid w:val="000B08BB"/>
    <w:rsid w:val="000C0802"/>
    <w:rsid w:val="000C127F"/>
    <w:rsid w:val="000D0EBF"/>
    <w:rsid w:val="000E785F"/>
    <w:rsid w:val="000F2A1C"/>
    <w:rsid w:val="000F30FB"/>
    <w:rsid w:val="00110583"/>
    <w:rsid w:val="00130FA3"/>
    <w:rsid w:val="00131200"/>
    <w:rsid w:val="00144B1D"/>
    <w:rsid w:val="0016145D"/>
    <w:rsid w:val="0016355B"/>
    <w:rsid w:val="00182DC1"/>
    <w:rsid w:val="001913D0"/>
    <w:rsid w:val="0019181E"/>
    <w:rsid w:val="001950D8"/>
    <w:rsid w:val="001A7F77"/>
    <w:rsid w:val="001B40AC"/>
    <w:rsid w:val="001C3A4D"/>
    <w:rsid w:val="001C450F"/>
    <w:rsid w:val="001F090E"/>
    <w:rsid w:val="002036D3"/>
    <w:rsid w:val="00216E03"/>
    <w:rsid w:val="00220567"/>
    <w:rsid w:val="00230A54"/>
    <w:rsid w:val="0024790E"/>
    <w:rsid w:val="00250B94"/>
    <w:rsid w:val="002553FB"/>
    <w:rsid w:val="002606F3"/>
    <w:rsid w:val="00265B68"/>
    <w:rsid w:val="00277129"/>
    <w:rsid w:val="0028550A"/>
    <w:rsid w:val="002A17B8"/>
    <w:rsid w:val="002A2F52"/>
    <w:rsid w:val="002B2FB7"/>
    <w:rsid w:val="002D6671"/>
    <w:rsid w:val="002D75C4"/>
    <w:rsid w:val="002D7602"/>
    <w:rsid w:val="002E43C7"/>
    <w:rsid w:val="002E7EDB"/>
    <w:rsid w:val="002F1401"/>
    <w:rsid w:val="003069CE"/>
    <w:rsid w:val="003128F4"/>
    <w:rsid w:val="00313330"/>
    <w:rsid w:val="00314E77"/>
    <w:rsid w:val="00315C5C"/>
    <w:rsid w:val="003165ED"/>
    <w:rsid w:val="00333371"/>
    <w:rsid w:val="003402DF"/>
    <w:rsid w:val="003405C0"/>
    <w:rsid w:val="003414D0"/>
    <w:rsid w:val="00362D7F"/>
    <w:rsid w:val="003726A9"/>
    <w:rsid w:val="003726D0"/>
    <w:rsid w:val="00375449"/>
    <w:rsid w:val="00383EEE"/>
    <w:rsid w:val="00397186"/>
    <w:rsid w:val="003B6749"/>
    <w:rsid w:val="003C5895"/>
    <w:rsid w:val="003E4336"/>
    <w:rsid w:val="003E72CD"/>
    <w:rsid w:val="003F1380"/>
    <w:rsid w:val="003F226D"/>
    <w:rsid w:val="0040762A"/>
    <w:rsid w:val="00414034"/>
    <w:rsid w:val="00425B5C"/>
    <w:rsid w:val="0043642E"/>
    <w:rsid w:val="00446BA2"/>
    <w:rsid w:val="0045237F"/>
    <w:rsid w:val="00452B20"/>
    <w:rsid w:val="00460CE1"/>
    <w:rsid w:val="00461CAD"/>
    <w:rsid w:val="004811CA"/>
    <w:rsid w:val="00482E04"/>
    <w:rsid w:val="00490E7A"/>
    <w:rsid w:val="004930F5"/>
    <w:rsid w:val="004931F7"/>
    <w:rsid w:val="004A2EDA"/>
    <w:rsid w:val="004C3ED8"/>
    <w:rsid w:val="004D3E41"/>
    <w:rsid w:val="004D4F78"/>
    <w:rsid w:val="004D5D4E"/>
    <w:rsid w:val="004E4B8A"/>
    <w:rsid w:val="004E70DD"/>
    <w:rsid w:val="004F7BF3"/>
    <w:rsid w:val="00505E15"/>
    <w:rsid w:val="00514C26"/>
    <w:rsid w:val="005313AA"/>
    <w:rsid w:val="00534D2D"/>
    <w:rsid w:val="00541CF2"/>
    <w:rsid w:val="005434CD"/>
    <w:rsid w:val="005478FC"/>
    <w:rsid w:val="0055176E"/>
    <w:rsid w:val="00562848"/>
    <w:rsid w:val="00563BB9"/>
    <w:rsid w:val="00566C64"/>
    <w:rsid w:val="005725A9"/>
    <w:rsid w:val="00573A78"/>
    <w:rsid w:val="0058173E"/>
    <w:rsid w:val="00582941"/>
    <w:rsid w:val="0058577D"/>
    <w:rsid w:val="005A0552"/>
    <w:rsid w:val="005A2018"/>
    <w:rsid w:val="005A2147"/>
    <w:rsid w:val="005A31BD"/>
    <w:rsid w:val="005A5369"/>
    <w:rsid w:val="005C448F"/>
    <w:rsid w:val="005D24E1"/>
    <w:rsid w:val="005E31CA"/>
    <w:rsid w:val="005F602D"/>
    <w:rsid w:val="00603BDF"/>
    <w:rsid w:val="006044CA"/>
    <w:rsid w:val="0061025F"/>
    <w:rsid w:val="00610A06"/>
    <w:rsid w:val="00616A5D"/>
    <w:rsid w:val="00627F72"/>
    <w:rsid w:val="00640FFE"/>
    <w:rsid w:val="006518D4"/>
    <w:rsid w:val="00656EB7"/>
    <w:rsid w:val="006706A9"/>
    <w:rsid w:val="00670A73"/>
    <w:rsid w:val="006710E7"/>
    <w:rsid w:val="00682CAB"/>
    <w:rsid w:val="00686028"/>
    <w:rsid w:val="00691178"/>
    <w:rsid w:val="006927FC"/>
    <w:rsid w:val="00692E2A"/>
    <w:rsid w:val="006A2DBB"/>
    <w:rsid w:val="006A2F21"/>
    <w:rsid w:val="006C2897"/>
    <w:rsid w:val="006C55A0"/>
    <w:rsid w:val="006C6D71"/>
    <w:rsid w:val="006E4085"/>
    <w:rsid w:val="006F5032"/>
    <w:rsid w:val="006F7E57"/>
    <w:rsid w:val="00705BE8"/>
    <w:rsid w:val="0070760E"/>
    <w:rsid w:val="00721611"/>
    <w:rsid w:val="007246F7"/>
    <w:rsid w:val="00730DA7"/>
    <w:rsid w:val="00731D70"/>
    <w:rsid w:val="0073352D"/>
    <w:rsid w:val="00741532"/>
    <w:rsid w:val="0074363F"/>
    <w:rsid w:val="0074476B"/>
    <w:rsid w:val="00751451"/>
    <w:rsid w:val="00753C8F"/>
    <w:rsid w:val="00753EC9"/>
    <w:rsid w:val="0075435B"/>
    <w:rsid w:val="00760202"/>
    <w:rsid w:val="007638FB"/>
    <w:rsid w:val="00771D90"/>
    <w:rsid w:val="00773556"/>
    <w:rsid w:val="007758BB"/>
    <w:rsid w:val="00782EFC"/>
    <w:rsid w:val="00783C60"/>
    <w:rsid w:val="00786490"/>
    <w:rsid w:val="00793398"/>
    <w:rsid w:val="00796DD3"/>
    <w:rsid w:val="007D43FC"/>
    <w:rsid w:val="007D57D8"/>
    <w:rsid w:val="007E49F1"/>
    <w:rsid w:val="007F3934"/>
    <w:rsid w:val="008213F9"/>
    <w:rsid w:val="00821B83"/>
    <w:rsid w:val="0082426E"/>
    <w:rsid w:val="008469C8"/>
    <w:rsid w:val="008625E0"/>
    <w:rsid w:val="00870055"/>
    <w:rsid w:val="00871E07"/>
    <w:rsid w:val="00877FA8"/>
    <w:rsid w:val="00895EE5"/>
    <w:rsid w:val="00896EEC"/>
    <w:rsid w:val="008B22B0"/>
    <w:rsid w:val="008D221C"/>
    <w:rsid w:val="008E1642"/>
    <w:rsid w:val="008E47F3"/>
    <w:rsid w:val="008E4B8F"/>
    <w:rsid w:val="008F7940"/>
    <w:rsid w:val="008F7B06"/>
    <w:rsid w:val="00907774"/>
    <w:rsid w:val="009504A9"/>
    <w:rsid w:val="0095388F"/>
    <w:rsid w:val="00953F51"/>
    <w:rsid w:val="00980003"/>
    <w:rsid w:val="0099380F"/>
    <w:rsid w:val="009979FB"/>
    <w:rsid w:val="009A2594"/>
    <w:rsid w:val="009B30C9"/>
    <w:rsid w:val="009C2DFA"/>
    <w:rsid w:val="009D3CF2"/>
    <w:rsid w:val="009D7C40"/>
    <w:rsid w:val="009E6F4D"/>
    <w:rsid w:val="009F1DEB"/>
    <w:rsid w:val="009F1F6A"/>
    <w:rsid w:val="009F3EC7"/>
    <w:rsid w:val="00A01F5A"/>
    <w:rsid w:val="00A178EB"/>
    <w:rsid w:val="00A245DF"/>
    <w:rsid w:val="00A24A0D"/>
    <w:rsid w:val="00A3213E"/>
    <w:rsid w:val="00A45720"/>
    <w:rsid w:val="00A508EC"/>
    <w:rsid w:val="00A50A93"/>
    <w:rsid w:val="00A65064"/>
    <w:rsid w:val="00A6526A"/>
    <w:rsid w:val="00A65F87"/>
    <w:rsid w:val="00A674E0"/>
    <w:rsid w:val="00A9173D"/>
    <w:rsid w:val="00A920AF"/>
    <w:rsid w:val="00A97D5E"/>
    <w:rsid w:val="00AA7A95"/>
    <w:rsid w:val="00AB001D"/>
    <w:rsid w:val="00AB40B1"/>
    <w:rsid w:val="00AC0580"/>
    <w:rsid w:val="00AD7020"/>
    <w:rsid w:val="00AE4928"/>
    <w:rsid w:val="00AF0FA8"/>
    <w:rsid w:val="00AF3934"/>
    <w:rsid w:val="00B01AE6"/>
    <w:rsid w:val="00B04D5A"/>
    <w:rsid w:val="00B06BDB"/>
    <w:rsid w:val="00B218C1"/>
    <w:rsid w:val="00B21D42"/>
    <w:rsid w:val="00B447D6"/>
    <w:rsid w:val="00B47D66"/>
    <w:rsid w:val="00B67CCA"/>
    <w:rsid w:val="00B70A1B"/>
    <w:rsid w:val="00B71BC7"/>
    <w:rsid w:val="00B75E81"/>
    <w:rsid w:val="00B95897"/>
    <w:rsid w:val="00BA1315"/>
    <w:rsid w:val="00BA4A9E"/>
    <w:rsid w:val="00BB250A"/>
    <w:rsid w:val="00BB60D5"/>
    <w:rsid w:val="00BC2045"/>
    <w:rsid w:val="00BF6D56"/>
    <w:rsid w:val="00BF7E71"/>
    <w:rsid w:val="00C24656"/>
    <w:rsid w:val="00C3553B"/>
    <w:rsid w:val="00C36243"/>
    <w:rsid w:val="00C42DA6"/>
    <w:rsid w:val="00C62FED"/>
    <w:rsid w:val="00C86F0B"/>
    <w:rsid w:val="00C93145"/>
    <w:rsid w:val="00C94E85"/>
    <w:rsid w:val="00CB5013"/>
    <w:rsid w:val="00CC1655"/>
    <w:rsid w:val="00CC1BF2"/>
    <w:rsid w:val="00CF208B"/>
    <w:rsid w:val="00CF260A"/>
    <w:rsid w:val="00CF4F82"/>
    <w:rsid w:val="00D0461F"/>
    <w:rsid w:val="00D13D1F"/>
    <w:rsid w:val="00D16FD0"/>
    <w:rsid w:val="00D23AAE"/>
    <w:rsid w:val="00D31A30"/>
    <w:rsid w:val="00D32DC2"/>
    <w:rsid w:val="00D40D53"/>
    <w:rsid w:val="00D457C5"/>
    <w:rsid w:val="00D46DE0"/>
    <w:rsid w:val="00D53DBF"/>
    <w:rsid w:val="00D635D9"/>
    <w:rsid w:val="00D7007A"/>
    <w:rsid w:val="00D737F0"/>
    <w:rsid w:val="00D76893"/>
    <w:rsid w:val="00D859F1"/>
    <w:rsid w:val="00D96CFE"/>
    <w:rsid w:val="00DA46A9"/>
    <w:rsid w:val="00DC1976"/>
    <w:rsid w:val="00DC1FD0"/>
    <w:rsid w:val="00DC6185"/>
    <w:rsid w:val="00DD6DFF"/>
    <w:rsid w:val="00DE0C74"/>
    <w:rsid w:val="00DF2590"/>
    <w:rsid w:val="00DF3522"/>
    <w:rsid w:val="00E01936"/>
    <w:rsid w:val="00E04804"/>
    <w:rsid w:val="00E05846"/>
    <w:rsid w:val="00E07733"/>
    <w:rsid w:val="00E10C0A"/>
    <w:rsid w:val="00E25E98"/>
    <w:rsid w:val="00E329E4"/>
    <w:rsid w:val="00E52342"/>
    <w:rsid w:val="00E56FB3"/>
    <w:rsid w:val="00E655AA"/>
    <w:rsid w:val="00E66ECC"/>
    <w:rsid w:val="00E71CAB"/>
    <w:rsid w:val="00E90656"/>
    <w:rsid w:val="00E90A66"/>
    <w:rsid w:val="00EC1042"/>
    <w:rsid w:val="00ED2667"/>
    <w:rsid w:val="00EE60CA"/>
    <w:rsid w:val="00EF1BFD"/>
    <w:rsid w:val="00EF47AC"/>
    <w:rsid w:val="00EF77A7"/>
    <w:rsid w:val="00F04A8E"/>
    <w:rsid w:val="00F05C98"/>
    <w:rsid w:val="00F06B52"/>
    <w:rsid w:val="00F16425"/>
    <w:rsid w:val="00F247E2"/>
    <w:rsid w:val="00F30551"/>
    <w:rsid w:val="00F31917"/>
    <w:rsid w:val="00F34A6F"/>
    <w:rsid w:val="00F51B1E"/>
    <w:rsid w:val="00F53714"/>
    <w:rsid w:val="00F53FFF"/>
    <w:rsid w:val="00F54B90"/>
    <w:rsid w:val="00F62FC8"/>
    <w:rsid w:val="00F70D6A"/>
    <w:rsid w:val="00F87E83"/>
    <w:rsid w:val="00F97397"/>
    <w:rsid w:val="00FA096E"/>
    <w:rsid w:val="00FB1CA4"/>
    <w:rsid w:val="00FB7F91"/>
    <w:rsid w:val="00FC2C24"/>
    <w:rsid w:val="00FC46B1"/>
    <w:rsid w:val="00FD1974"/>
    <w:rsid w:val="00FD3EBA"/>
    <w:rsid w:val="00FE2401"/>
    <w:rsid w:val="00FE28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2B62"/>
  <w15:docId w15:val="{76A867CA-DCD6-4590-9513-1AEDBFBB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pPr>
      <w:spacing w:line="240" w:lineRule="auto"/>
    </w:pPr>
    <w:rPr>
      <w:rFonts w:ascii="Courier New" w:eastAsia="Times" w:hAnsi="Courier New"/>
      <w:sz w:val="20"/>
      <w:szCs w:val="20"/>
    </w:rPr>
  </w:style>
  <w:style w:type="paragraph" w:styleId="Sprechblasentext">
    <w:name w:val="Balloon Text"/>
    <w:basedOn w:val="Standard"/>
    <w:semiHidden/>
    <w:rPr>
      <w:rFonts w:ascii="Tahoma" w:hAnsi="Tahoma" w:cs="Tahoma"/>
      <w:sz w:val="16"/>
      <w:szCs w:val="16"/>
    </w:rPr>
  </w:style>
  <w:style w:type="character" w:customStyle="1" w:styleId="default1">
    <w:name w:val="default1"/>
    <w:rPr>
      <w:rFonts w:ascii="Verdana" w:hAnsi="Verdana" w:hint="default"/>
      <w:color w:val="333333"/>
      <w:sz w:val="13"/>
      <w:szCs w:val="13"/>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3">
    <w:name w:val="Body Text 3"/>
    <w:basedOn w:val="Standard"/>
    <w:pPr>
      <w:spacing w:after="120"/>
    </w:pPr>
    <w:rPr>
      <w:rFonts w:eastAsia="Times"/>
      <w:sz w:val="16"/>
      <w:szCs w:val="16"/>
    </w:rPr>
  </w:style>
  <w:style w:type="character" w:styleId="Seitenzahl">
    <w:name w:val="page number"/>
    <w:basedOn w:val="Absatz-Standardschriftart"/>
    <w:rsid w:val="00F51B1E"/>
  </w:style>
  <w:style w:type="paragraph" w:styleId="StandardWeb">
    <w:name w:val="Normal (Web)"/>
    <w:basedOn w:val="Standard"/>
    <w:semiHidden/>
    <w:unhideWhenUsed/>
    <w:rsid w:val="00BB250A"/>
    <w:rPr>
      <w:rFonts w:ascii="Times New Roman" w:hAnsi="Times New Roman"/>
      <w:sz w:val="24"/>
    </w:rPr>
  </w:style>
  <w:style w:type="character" w:styleId="Kommentarzeichen">
    <w:name w:val="annotation reference"/>
    <w:basedOn w:val="Absatz-Standardschriftart"/>
    <w:uiPriority w:val="99"/>
    <w:semiHidden/>
    <w:unhideWhenUsed/>
    <w:rsid w:val="00907774"/>
    <w:rPr>
      <w:sz w:val="16"/>
      <w:szCs w:val="16"/>
    </w:rPr>
  </w:style>
  <w:style w:type="paragraph" w:styleId="Kommentartext">
    <w:name w:val="annotation text"/>
    <w:basedOn w:val="Standard"/>
    <w:link w:val="KommentartextZchn"/>
    <w:uiPriority w:val="99"/>
    <w:unhideWhenUsed/>
    <w:rsid w:val="00907774"/>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KommentartextZchn">
    <w:name w:val="Kommentartext Zchn"/>
    <w:basedOn w:val="Absatz-Standardschriftart"/>
    <w:link w:val="Kommentartext"/>
    <w:uiPriority w:val="99"/>
    <w:rsid w:val="00907774"/>
    <w:rPr>
      <w:rFonts w:asciiTheme="minorHAnsi" w:eastAsiaTheme="minorHAnsi" w:hAnsiTheme="minorHAnsi" w:cstheme="minorBidi"/>
      <w:kern w:val="2"/>
      <w:lang w:eastAsia="en-US"/>
      <w14:ligatures w14:val="standardContextual"/>
    </w:rPr>
  </w:style>
  <w:style w:type="paragraph" w:styleId="Listenabsatz">
    <w:name w:val="List Paragraph"/>
    <w:basedOn w:val="Standard"/>
    <w:uiPriority w:val="34"/>
    <w:qFormat/>
    <w:rsid w:val="009E6F4D"/>
    <w:pPr>
      <w:ind w:left="720"/>
      <w:contextualSpacing/>
    </w:pPr>
  </w:style>
  <w:style w:type="character" w:styleId="NichtaufgelsteErwhnung">
    <w:name w:val="Unresolved Mention"/>
    <w:basedOn w:val="Absatz-Standardschriftart"/>
    <w:uiPriority w:val="99"/>
    <w:semiHidden/>
    <w:unhideWhenUsed/>
    <w:rsid w:val="009E6F4D"/>
    <w:rPr>
      <w:color w:val="605E5C"/>
      <w:shd w:val="clear" w:color="auto" w:fill="E1DFDD"/>
    </w:rPr>
  </w:style>
  <w:style w:type="table" w:styleId="Tabellenraster">
    <w:name w:val="Table Grid"/>
    <w:basedOn w:val="NormaleTabelle"/>
    <w:rsid w:val="000E78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semiHidden/>
    <w:unhideWhenUsed/>
    <w:rsid w:val="003F1380"/>
    <w:pPr>
      <w:spacing w:after="0"/>
    </w:pPr>
    <w:rPr>
      <w:rFonts w:ascii="Arial" w:eastAsia="Times New Roman" w:hAnsi="Arial" w:cs="Times New Roman"/>
      <w:b/>
      <w:bCs/>
      <w:kern w:val="0"/>
      <w:lang w:eastAsia="de-DE"/>
      <w14:ligatures w14:val="none"/>
    </w:rPr>
  </w:style>
  <w:style w:type="character" w:customStyle="1" w:styleId="KommentarthemaZchn">
    <w:name w:val="Kommentarthema Zchn"/>
    <w:basedOn w:val="KommentartextZchn"/>
    <w:link w:val="Kommentarthema"/>
    <w:semiHidden/>
    <w:rsid w:val="003F1380"/>
    <w:rPr>
      <w:rFonts w:ascii="Arial" w:eastAsiaTheme="minorHAnsi" w:hAnsi="Arial" w:cstheme="minorBidi"/>
      <w:b/>
      <w:bCs/>
      <w:kern w:val="2"/>
      <w:lang w:eastAsia="en-US"/>
      <w14:ligatures w14:val="standardContextual"/>
    </w:rPr>
  </w:style>
  <w:style w:type="character" w:styleId="BesuchterLink">
    <w:name w:val="FollowedHyperlink"/>
    <w:basedOn w:val="Absatz-Standardschriftart"/>
    <w:semiHidden/>
    <w:unhideWhenUsed/>
    <w:rsid w:val="0019181E"/>
    <w:rPr>
      <w:color w:val="954F72" w:themeColor="followedHyperlink"/>
      <w:u w:val="single"/>
    </w:rPr>
  </w:style>
  <w:style w:type="paragraph" w:styleId="berarbeitung">
    <w:name w:val="Revision"/>
    <w:hidden/>
    <w:uiPriority w:val="99"/>
    <w:semiHidden/>
    <w:rsid w:val="00793398"/>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53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image" Target="media/image1.pn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hyperlink" Target="http://www.velux.de" TargetMode="External"/><Relationship Id="rId5" Type="http://schemas.openxmlformats.org/officeDocument/2006/relationships/numbering" Target="numbering.xml"/><Relationship Id="rId15" Type="http://schemas.openxmlformats.org/officeDocument/2006/relationships/hyperlink" Target="https://saga.dk/projects/eco-neo"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ga.dk/saga.dk"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yperlink" Target="http://www.velux.de/presse" TargetMode="External"/><Relationship Id="rId20" Type="http://schemas.openxmlformats.org/officeDocument/2006/relationships/image" Target="media/image8.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8b66a7-0aee-4334-a896-f15fd1a050cc" xsi:nil="true"/>
    <lcf76f155ced4ddcb4097134ff3c332f xmlns="990a86f5-91e8-4533-a35a-82aebf6aca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D51093B756E548B73546A4EE089BD2" ma:contentTypeVersion="16" ma:contentTypeDescription="Create a new document." ma:contentTypeScope="" ma:versionID="20e4069f51c9f84dcfac028ec32afda0">
  <xsd:schema xmlns:xsd="http://www.w3.org/2001/XMLSchema" xmlns:xs="http://www.w3.org/2001/XMLSchema" xmlns:p="http://schemas.microsoft.com/office/2006/metadata/properties" xmlns:ns2="990a86f5-91e8-4533-a35a-82aebf6aca6c" xmlns:ns3="a48b66a7-0aee-4334-a896-f15fd1a050cc" targetNamespace="http://schemas.microsoft.com/office/2006/metadata/properties" ma:root="true" ma:fieldsID="2ec75c66d7a2f2f93f4edbfd0c296860" ns2:_="" ns3:_="">
    <xsd:import namespace="990a86f5-91e8-4533-a35a-82aebf6aca6c"/>
    <xsd:import namespace="a48b66a7-0aee-4334-a896-f15fd1a050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a86f5-91e8-4533-a35a-82aebf6ac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dffea21-1795-43a8-beb7-b7391b687d1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66a7-0aee-4334-a896-f15fd1a050c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abbbd8-5f5c-431f-aa39-22f8e9a711df}" ma:internalName="TaxCatchAll" ma:showField="CatchAllData" ma:web="a48b66a7-0aee-4334-a896-f15fd1a050c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8B8D8-DCC2-4E84-ACE4-40407DA8EE4D}">
  <ds:schemaRefs>
    <ds:schemaRef ds:uri="http://schemas.microsoft.com/office/2006/metadata/properties"/>
    <ds:schemaRef ds:uri="http://schemas.microsoft.com/office/infopath/2007/PartnerControls"/>
    <ds:schemaRef ds:uri="a48b66a7-0aee-4334-a896-f15fd1a050cc"/>
    <ds:schemaRef ds:uri="990a86f5-91e8-4533-a35a-82aebf6aca6c"/>
  </ds:schemaRefs>
</ds:datastoreItem>
</file>

<file path=customXml/itemProps2.xml><?xml version="1.0" encoding="utf-8"?>
<ds:datastoreItem xmlns:ds="http://schemas.openxmlformats.org/officeDocument/2006/customXml" ds:itemID="{9C49EE1F-AF56-4384-8497-BC6654ED8214}">
  <ds:schemaRefs>
    <ds:schemaRef ds:uri="http://schemas.microsoft.com/sharepoint/v3/contenttype/forms"/>
  </ds:schemaRefs>
</ds:datastoreItem>
</file>

<file path=customXml/itemProps3.xml><?xml version="1.0" encoding="utf-8"?>
<ds:datastoreItem xmlns:ds="http://schemas.openxmlformats.org/officeDocument/2006/customXml" ds:itemID="{111499E4-7666-406D-98E1-67AD4A5055F3}">
  <ds:schemaRefs>
    <ds:schemaRef ds:uri="http://schemas.openxmlformats.org/officeDocument/2006/bibliography"/>
  </ds:schemaRefs>
</ds:datastoreItem>
</file>

<file path=customXml/itemProps4.xml><?xml version="1.0" encoding="utf-8"?>
<ds:datastoreItem xmlns:ds="http://schemas.openxmlformats.org/officeDocument/2006/customXml" ds:itemID="{64FCCDDA-B144-4B35-A607-28B7E2F63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a86f5-91e8-4533-a35a-82aebf6aca6c"/>
    <ds:schemaRef ds:uri="a48b66a7-0aee-4334-a896-f15fd1a05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a3f3f0f-95b6-4766-93f1-6bd07de19cea}" enabled="0" method="" siteId="{9a3f3f0f-95b6-4766-93f1-6bd07de19ce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20</Pages>
  <Words>2003</Words>
  <Characters>12625</Characters>
  <Application>Microsoft Office Word</Application>
  <DocSecurity>0</DocSecurity>
  <Lines>105</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Velux Pressemitteilung</vt:lpstr>
      <vt:lpstr>Velux Pressemitteilung</vt:lpstr>
    </vt:vector>
  </TitlesOfParts>
  <Company>Faktor3 AG</Company>
  <LinksUpToDate>false</LinksUpToDate>
  <CharactersWithSpaces>14599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Velux Pressemitteilung</dc:title>
  <dc:subject/>
  <dc:creator>Andreas Reich</dc:creator>
  <cp:keywords/>
  <cp:lastModifiedBy>Oliver Williges</cp:lastModifiedBy>
  <cp:revision>2</cp:revision>
  <cp:lastPrinted>2006-01-04T13:21:00Z</cp:lastPrinted>
  <dcterms:created xsi:type="dcterms:W3CDTF">2026-09-09T13:48:00Z</dcterms:created>
  <dcterms:modified xsi:type="dcterms:W3CDTF">2026-09-09T13:48:00Z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0x0101001ED51093B756E548B73546A4EE089BD2</vt:lpwstr>
  </property>
  <property fmtid="{D5CDD505-2E9C-101B-9397-08002B2CF9AE}" pid="3" name="MediaServiceImageTags">
    <vt:lpwstr/>
  </property>
</Properties>
</file>