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E85B" w14:textId="77777777" w:rsidR="00700CE0" w:rsidRDefault="001C6910">
      <w:pPr>
        <w:widowControl w:val="0"/>
        <w:pBdr>
          <w:top w:val="nil"/>
          <w:left w:val="nil"/>
          <w:bottom w:val="nil"/>
          <w:right w:val="nil"/>
          <w:between w:val="nil"/>
        </w:pBdr>
      </w:pPr>
      <w:r>
        <w:pict w14:anchorId="30D7B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557B9D1C" w14:textId="003B272E" w:rsidR="00700CE0" w:rsidRDefault="00700CE0">
      <w:pPr>
        <w:widowControl w:val="0"/>
        <w:pBdr>
          <w:top w:val="nil"/>
          <w:left w:val="nil"/>
          <w:bottom w:val="nil"/>
          <w:right w:val="nil"/>
          <w:between w:val="nil"/>
        </w:pBdr>
      </w:pPr>
    </w:p>
    <w:p w14:paraId="024721E7" w14:textId="77777777" w:rsidR="00700CE0" w:rsidRDefault="001C6910">
      <w:pPr>
        <w:pBdr>
          <w:top w:val="nil"/>
          <w:left w:val="nil"/>
          <w:bottom w:val="nil"/>
          <w:right w:val="nil"/>
          <w:between w:val="nil"/>
        </w:pBdr>
        <w:jc w:val="right"/>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7DEC4F84" w14:textId="77777777" w:rsidR="00700CE0" w:rsidRDefault="00700CE0">
      <w:pPr>
        <w:pBdr>
          <w:top w:val="nil"/>
          <w:left w:val="nil"/>
          <w:bottom w:val="nil"/>
          <w:right w:val="nil"/>
          <w:between w:val="nil"/>
        </w:pBdr>
        <w:jc w:val="center"/>
        <w:rPr>
          <w:color w:val="FF0000"/>
          <w:sz w:val="24"/>
        </w:rPr>
      </w:pPr>
    </w:p>
    <w:p w14:paraId="6DB3686C" w14:textId="77777777" w:rsidR="00700CE0" w:rsidRDefault="00700CE0">
      <w:pPr>
        <w:pBdr>
          <w:top w:val="nil"/>
          <w:left w:val="nil"/>
          <w:bottom w:val="nil"/>
          <w:right w:val="nil"/>
          <w:between w:val="nil"/>
        </w:pBdr>
        <w:jc w:val="center"/>
        <w:rPr>
          <w:b/>
          <w:color w:val="000000"/>
        </w:rPr>
      </w:pPr>
    </w:p>
    <w:p w14:paraId="16B9F68A" w14:textId="77777777" w:rsidR="00700CE0" w:rsidRDefault="00700CE0">
      <w:pPr>
        <w:pBdr>
          <w:top w:val="nil"/>
          <w:left w:val="nil"/>
          <w:bottom w:val="nil"/>
          <w:right w:val="nil"/>
          <w:between w:val="nil"/>
        </w:pBdr>
        <w:jc w:val="center"/>
        <w:rPr>
          <w:b/>
          <w:color w:val="000000"/>
        </w:rPr>
      </w:pPr>
    </w:p>
    <w:p w14:paraId="7733D6FC" w14:textId="77777777" w:rsidR="00700CE0" w:rsidRDefault="001C6910">
      <w:pPr>
        <w:pBdr>
          <w:top w:val="nil"/>
          <w:left w:val="nil"/>
          <w:bottom w:val="nil"/>
          <w:right w:val="nil"/>
          <w:between w:val="nil"/>
        </w:pBdr>
        <w:jc w:val="center"/>
        <w:rPr>
          <w:b/>
          <w:color w:val="000000"/>
        </w:rPr>
      </w:pPr>
      <w:r>
        <w:rPr>
          <w:b/>
          <w:noProof/>
          <w:color w:val="000000"/>
        </w:rPr>
        <w:drawing>
          <wp:inline distT="0" distB="0" distL="0" distR="0" wp14:anchorId="21D9BCEF" wp14:editId="72011831">
            <wp:extent cx="1695249" cy="571500"/>
            <wp:effectExtent l="0" t="0" r="635"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00032" cy="573113"/>
                    </a:xfrm>
                    <a:prstGeom prst="rect">
                      <a:avLst/>
                    </a:prstGeom>
                    <a:ln/>
                  </pic:spPr>
                </pic:pic>
              </a:graphicData>
            </a:graphic>
          </wp:inline>
        </w:drawing>
      </w:r>
    </w:p>
    <w:p w14:paraId="1ACB6CFF" w14:textId="77777777" w:rsidR="00700CE0" w:rsidRDefault="00700CE0">
      <w:pPr>
        <w:pBdr>
          <w:top w:val="nil"/>
          <w:left w:val="nil"/>
          <w:bottom w:val="nil"/>
          <w:right w:val="nil"/>
          <w:between w:val="nil"/>
        </w:pBdr>
        <w:jc w:val="center"/>
        <w:rPr>
          <w:b/>
          <w:color w:val="000000"/>
        </w:rPr>
      </w:pPr>
    </w:p>
    <w:p w14:paraId="09213866" w14:textId="77777777" w:rsidR="00700CE0" w:rsidRDefault="00700CE0">
      <w:pPr>
        <w:pBdr>
          <w:top w:val="nil"/>
          <w:left w:val="nil"/>
          <w:bottom w:val="nil"/>
          <w:right w:val="nil"/>
          <w:between w:val="nil"/>
        </w:pBdr>
        <w:jc w:val="both"/>
        <w:rPr>
          <w:b/>
          <w:color w:val="000000"/>
        </w:rPr>
      </w:pPr>
    </w:p>
    <w:p w14:paraId="5A7D58A6" w14:textId="77777777" w:rsidR="00700CE0" w:rsidRDefault="00700CE0">
      <w:pPr>
        <w:pBdr>
          <w:top w:val="nil"/>
          <w:left w:val="nil"/>
          <w:bottom w:val="nil"/>
          <w:right w:val="nil"/>
          <w:between w:val="nil"/>
        </w:pBdr>
        <w:jc w:val="center"/>
        <w:rPr>
          <w:b/>
          <w:color w:val="000000"/>
        </w:rPr>
      </w:pPr>
    </w:p>
    <w:p w14:paraId="15BECFF8" w14:textId="77777777" w:rsidR="00700CE0" w:rsidRDefault="00700CE0">
      <w:pPr>
        <w:pBdr>
          <w:top w:val="nil"/>
          <w:left w:val="nil"/>
          <w:bottom w:val="nil"/>
          <w:right w:val="nil"/>
          <w:between w:val="nil"/>
        </w:pBdr>
        <w:jc w:val="center"/>
        <w:rPr>
          <w:b/>
          <w:color w:val="000000"/>
        </w:rPr>
      </w:pPr>
    </w:p>
    <w:p w14:paraId="543D13A4" w14:textId="77777777" w:rsidR="00700CE0" w:rsidRDefault="00700CE0">
      <w:pPr>
        <w:pBdr>
          <w:top w:val="nil"/>
          <w:left w:val="nil"/>
          <w:bottom w:val="nil"/>
          <w:right w:val="nil"/>
          <w:between w:val="nil"/>
        </w:pBdr>
        <w:jc w:val="center"/>
        <w:rPr>
          <w:b/>
          <w:color w:val="000000"/>
        </w:rPr>
      </w:pPr>
    </w:p>
    <w:p w14:paraId="46275D69" w14:textId="77777777" w:rsidR="00700CE0" w:rsidRDefault="00700CE0">
      <w:pPr>
        <w:pBdr>
          <w:top w:val="nil"/>
          <w:left w:val="nil"/>
          <w:bottom w:val="nil"/>
          <w:right w:val="nil"/>
          <w:between w:val="nil"/>
        </w:pBdr>
        <w:jc w:val="center"/>
        <w:rPr>
          <w:b/>
          <w:color w:val="000000"/>
        </w:rPr>
      </w:pPr>
    </w:p>
    <w:p w14:paraId="6F374F05" w14:textId="77777777" w:rsidR="00700CE0" w:rsidRDefault="001C6910">
      <w:pPr>
        <w:pBdr>
          <w:top w:val="nil"/>
          <w:left w:val="nil"/>
          <w:bottom w:val="nil"/>
          <w:right w:val="nil"/>
          <w:between w:val="nil"/>
        </w:pBdr>
        <w:tabs>
          <w:tab w:val="left" w:pos="5115"/>
        </w:tabs>
        <w:rPr>
          <w:b/>
          <w:color w:val="000000"/>
        </w:rPr>
      </w:pPr>
      <w:r>
        <w:rPr>
          <w:b/>
          <w:color w:val="000000"/>
        </w:rPr>
        <w:tab/>
      </w:r>
    </w:p>
    <w:p w14:paraId="37DF76C4" w14:textId="77777777" w:rsidR="00700CE0" w:rsidRDefault="00700CE0">
      <w:pPr>
        <w:pBdr>
          <w:top w:val="nil"/>
          <w:left w:val="nil"/>
          <w:bottom w:val="nil"/>
          <w:right w:val="nil"/>
          <w:between w:val="nil"/>
        </w:pBdr>
        <w:jc w:val="center"/>
        <w:rPr>
          <w:b/>
          <w:color w:val="000000"/>
        </w:rPr>
      </w:pPr>
    </w:p>
    <w:p w14:paraId="12DC121A" w14:textId="77777777" w:rsidR="00700CE0" w:rsidRDefault="00700CE0">
      <w:pPr>
        <w:pBdr>
          <w:top w:val="nil"/>
          <w:left w:val="nil"/>
          <w:bottom w:val="nil"/>
          <w:right w:val="nil"/>
          <w:between w:val="nil"/>
        </w:pBdr>
        <w:jc w:val="center"/>
        <w:rPr>
          <w:b/>
          <w:color w:val="000000"/>
        </w:rPr>
      </w:pPr>
    </w:p>
    <w:p w14:paraId="1FAF1B35" w14:textId="77777777" w:rsidR="00700CE0" w:rsidRDefault="00700CE0">
      <w:pPr>
        <w:pBdr>
          <w:top w:val="nil"/>
          <w:left w:val="nil"/>
          <w:bottom w:val="nil"/>
          <w:right w:val="nil"/>
          <w:between w:val="nil"/>
        </w:pBdr>
        <w:jc w:val="center"/>
        <w:rPr>
          <w:b/>
          <w:color w:val="000000"/>
        </w:rPr>
      </w:pPr>
    </w:p>
    <w:p w14:paraId="1BB376BB" w14:textId="77777777" w:rsidR="00700CE0" w:rsidRDefault="001C6910">
      <w:pPr>
        <w:pBdr>
          <w:top w:val="nil"/>
          <w:left w:val="nil"/>
          <w:bottom w:val="nil"/>
          <w:right w:val="nil"/>
          <w:between w:val="nil"/>
        </w:pBdr>
        <w:tabs>
          <w:tab w:val="left" w:pos="4760"/>
        </w:tabs>
        <w:rPr>
          <w:b/>
          <w:color w:val="000000"/>
        </w:rPr>
      </w:pPr>
      <w:r>
        <w:rPr>
          <w:b/>
          <w:color w:val="000000"/>
        </w:rPr>
        <w:tab/>
      </w:r>
    </w:p>
    <w:p w14:paraId="4EDE996F" w14:textId="77777777" w:rsidR="00700CE0" w:rsidRDefault="00700CE0">
      <w:pPr>
        <w:pBdr>
          <w:top w:val="nil"/>
          <w:left w:val="nil"/>
          <w:bottom w:val="nil"/>
          <w:right w:val="nil"/>
          <w:between w:val="nil"/>
        </w:pBdr>
        <w:jc w:val="center"/>
        <w:rPr>
          <w:b/>
          <w:color w:val="000000"/>
        </w:rPr>
      </w:pPr>
    </w:p>
    <w:p w14:paraId="4CB10553" w14:textId="77777777" w:rsidR="00700CE0" w:rsidRDefault="00700CE0">
      <w:pPr>
        <w:pBdr>
          <w:top w:val="nil"/>
          <w:left w:val="nil"/>
          <w:bottom w:val="nil"/>
          <w:right w:val="nil"/>
          <w:between w:val="nil"/>
        </w:pBdr>
        <w:spacing w:before="12" w:after="12"/>
        <w:jc w:val="center"/>
        <w:rPr>
          <w:b/>
          <w:sz w:val="36"/>
          <w:szCs w:val="36"/>
        </w:rPr>
      </w:pPr>
    </w:p>
    <w:p w14:paraId="51D5CA21" w14:textId="77777777" w:rsidR="001C6910" w:rsidRDefault="001C6910">
      <w:pPr>
        <w:pBdr>
          <w:top w:val="nil"/>
          <w:left w:val="nil"/>
          <w:bottom w:val="nil"/>
          <w:right w:val="nil"/>
          <w:between w:val="nil"/>
        </w:pBdr>
        <w:spacing w:before="12" w:after="12"/>
        <w:jc w:val="center"/>
        <w:rPr>
          <w:b/>
          <w:sz w:val="36"/>
          <w:szCs w:val="36"/>
        </w:rPr>
      </w:pPr>
      <w:r>
        <w:rPr>
          <w:b/>
          <w:sz w:val="36"/>
          <w:szCs w:val="36"/>
        </w:rPr>
        <w:t xml:space="preserve">MODELLO DI ORGANIZZAZIONE, GESTIONE E CONTROLLO </w:t>
      </w:r>
    </w:p>
    <w:p w14:paraId="3E261E5D" w14:textId="4B897EB8" w:rsidR="00700CE0" w:rsidRDefault="001C6910">
      <w:pPr>
        <w:pBdr>
          <w:top w:val="nil"/>
          <w:left w:val="nil"/>
          <w:bottom w:val="nil"/>
          <w:right w:val="nil"/>
          <w:between w:val="nil"/>
        </w:pBdr>
        <w:spacing w:before="12" w:after="12"/>
        <w:jc w:val="center"/>
        <w:rPr>
          <w:b/>
          <w:sz w:val="36"/>
          <w:szCs w:val="36"/>
        </w:rPr>
      </w:pPr>
      <w:r>
        <w:rPr>
          <w:b/>
          <w:sz w:val="36"/>
          <w:szCs w:val="36"/>
        </w:rPr>
        <w:t xml:space="preserve">Ex </w:t>
      </w:r>
      <w:r>
        <w:rPr>
          <w:b/>
          <w:sz w:val="36"/>
          <w:szCs w:val="36"/>
        </w:rPr>
        <w:t>D. LGS. N. 231/2001</w:t>
      </w:r>
    </w:p>
    <w:p w14:paraId="5767AE20" w14:textId="77777777" w:rsidR="00700CE0" w:rsidRDefault="00700CE0">
      <w:pPr>
        <w:pBdr>
          <w:top w:val="nil"/>
          <w:left w:val="nil"/>
          <w:bottom w:val="nil"/>
          <w:right w:val="nil"/>
          <w:between w:val="nil"/>
        </w:pBdr>
        <w:spacing w:before="12" w:after="12"/>
        <w:jc w:val="center"/>
        <w:rPr>
          <w:b/>
          <w:sz w:val="36"/>
          <w:szCs w:val="36"/>
        </w:rPr>
      </w:pPr>
    </w:p>
    <w:p w14:paraId="3F8FE162" w14:textId="77777777" w:rsidR="00700CE0" w:rsidRDefault="00700CE0">
      <w:pPr>
        <w:pBdr>
          <w:top w:val="nil"/>
          <w:left w:val="nil"/>
          <w:bottom w:val="nil"/>
          <w:right w:val="nil"/>
          <w:between w:val="nil"/>
        </w:pBdr>
        <w:spacing w:before="12" w:after="12"/>
        <w:jc w:val="center"/>
        <w:rPr>
          <w:b/>
          <w:sz w:val="36"/>
          <w:szCs w:val="36"/>
        </w:rPr>
      </w:pPr>
    </w:p>
    <w:p w14:paraId="0DC64BB0" w14:textId="77777777" w:rsidR="00700CE0" w:rsidRDefault="00700CE0">
      <w:pPr>
        <w:pBdr>
          <w:top w:val="nil"/>
          <w:left w:val="nil"/>
          <w:bottom w:val="nil"/>
          <w:right w:val="nil"/>
          <w:between w:val="nil"/>
        </w:pBdr>
        <w:spacing w:before="12" w:after="12"/>
        <w:jc w:val="center"/>
        <w:rPr>
          <w:b/>
          <w:sz w:val="36"/>
          <w:szCs w:val="36"/>
        </w:rPr>
      </w:pPr>
    </w:p>
    <w:p w14:paraId="0B5265AC" w14:textId="77777777" w:rsidR="00700CE0" w:rsidRDefault="001C6910">
      <w:pPr>
        <w:pBdr>
          <w:top w:val="nil"/>
          <w:left w:val="nil"/>
          <w:bottom w:val="nil"/>
          <w:right w:val="nil"/>
          <w:between w:val="nil"/>
        </w:pBdr>
        <w:spacing w:before="12" w:after="12"/>
        <w:jc w:val="center"/>
        <w:rPr>
          <w:b/>
          <w:smallCaps/>
          <w:color w:val="000000"/>
          <w:sz w:val="32"/>
          <w:szCs w:val="32"/>
        </w:rPr>
      </w:pPr>
      <w:r>
        <w:rPr>
          <w:b/>
          <w:sz w:val="36"/>
          <w:szCs w:val="36"/>
        </w:rPr>
        <w:t>PARTE SPECIALE</w:t>
      </w:r>
    </w:p>
    <w:p w14:paraId="73133CF1" w14:textId="77777777" w:rsidR="00700CE0" w:rsidRDefault="00700CE0">
      <w:pPr>
        <w:pBdr>
          <w:top w:val="nil"/>
          <w:left w:val="nil"/>
          <w:bottom w:val="nil"/>
          <w:right w:val="nil"/>
          <w:between w:val="nil"/>
        </w:pBdr>
        <w:spacing w:before="12" w:after="12"/>
        <w:jc w:val="center"/>
        <w:rPr>
          <w:b/>
          <w:color w:val="000000"/>
        </w:rPr>
      </w:pPr>
    </w:p>
    <w:p w14:paraId="4415D200" w14:textId="77777777" w:rsidR="00700CE0" w:rsidRDefault="00700CE0">
      <w:pPr>
        <w:pBdr>
          <w:top w:val="nil"/>
          <w:left w:val="nil"/>
          <w:bottom w:val="nil"/>
          <w:right w:val="nil"/>
          <w:between w:val="nil"/>
        </w:pBdr>
        <w:spacing w:before="12" w:after="12"/>
        <w:jc w:val="center"/>
        <w:rPr>
          <w:b/>
          <w:color w:val="000000"/>
        </w:rPr>
      </w:pPr>
    </w:p>
    <w:p w14:paraId="14262BEF" w14:textId="77777777" w:rsidR="00700CE0" w:rsidRDefault="00700CE0">
      <w:pPr>
        <w:pBdr>
          <w:top w:val="nil"/>
          <w:left w:val="nil"/>
          <w:bottom w:val="nil"/>
          <w:right w:val="nil"/>
          <w:between w:val="nil"/>
        </w:pBdr>
        <w:spacing w:before="12" w:after="12"/>
        <w:jc w:val="center"/>
        <w:rPr>
          <w:b/>
          <w:color w:val="000000"/>
        </w:rPr>
      </w:pPr>
    </w:p>
    <w:p w14:paraId="177032D0" w14:textId="77777777" w:rsidR="00700CE0" w:rsidRDefault="00700CE0">
      <w:pPr>
        <w:pBdr>
          <w:top w:val="nil"/>
          <w:left w:val="nil"/>
          <w:bottom w:val="nil"/>
          <w:right w:val="nil"/>
          <w:between w:val="nil"/>
        </w:pBdr>
        <w:spacing w:before="12" w:after="12"/>
        <w:jc w:val="center"/>
        <w:rPr>
          <w:b/>
          <w:color w:val="000000"/>
        </w:rPr>
      </w:pPr>
    </w:p>
    <w:p w14:paraId="465A17E0" w14:textId="77777777" w:rsidR="00700CE0" w:rsidRDefault="00700CE0">
      <w:pPr>
        <w:pBdr>
          <w:top w:val="nil"/>
          <w:left w:val="nil"/>
          <w:bottom w:val="nil"/>
          <w:right w:val="nil"/>
          <w:between w:val="nil"/>
        </w:pBdr>
        <w:spacing w:before="12" w:after="12"/>
        <w:jc w:val="center"/>
        <w:rPr>
          <w:b/>
          <w:color w:val="000000"/>
        </w:rPr>
      </w:pPr>
    </w:p>
    <w:p w14:paraId="0952BCB4" w14:textId="77777777" w:rsidR="00700CE0" w:rsidRDefault="00700CE0">
      <w:pPr>
        <w:pBdr>
          <w:top w:val="nil"/>
          <w:left w:val="nil"/>
          <w:bottom w:val="nil"/>
          <w:right w:val="nil"/>
          <w:between w:val="nil"/>
        </w:pBdr>
        <w:spacing w:before="12" w:after="12"/>
        <w:jc w:val="center"/>
        <w:rPr>
          <w:b/>
          <w:color w:val="000000"/>
        </w:rPr>
      </w:pPr>
    </w:p>
    <w:p w14:paraId="461DEE14" w14:textId="77777777" w:rsidR="00700CE0" w:rsidRDefault="001C6910">
      <w:pPr>
        <w:pBdr>
          <w:top w:val="nil"/>
          <w:left w:val="nil"/>
          <w:bottom w:val="nil"/>
          <w:right w:val="nil"/>
          <w:between w:val="nil"/>
        </w:pBdr>
        <w:tabs>
          <w:tab w:val="center" w:pos="4252"/>
          <w:tab w:val="left" w:pos="7440"/>
        </w:tabs>
        <w:rPr>
          <w:b/>
          <w:color w:val="000000"/>
          <w:sz w:val="36"/>
          <w:szCs w:val="36"/>
        </w:rPr>
      </w:pPr>
      <w:r>
        <w:rPr>
          <w:b/>
          <w:color w:val="000000"/>
          <w:sz w:val="36"/>
          <w:szCs w:val="36"/>
        </w:rPr>
        <w:tab/>
      </w:r>
    </w:p>
    <w:p w14:paraId="054340F2" w14:textId="77777777" w:rsidR="00700CE0" w:rsidRDefault="00700CE0">
      <w:pPr>
        <w:pBdr>
          <w:top w:val="nil"/>
          <w:left w:val="nil"/>
          <w:bottom w:val="nil"/>
          <w:right w:val="nil"/>
          <w:between w:val="nil"/>
        </w:pBdr>
        <w:jc w:val="center"/>
        <w:rPr>
          <w:b/>
          <w:color w:val="000000"/>
          <w:sz w:val="36"/>
          <w:szCs w:val="36"/>
        </w:rPr>
      </w:pPr>
    </w:p>
    <w:p w14:paraId="001F48ED" w14:textId="77777777" w:rsidR="00700CE0" w:rsidRDefault="001C6910">
      <w:pPr>
        <w:pBdr>
          <w:top w:val="nil"/>
          <w:left w:val="nil"/>
          <w:bottom w:val="nil"/>
          <w:right w:val="nil"/>
          <w:between w:val="nil"/>
        </w:pBdr>
        <w:jc w:val="center"/>
        <w:rPr>
          <w:b/>
          <w:color w:val="000000"/>
          <w:sz w:val="28"/>
          <w:szCs w:val="28"/>
        </w:rPr>
      </w:pPr>
      <w:r>
        <w:br w:type="page"/>
      </w:r>
    </w:p>
    <w:p w14:paraId="4B3D6ABD" w14:textId="77777777" w:rsidR="00700CE0" w:rsidRDefault="001C6910">
      <w:pPr>
        <w:pBdr>
          <w:top w:val="nil"/>
          <w:left w:val="nil"/>
          <w:bottom w:val="nil"/>
          <w:right w:val="nil"/>
          <w:between w:val="nil"/>
        </w:pBdr>
        <w:jc w:val="center"/>
        <w:rPr>
          <w:b/>
          <w:color w:val="000000"/>
          <w:sz w:val="28"/>
          <w:szCs w:val="28"/>
        </w:rPr>
      </w:pPr>
      <w:r>
        <w:rPr>
          <w:b/>
          <w:color w:val="000000"/>
          <w:sz w:val="28"/>
          <w:szCs w:val="28"/>
        </w:rPr>
        <w:lastRenderedPageBreak/>
        <w:t xml:space="preserve">INDICE </w:t>
      </w:r>
    </w:p>
    <w:p w14:paraId="0E34A8CF" w14:textId="77777777" w:rsidR="00700CE0" w:rsidRDefault="00700CE0">
      <w:pPr>
        <w:pBdr>
          <w:top w:val="nil"/>
          <w:left w:val="nil"/>
          <w:bottom w:val="nil"/>
          <w:right w:val="nil"/>
          <w:between w:val="nil"/>
        </w:pBdr>
        <w:jc w:val="center"/>
        <w:rPr>
          <w:b/>
          <w:color w:val="000000"/>
          <w:sz w:val="20"/>
          <w:szCs w:val="20"/>
        </w:rPr>
      </w:pPr>
    </w:p>
    <w:p w14:paraId="153CCE64" w14:textId="77777777" w:rsidR="00700CE0" w:rsidRDefault="00700CE0">
      <w:pPr>
        <w:keepNext/>
        <w:keepLines/>
        <w:pBdr>
          <w:top w:val="nil"/>
          <w:left w:val="nil"/>
          <w:bottom w:val="nil"/>
          <w:right w:val="nil"/>
          <w:between w:val="nil"/>
        </w:pBdr>
        <w:spacing w:before="360"/>
        <w:rPr>
          <w:b/>
          <w:smallCaps/>
          <w:color w:val="4F81BD"/>
          <w:sz w:val="28"/>
          <w:szCs w:val="28"/>
        </w:rPr>
      </w:pPr>
    </w:p>
    <w:sdt>
      <w:sdtPr>
        <w:id w:val="-141808233"/>
        <w:docPartObj>
          <w:docPartGallery w:val="Table of Contents"/>
          <w:docPartUnique/>
        </w:docPartObj>
      </w:sdtPr>
      <w:sdtEndPr/>
      <w:sdtContent>
        <w:p w14:paraId="58C686DA" w14:textId="77777777" w:rsidR="00700CE0" w:rsidRDefault="001C6910">
          <w:pPr>
            <w:pBdr>
              <w:top w:val="nil"/>
              <w:left w:val="nil"/>
              <w:bottom w:val="nil"/>
              <w:right w:val="nil"/>
              <w:between w:val="nil"/>
            </w:pBdr>
            <w:tabs>
              <w:tab w:val="left" w:pos="660"/>
              <w:tab w:val="right" w:pos="8494"/>
            </w:tabs>
            <w:ind w:left="220"/>
            <w:rPr>
              <w:smallCaps/>
              <w:color w:val="000000"/>
              <w:szCs w:val="22"/>
            </w:rPr>
          </w:pPr>
          <w:r>
            <w:fldChar w:fldCharType="begin"/>
          </w:r>
          <w:r>
            <w:instrText xml:space="preserve"> TOC \h \u \z \t "Heading 1,1,Heading 2,2,Heading 3,3,Heading 4,4,"</w:instrText>
          </w:r>
          <w:r>
            <w:fldChar w:fldCharType="separate"/>
          </w:r>
          <w:hyperlink w:anchor="_heading=h.2jxsxqh">
            <w:r>
              <w:rPr>
                <w:b/>
                <w:smallCaps/>
                <w:color w:val="000000"/>
                <w:sz w:val="20"/>
                <w:szCs w:val="20"/>
              </w:rPr>
              <w:t>1.</w:t>
            </w:r>
          </w:hyperlink>
          <w:hyperlink w:anchor="_heading=h.2jxsxqh">
            <w:r>
              <w:rPr>
                <w:smallCaps/>
                <w:color w:val="000000"/>
                <w:szCs w:val="22"/>
              </w:rPr>
              <w:tab/>
            </w:r>
          </w:hyperlink>
          <w:r>
            <w:fldChar w:fldCharType="begin"/>
          </w:r>
          <w:r>
            <w:instrText xml:space="preserve"> PAGEREF _heading=h.2jxsxqh \h </w:instrText>
          </w:r>
          <w:r>
            <w:fldChar w:fldCharType="separate"/>
          </w:r>
          <w:r>
            <w:rPr>
              <w:b/>
              <w:smallCaps/>
              <w:color w:val="000000"/>
              <w:sz w:val="20"/>
              <w:szCs w:val="20"/>
            </w:rPr>
            <w:t>Premessa</w:t>
          </w:r>
          <w:r>
            <w:rPr>
              <w:smallCaps/>
              <w:color w:val="000000"/>
              <w:sz w:val="20"/>
              <w:szCs w:val="20"/>
            </w:rPr>
            <w:tab/>
            <w:t>3</w:t>
          </w:r>
          <w:r>
            <w:fldChar w:fldCharType="end"/>
          </w:r>
        </w:p>
        <w:p w14:paraId="53303FB2" w14:textId="77777777" w:rsidR="00700CE0" w:rsidRDefault="001C6910">
          <w:pPr>
            <w:pBdr>
              <w:top w:val="nil"/>
              <w:left w:val="nil"/>
              <w:bottom w:val="nil"/>
              <w:right w:val="nil"/>
              <w:between w:val="nil"/>
            </w:pBdr>
            <w:tabs>
              <w:tab w:val="left" w:pos="660"/>
              <w:tab w:val="right" w:pos="8494"/>
            </w:tabs>
            <w:ind w:left="220"/>
            <w:rPr>
              <w:smallCaps/>
              <w:color w:val="000000"/>
              <w:szCs w:val="22"/>
            </w:rPr>
          </w:pPr>
          <w:hyperlink w:anchor="_heading=h.z337ya">
            <w:r>
              <w:rPr>
                <w:b/>
                <w:smallCaps/>
                <w:color w:val="000000"/>
                <w:sz w:val="20"/>
                <w:szCs w:val="20"/>
              </w:rPr>
              <w:t>2.</w:t>
            </w:r>
          </w:hyperlink>
          <w:hyperlink w:anchor="_heading=h.z337ya">
            <w:r>
              <w:rPr>
                <w:smallCaps/>
                <w:color w:val="000000"/>
                <w:szCs w:val="22"/>
              </w:rPr>
              <w:tab/>
            </w:r>
          </w:hyperlink>
          <w:r>
            <w:fldChar w:fldCharType="begin"/>
          </w:r>
          <w:r>
            <w:instrText xml:space="preserve"> PAGEREF _heading=h.z337ya \h </w:instrText>
          </w:r>
          <w:r>
            <w:fldChar w:fldCharType="separate"/>
          </w:r>
          <w:r>
            <w:rPr>
              <w:b/>
              <w:smallCaps/>
              <w:color w:val="000000"/>
              <w:sz w:val="20"/>
              <w:szCs w:val="20"/>
            </w:rPr>
            <w:t>Le Aree a Rischio-Reato</w:t>
          </w:r>
          <w:r>
            <w:rPr>
              <w:smallCaps/>
              <w:color w:val="000000"/>
              <w:sz w:val="20"/>
              <w:szCs w:val="20"/>
            </w:rPr>
            <w:tab/>
            <w:t>4</w:t>
          </w:r>
          <w:r>
            <w:fldChar w:fldCharType="end"/>
          </w:r>
        </w:p>
        <w:p w14:paraId="7D087C15" w14:textId="77777777" w:rsidR="00700CE0" w:rsidRDefault="001C6910">
          <w:pPr>
            <w:pBdr>
              <w:top w:val="nil"/>
              <w:left w:val="nil"/>
              <w:bottom w:val="nil"/>
              <w:right w:val="nil"/>
              <w:between w:val="nil"/>
            </w:pBdr>
            <w:tabs>
              <w:tab w:val="left" w:pos="660"/>
              <w:tab w:val="right" w:pos="8494"/>
            </w:tabs>
            <w:ind w:left="220"/>
            <w:rPr>
              <w:smallCaps/>
              <w:color w:val="000000"/>
              <w:szCs w:val="22"/>
            </w:rPr>
          </w:pPr>
          <w:hyperlink w:anchor="_heading=h.3j2qqm3">
            <w:r>
              <w:rPr>
                <w:b/>
                <w:smallCaps/>
                <w:color w:val="000000"/>
                <w:sz w:val="20"/>
                <w:szCs w:val="20"/>
              </w:rPr>
              <w:t>3.</w:t>
            </w:r>
          </w:hyperlink>
          <w:hyperlink w:anchor="_heading=h.3j2qqm3">
            <w:r>
              <w:rPr>
                <w:smallCaps/>
                <w:color w:val="000000"/>
                <w:szCs w:val="22"/>
              </w:rPr>
              <w:tab/>
            </w:r>
          </w:hyperlink>
          <w:r>
            <w:fldChar w:fldCharType="begin"/>
          </w:r>
          <w:r>
            <w:instrText xml:space="preserve"> PAGEREF _heading=h.3j2qqm3 \h </w:instrText>
          </w:r>
          <w:r>
            <w:fldChar w:fldCharType="separate"/>
          </w:r>
          <w:r>
            <w:rPr>
              <w:b/>
              <w:smallCaps/>
              <w:color w:val="000000"/>
              <w:sz w:val="20"/>
              <w:szCs w:val="20"/>
            </w:rPr>
            <w:t>Principi generali di comportamento</w:t>
          </w:r>
          <w:r>
            <w:rPr>
              <w:smallCaps/>
              <w:color w:val="000000"/>
              <w:sz w:val="20"/>
              <w:szCs w:val="20"/>
            </w:rPr>
            <w:tab/>
            <w:t>5</w:t>
          </w:r>
          <w:r>
            <w:fldChar w:fldCharType="end"/>
          </w:r>
        </w:p>
        <w:p w14:paraId="498D2B76" w14:textId="77777777" w:rsidR="00700CE0" w:rsidRDefault="001C6910">
          <w:pPr>
            <w:pBdr>
              <w:top w:val="nil"/>
              <w:left w:val="nil"/>
              <w:bottom w:val="nil"/>
              <w:right w:val="nil"/>
              <w:between w:val="nil"/>
            </w:pBdr>
            <w:tabs>
              <w:tab w:val="left" w:pos="660"/>
              <w:tab w:val="right" w:pos="8494"/>
            </w:tabs>
            <w:ind w:left="220"/>
            <w:rPr>
              <w:smallCaps/>
              <w:color w:val="000000"/>
              <w:szCs w:val="22"/>
            </w:rPr>
          </w:pPr>
          <w:hyperlink w:anchor="_heading=h.1y810tw">
            <w:r>
              <w:rPr>
                <w:b/>
                <w:smallCaps/>
                <w:color w:val="000000"/>
                <w:sz w:val="20"/>
                <w:szCs w:val="20"/>
              </w:rPr>
              <w:t>4.</w:t>
            </w:r>
          </w:hyperlink>
          <w:hyperlink w:anchor="_heading=h.1y810tw">
            <w:r>
              <w:rPr>
                <w:smallCaps/>
                <w:color w:val="000000"/>
                <w:szCs w:val="22"/>
              </w:rPr>
              <w:tab/>
            </w:r>
          </w:hyperlink>
          <w:r>
            <w:fldChar w:fldCharType="begin"/>
          </w:r>
          <w:r>
            <w:instrText xml:space="preserve"> PAGEREF _heading=h.1y810tw \h </w:instrText>
          </w:r>
          <w:r>
            <w:fldChar w:fldCharType="separate"/>
          </w:r>
          <w:r>
            <w:rPr>
              <w:b/>
              <w:smallCaps/>
              <w:color w:val="000000"/>
              <w:sz w:val="20"/>
              <w:szCs w:val="20"/>
            </w:rPr>
            <w:t>Principi di controllo preventivi a presidio delle aree a rischio reato rilevanti per velux italia s.p.a.</w:t>
          </w:r>
          <w:r>
            <w:rPr>
              <w:smallCaps/>
              <w:color w:val="000000"/>
              <w:sz w:val="20"/>
              <w:szCs w:val="20"/>
            </w:rPr>
            <w:tab/>
            <w:t>11</w:t>
          </w:r>
          <w:r>
            <w:fldChar w:fldCharType="end"/>
          </w:r>
        </w:p>
        <w:p w14:paraId="47C93531"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4i7ojhp">
            <w:r>
              <w:rPr>
                <w:smallCaps/>
                <w:color w:val="000000"/>
                <w:sz w:val="20"/>
                <w:szCs w:val="20"/>
              </w:rPr>
              <w:t>1.</w:t>
            </w:r>
          </w:hyperlink>
          <w:hyperlink w:anchor="_heading=h.4i7ojhp">
            <w:r>
              <w:rPr>
                <w:smallCaps/>
                <w:color w:val="000000"/>
                <w:szCs w:val="22"/>
              </w:rPr>
              <w:tab/>
            </w:r>
          </w:hyperlink>
          <w:r>
            <w:fldChar w:fldCharType="begin"/>
          </w:r>
          <w:r>
            <w:instrText xml:space="preserve"> PAGEREF _heading=h.4i7ojhp \h </w:instrText>
          </w:r>
          <w:r>
            <w:fldChar w:fldCharType="separate"/>
          </w:r>
          <w:r>
            <w:rPr>
              <w:smallCaps/>
              <w:color w:val="000000"/>
              <w:sz w:val="20"/>
              <w:szCs w:val="20"/>
            </w:rPr>
            <w:t>After Sales Service</w:t>
          </w:r>
          <w:r>
            <w:rPr>
              <w:smallCaps/>
              <w:color w:val="000000"/>
              <w:sz w:val="20"/>
              <w:szCs w:val="20"/>
            </w:rPr>
            <w:tab/>
            <w:t>11</w:t>
          </w:r>
          <w:r>
            <w:fldChar w:fldCharType="end"/>
          </w:r>
        </w:p>
        <w:p w14:paraId="0D0A8527"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1ci93xb">
            <w:r>
              <w:rPr>
                <w:smallCaps/>
                <w:color w:val="000000"/>
                <w:sz w:val="20"/>
                <w:szCs w:val="20"/>
              </w:rPr>
              <w:t>2.</w:t>
            </w:r>
          </w:hyperlink>
          <w:hyperlink w:anchor="_heading=h.1ci93xb">
            <w:r>
              <w:rPr>
                <w:smallCaps/>
                <w:color w:val="000000"/>
                <w:szCs w:val="22"/>
              </w:rPr>
              <w:tab/>
            </w:r>
          </w:hyperlink>
          <w:r>
            <w:fldChar w:fldCharType="begin"/>
          </w:r>
          <w:r>
            <w:instrText xml:space="preserve"> PAGEREF _heading=h.1ci93xb \h </w:instrText>
          </w:r>
          <w:r>
            <w:fldChar w:fldCharType="separate"/>
          </w:r>
          <w:r>
            <w:rPr>
              <w:smallCaps/>
              <w:color w:val="000000"/>
              <w:sz w:val="20"/>
              <w:szCs w:val="20"/>
            </w:rPr>
            <w:t>Gestione delle tematiche ambientali</w:t>
          </w:r>
          <w:r>
            <w:rPr>
              <w:smallCaps/>
              <w:color w:val="000000"/>
              <w:sz w:val="20"/>
              <w:szCs w:val="20"/>
            </w:rPr>
            <w:tab/>
            <w:t>15</w:t>
          </w:r>
          <w:r>
            <w:fldChar w:fldCharType="end"/>
          </w:r>
        </w:p>
        <w:p w14:paraId="67A2CF4E"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3whwml4">
            <w:r>
              <w:rPr>
                <w:smallCaps/>
                <w:color w:val="000000"/>
                <w:sz w:val="20"/>
                <w:szCs w:val="20"/>
              </w:rPr>
              <w:t>3.</w:t>
            </w:r>
          </w:hyperlink>
          <w:hyperlink w:anchor="_heading=h.3whwml4">
            <w:r>
              <w:rPr>
                <w:smallCaps/>
                <w:color w:val="000000"/>
                <w:szCs w:val="22"/>
              </w:rPr>
              <w:tab/>
            </w:r>
          </w:hyperlink>
          <w:r>
            <w:fldChar w:fldCharType="begin"/>
          </w:r>
          <w:r>
            <w:instrText xml:space="preserve"> PAGEREF _heading=h.3whwml4 \h </w:instrText>
          </w:r>
          <w:r>
            <w:fldChar w:fldCharType="separate"/>
          </w:r>
          <w:r>
            <w:rPr>
              <w:smallCaps/>
              <w:color w:val="000000"/>
              <w:sz w:val="20"/>
              <w:szCs w:val="20"/>
            </w:rPr>
            <w:t>Customer Care</w:t>
          </w:r>
          <w:r>
            <w:rPr>
              <w:smallCaps/>
              <w:color w:val="000000"/>
              <w:sz w:val="20"/>
              <w:szCs w:val="20"/>
            </w:rPr>
            <w:tab/>
            <w:t>20</w:t>
          </w:r>
          <w:r>
            <w:fldChar w:fldCharType="end"/>
          </w:r>
        </w:p>
        <w:p w14:paraId="6BF7CEA2"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2bn6wsx">
            <w:r>
              <w:rPr>
                <w:smallCaps/>
                <w:color w:val="000000"/>
                <w:sz w:val="20"/>
                <w:szCs w:val="20"/>
              </w:rPr>
              <w:t>4.</w:t>
            </w:r>
          </w:hyperlink>
          <w:hyperlink w:anchor="_heading=h.2bn6wsx">
            <w:r>
              <w:rPr>
                <w:smallCaps/>
                <w:color w:val="000000"/>
                <w:szCs w:val="22"/>
              </w:rPr>
              <w:tab/>
            </w:r>
          </w:hyperlink>
          <w:r>
            <w:fldChar w:fldCharType="begin"/>
          </w:r>
          <w:r>
            <w:instrText xml:space="preserve"> PAGEREF _heading=h.2bn6wsx \h </w:instrText>
          </w:r>
          <w:r>
            <w:fldChar w:fldCharType="separate"/>
          </w:r>
          <w:r>
            <w:rPr>
              <w:smallCaps/>
              <w:color w:val="000000"/>
              <w:sz w:val="20"/>
              <w:szCs w:val="20"/>
            </w:rPr>
            <w:t>Customer Risk Manager</w:t>
          </w:r>
          <w:r>
            <w:rPr>
              <w:smallCaps/>
              <w:color w:val="000000"/>
              <w:sz w:val="20"/>
              <w:szCs w:val="20"/>
            </w:rPr>
            <w:tab/>
            <w:t>24</w:t>
          </w:r>
          <w:r>
            <w:fldChar w:fldCharType="end"/>
          </w:r>
        </w:p>
        <w:p w14:paraId="1CBEFAE4"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qsh70q">
            <w:r>
              <w:rPr>
                <w:smallCaps/>
                <w:color w:val="000000"/>
                <w:sz w:val="20"/>
                <w:szCs w:val="20"/>
              </w:rPr>
              <w:t>5.</w:t>
            </w:r>
          </w:hyperlink>
          <w:hyperlink w:anchor="_heading=h.qsh70q">
            <w:r>
              <w:rPr>
                <w:smallCaps/>
                <w:color w:val="000000"/>
                <w:szCs w:val="22"/>
              </w:rPr>
              <w:tab/>
            </w:r>
          </w:hyperlink>
          <w:r>
            <w:fldChar w:fldCharType="begin"/>
          </w:r>
          <w:r>
            <w:instrText xml:space="preserve"> PAGEREF _heading=h.qsh70q \h </w:instrText>
          </w:r>
          <w:r>
            <w:fldChar w:fldCharType="separate"/>
          </w:r>
          <w:r>
            <w:rPr>
              <w:smallCaps/>
              <w:color w:val="000000"/>
              <w:sz w:val="20"/>
              <w:szCs w:val="20"/>
            </w:rPr>
            <w:t>Facilities Management</w:t>
          </w:r>
          <w:r>
            <w:rPr>
              <w:smallCaps/>
              <w:color w:val="000000"/>
              <w:sz w:val="20"/>
              <w:szCs w:val="20"/>
            </w:rPr>
            <w:tab/>
            <w:t>28</w:t>
          </w:r>
          <w:r>
            <w:fldChar w:fldCharType="end"/>
          </w:r>
        </w:p>
        <w:p w14:paraId="65ABAECE"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3as4poj">
            <w:r>
              <w:rPr>
                <w:smallCaps/>
                <w:color w:val="000000"/>
                <w:sz w:val="20"/>
                <w:szCs w:val="20"/>
              </w:rPr>
              <w:t>6.</w:t>
            </w:r>
          </w:hyperlink>
          <w:hyperlink w:anchor="_heading=h.3as4poj">
            <w:r>
              <w:rPr>
                <w:smallCaps/>
                <w:color w:val="000000"/>
                <w:szCs w:val="22"/>
              </w:rPr>
              <w:tab/>
            </w:r>
          </w:hyperlink>
          <w:r>
            <w:fldChar w:fldCharType="begin"/>
          </w:r>
          <w:r>
            <w:instrText xml:space="preserve"> PAGEREF _heading=h.3as4poj \h </w:instrText>
          </w:r>
          <w:r>
            <w:fldChar w:fldCharType="separate"/>
          </w:r>
          <w:r>
            <w:rPr>
              <w:smallCaps/>
              <w:color w:val="000000"/>
              <w:sz w:val="20"/>
              <w:szCs w:val="20"/>
            </w:rPr>
            <w:t>Human Resources</w:t>
          </w:r>
          <w:r>
            <w:rPr>
              <w:smallCaps/>
              <w:color w:val="000000"/>
              <w:sz w:val="20"/>
              <w:szCs w:val="20"/>
            </w:rPr>
            <w:tab/>
            <w:t>32</w:t>
          </w:r>
          <w:r>
            <w:fldChar w:fldCharType="end"/>
          </w:r>
        </w:p>
        <w:p w14:paraId="065DF499"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1pxezwc">
            <w:r>
              <w:rPr>
                <w:smallCaps/>
                <w:color w:val="000000"/>
                <w:sz w:val="20"/>
                <w:szCs w:val="20"/>
              </w:rPr>
              <w:t>7.</w:t>
            </w:r>
          </w:hyperlink>
          <w:hyperlink w:anchor="_heading=h.1pxezwc">
            <w:r>
              <w:rPr>
                <w:smallCaps/>
                <w:color w:val="000000"/>
                <w:szCs w:val="22"/>
              </w:rPr>
              <w:tab/>
            </w:r>
          </w:hyperlink>
          <w:r>
            <w:fldChar w:fldCharType="begin"/>
          </w:r>
          <w:r>
            <w:instrText xml:space="preserve"> PAGEREF _heading=h.1pxezwc \h </w:instrText>
          </w:r>
          <w:r>
            <w:fldChar w:fldCharType="separate"/>
          </w:r>
          <w:r>
            <w:rPr>
              <w:smallCaps/>
              <w:color w:val="000000"/>
              <w:sz w:val="20"/>
              <w:szCs w:val="20"/>
            </w:rPr>
            <w:t>Information Communication and Technology</w:t>
          </w:r>
          <w:r>
            <w:rPr>
              <w:smallCaps/>
              <w:color w:val="000000"/>
              <w:sz w:val="20"/>
              <w:szCs w:val="20"/>
            </w:rPr>
            <w:tab/>
            <w:t>37</w:t>
          </w:r>
          <w:r>
            <w:fldChar w:fldCharType="end"/>
          </w:r>
        </w:p>
        <w:p w14:paraId="5D7D4A4D"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49x2ik5">
            <w:r>
              <w:rPr>
                <w:smallCaps/>
                <w:color w:val="000000"/>
                <w:sz w:val="20"/>
                <w:szCs w:val="20"/>
              </w:rPr>
              <w:t>8.</w:t>
            </w:r>
          </w:hyperlink>
          <w:hyperlink w:anchor="_heading=h.49x2ik5">
            <w:r>
              <w:rPr>
                <w:smallCaps/>
                <w:color w:val="000000"/>
                <w:szCs w:val="22"/>
              </w:rPr>
              <w:tab/>
            </w:r>
          </w:hyperlink>
          <w:r>
            <w:fldChar w:fldCharType="begin"/>
          </w:r>
          <w:r>
            <w:instrText xml:space="preserve"> PAGEREF _heading=h.49x2ik5 \h </w:instrText>
          </w:r>
          <w:r>
            <w:fldChar w:fldCharType="separate"/>
          </w:r>
          <w:r>
            <w:rPr>
              <w:smallCaps/>
              <w:color w:val="000000"/>
              <w:sz w:val="20"/>
              <w:szCs w:val="20"/>
            </w:rPr>
            <w:t>Logistics</w:t>
          </w:r>
          <w:r>
            <w:rPr>
              <w:smallCaps/>
              <w:color w:val="000000"/>
              <w:sz w:val="20"/>
              <w:szCs w:val="20"/>
            </w:rPr>
            <w:tab/>
            <w:t>41</w:t>
          </w:r>
          <w:r>
            <w:fldChar w:fldCharType="end"/>
          </w:r>
        </w:p>
        <w:p w14:paraId="2A985912"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2p2csry">
            <w:r>
              <w:rPr>
                <w:smallCaps/>
                <w:color w:val="000000"/>
                <w:sz w:val="20"/>
                <w:szCs w:val="20"/>
              </w:rPr>
              <w:t>9.</w:t>
            </w:r>
          </w:hyperlink>
          <w:hyperlink w:anchor="_heading=h.2p2csry">
            <w:r>
              <w:rPr>
                <w:smallCaps/>
                <w:color w:val="000000"/>
                <w:szCs w:val="22"/>
              </w:rPr>
              <w:tab/>
            </w:r>
          </w:hyperlink>
          <w:r>
            <w:fldChar w:fldCharType="begin"/>
          </w:r>
          <w:r>
            <w:instrText xml:space="preserve"> PAGEREF _heading=h.2p2csry \h </w:instrText>
          </w:r>
          <w:r>
            <w:fldChar w:fldCharType="separate"/>
          </w:r>
          <w:r>
            <w:rPr>
              <w:smallCaps/>
              <w:color w:val="000000"/>
              <w:sz w:val="20"/>
              <w:szCs w:val="20"/>
            </w:rPr>
            <w:t>Marketing</w:t>
          </w:r>
          <w:r>
            <w:rPr>
              <w:smallCaps/>
              <w:color w:val="000000"/>
              <w:sz w:val="20"/>
              <w:szCs w:val="20"/>
            </w:rPr>
            <w:tab/>
            <w:t>45</w:t>
          </w:r>
          <w:r>
            <w:fldChar w:fldCharType="end"/>
          </w:r>
        </w:p>
        <w:p w14:paraId="319DCD00"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147n2zr">
            <w:r>
              <w:rPr>
                <w:smallCaps/>
                <w:color w:val="000000"/>
                <w:sz w:val="20"/>
                <w:szCs w:val="20"/>
              </w:rPr>
              <w:t>10.</w:t>
            </w:r>
          </w:hyperlink>
          <w:hyperlink w:anchor="_heading=h.147n2zr">
            <w:r>
              <w:rPr>
                <w:smallCaps/>
                <w:color w:val="000000"/>
                <w:szCs w:val="22"/>
              </w:rPr>
              <w:tab/>
            </w:r>
          </w:hyperlink>
          <w:r>
            <w:fldChar w:fldCharType="begin"/>
          </w:r>
          <w:r>
            <w:instrText xml:space="preserve"> PAGEREF _heading=h.147n2zr \h </w:instrText>
          </w:r>
          <w:r>
            <w:fldChar w:fldCharType="separate"/>
          </w:r>
          <w:r>
            <w:rPr>
              <w:smallCaps/>
              <w:color w:val="000000"/>
              <w:sz w:val="20"/>
              <w:szCs w:val="20"/>
            </w:rPr>
            <w:t>Public Affairs</w:t>
          </w:r>
          <w:r>
            <w:rPr>
              <w:smallCaps/>
              <w:color w:val="000000"/>
              <w:sz w:val="20"/>
              <w:szCs w:val="20"/>
            </w:rPr>
            <w:tab/>
            <w:t>49</w:t>
          </w:r>
          <w:r>
            <w:fldChar w:fldCharType="end"/>
          </w:r>
        </w:p>
        <w:p w14:paraId="0DCE3B17"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3o7alnk">
            <w:r>
              <w:rPr>
                <w:smallCaps/>
                <w:color w:val="000000"/>
                <w:sz w:val="20"/>
                <w:szCs w:val="20"/>
              </w:rPr>
              <w:t>11.</w:t>
            </w:r>
          </w:hyperlink>
          <w:hyperlink w:anchor="_heading=h.3o7alnk">
            <w:r>
              <w:rPr>
                <w:smallCaps/>
                <w:color w:val="000000"/>
                <w:szCs w:val="22"/>
              </w:rPr>
              <w:tab/>
            </w:r>
          </w:hyperlink>
          <w:r>
            <w:fldChar w:fldCharType="begin"/>
          </w:r>
          <w:r>
            <w:instrText xml:space="preserve"> PAGEREF _heading=h.3o7alnk \h </w:instrText>
          </w:r>
          <w:r>
            <w:fldChar w:fldCharType="separate"/>
          </w:r>
          <w:r>
            <w:rPr>
              <w:smallCaps/>
              <w:color w:val="000000"/>
              <w:sz w:val="20"/>
              <w:szCs w:val="20"/>
            </w:rPr>
            <w:t>Sales</w:t>
          </w:r>
          <w:r>
            <w:rPr>
              <w:smallCaps/>
              <w:color w:val="000000"/>
              <w:sz w:val="20"/>
              <w:szCs w:val="20"/>
            </w:rPr>
            <w:tab/>
            <w:t>52</w:t>
          </w:r>
          <w:r>
            <w:fldChar w:fldCharType="end"/>
          </w:r>
        </w:p>
        <w:p w14:paraId="3BBD9CC6"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23ckvvd">
            <w:r>
              <w:rPr>
                <w:smallCaps/>
                <w:color w:val="000000"/>
                <w:sz w:val="20"/>
                <w:szCs w:val="20"/>
              </w:rPr>
              <w:t>12.</w:t>
            </w:r>
          </w:hyperlink>
          <w:hyperlink w:anchor="_heading=h.23ckvvd">
            <w:r>
              <w:rPr>
                <w:smallCaps/>
                <w:color w:val="000000"/>
                <w:szCs w:val="22"/>
              </w:rPr>
              <w:tab/>
            </w:r>
          </w:hyperlink>
          <w:r>
            <w:fldChar w:fldCharType="begin"/>
          </w:r>
          <w:r>
            <w:instrText xml:space="preserve"> PAGEREF _heading=h.23ckvvd \h </w:instrText>
          </w:r>
          <w:r>
            <w:fldChar w:fldCharType="separate"/>
          </w:r>
          <w:r>
            <w:rPr>
              <w:smallCaps/>
              <w:color w:val="000000"/>
              <w:sz w:val="20"/>
              <w:szCs w:val="20"/>
            </w:rPr>
            <w:t>Gestione delle tematiche di salute e sicurezza negli ambienti di lavoro</w:t>
          </w:r>
          <w:r>
            <w:rPr>
              <w:smallCaps/>
              <w:color w:val="000000"/>
              <w:sz w:val="20"/>
              <w:szCs w:val="20"/>
            </w:rPr>
            <w:tab/>
            <w:t>56</w:t>
          </w:r>
          <w:r>
            <w:fldChar w:fldCharType="end"/>
          </w:r>
        </w:p>
        <w:p w14:paraId="74343357"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ihv636">
            <w:r>
              <w:rPr>
                <w:smallCaps/>
                <w:color w:val="000000"/>
                <w:sz w:val="20"/>
                <w:szCs w:val="20"/>
              </w:rPr>
              <w:t>13.</w:t>
            </w:r>
          </w:hyperlink>
          <w:hyperlink w:anchor="_heading=h.ihv636">
            <w:r>
              <w:rPr>
                <w:smallCaps/>
                <w:color w:val="000000"/>
                <w:szCs w:val="22"/>
              </w:rPr>
              <w:tab/>
            </w:r>
          </w:hyperlink>
          <w:r>
            <w:fldChar w:fldCharType="begin"/>
          </w:r>
          <w:r>
            <w:instrText xml:space="preserve"> PAGEREF _heading=h.ihv636 \h </w:instrText>
          </w:r>
          <w:r>
            <w:fldChar w:fldCharType="separate"/>
          </w:r>
          <w:r>
            <w:rPr>
              <w:smallCaps/>
              <w:color w:val="000000"/>
              <w:sz w:val="20"/>
              <w:szCs w:val="20"/>
            </w:rPr>
            <w:t>Amministratore Delegato</w:t>
          </w:r>
          <w:r>
            <w:rPr>
              <w:smallCaps/>
              <w:color w:val="000000"/>
              <w:sz w:val="20"/>
              <w:szCs w:val="20"/>
            </w:rPr>
            <w:tab/>
            <w:t>61</w:t>
          </w:r>
          <w:r>
            <w:fldChar w:fldCharType="end"/>
          </w:r>
        </w:p>
        <w:p w14:paraId="11A28187"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32hioqz">
            <w:r>
              <w:rPr>
                <w:smallCaps/>
                <w:color w:val="000000"/>
                <w:sz w:val="20"/>
                <w:szCs w:val="20"/>
              </w:rPr>
              <w:t>14.</w:t>
            </w:r>
          </w:hyperlink>
          <w:hyperlink w:anchor="_heading=h.32hioqz">
            <w:r>
              <w:rPr>
                <w:smallCaps/>
                <w:color w:val="000000"/>
                <w:szCs w:val="22"/>
              </w:rPr>
              <w:tab/>
            </w:r>
          </w:hyperlink>
          <w:r>
            <w:fldChar w:fldCharType="begin"/>
          </w:r>
          <w:r>
            <w:instrText xml:space="preserve"> PAGEREF _heading=h.32hioqz \h </w:instrText>
          </w:r>
          <w:r>
            <w:fldChar w:fldCharType="separate"/>
          </w:r>
          <w:r>
            <w:rPr>
              <w:smallCaps/>
              <w:color w:val="000000"/>
              <w:sz w:val="20"/>
              <w:szCs w:val="20"/>
            </w:rPr>
            <w:t>Installer programme</w:t>
          </w:r>
          <w:r>
            <w:rPr>
              <w:smallCaps/>
              <w:color w:val="000000"/>
              <w:sz w:val="20"/>
              <w:szCs w:val="20"/>
            </w:rPr>
            <w:tab/>
            <w:t>66</w:t>
          </w:r>
          <w:r>
            <w:fldChar w:fldCharType="end"/>
          </w:r>
        </w:p>
        <w:p w14:paraId="224FC155"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1hmsyys">
            <w:r>
              <w:rPr>
                <w:smallCaps/>
                <w:color w:val="000000"/>
                <w:sz w:val="20"/>
                <w:szCs w:val="20"/>
              </w:rPr>
              <w:t>15.</w:t>
            </w:r>
          </w:hyperlink>
          <w:hyperlink w:anchor="_heading=h.1hmsyys">
            <w:r>
              <w:rPr>
                <w:smallCaps/>
                <w:color w:val="000000"/>
                <w:szCs w:val="22"/>
              </w:rPr>
              <w:tab/>
            </w:r>
          </w:hyperlink>
          <w:r>
            <w:fldChar w:fldCharType="begin"/>
          </w:r>
          <w:r>
            <w:instrText xml:space="preserve"> PAGEREF _heading=h.1hmsyys \h </w:instrText>
          </w:r>
          <w:r>
            <w:fldChar w:fldCharType="separate"/>
          </w:r>
          <w:r>
            <w:rPr>
              <w:smallCaps/>
              <w:color w:val="000000"/>
              <w:sz w:val="20"/>
              <w:szCs w:val="20"/>
            </w:rPr>
            <w:t>Consumer Services</w:t>
          </w:r>
          <w:r>
            <w:rPr>
              <w:smallCaps/>
              <w:color w:val="000000"/>
              <w:sz w:val="20"/>
              <w:szCs w:val="20"/>
            </w:rPr>
            <w:tab/>
            <w:t>69</w:t>
          </w:r>
          <w:r>
            <w:fldChar w:fldCharType="end"/>
          </w:r>
        </w:p>
        <w:p w14:paraId="68B89093" w14:textId="77777777" w:rsidR="00700CE0" w:rsidRDefault="001C6910">
          <w:pPr>
            <w:pBdr>
              <w:top w:val="nil"/>
              <w:left w:val="nil"/>
              <w:bottom w:val="nil"/>
              <w:right w:val="nil"/>
              <w:between w:val="nil"/>
            </w:pBdr>
            <w:tabs>
              <w:tab w:val="left" w:pos="851"/>
              <w:tab w:val="right" w:pos="8494"/>
            </w:tabs>
            <w:spacing w:line="360" w:lineRule="auto"/>
            <w:ind w:left="440"/>
            <w:rPr>
              <w:smallCaps/>
              <w:color w:val="000000"/>
              <w:szCs w:val="22"/>
            </w:rPr>
          </w:pPr>
          <w:hyperlink w:anchor="_heading=h.41mghml">
            <w:r>
              <w:rPr>
                <w:smallCaps/>
                <w:color w:val="000000"/>
                <w:sz w:val="20"/>
                <w:szCs w:val="20"/>
              </w:rPr>
              <w:t>16.</w:t>
            </w:r>
          </w:hyperlink>
          <w:hyperlink w:anchor="_heading=h.41mghml">
            <w:r>
              <w:rPr>
                <w:smallCaps/>
                <w:color w:val="000000"/>
                <w:szCs w:val="22"/>
              </w:rPr>
              <w:tab/>
            </w:r>
          </w:hyperlink>
          <w:r>
            <w:fldChar w:fldCharType="begin"/>
          </w:r>
          <w:r>
            <w:instrText xml:space="preserve"> PAGEREF _heading=h.41mghml \h </w:instrText>
          </w:r>
          <w:r>
            <w:fldChar w:fldCharType="separate"/>
          </w:r>
          <w:r>
            <w:rPr>
              <w:smallCaps/>
              <w:color w:val="000000"/>
              <w:sz w:val="20"/>
              <w:szCs w:val="20"/>
            </w:rPr>
            <w:t>Amministrazione, Finanza e Controllo</w:t>
          </w:r>
          <w:r>
            <w:rPr>
              <w:smallCaps/>
              <w:color w:val="000000"/>
              <w:sz w:val="20"/>
              <w:szCs w:val="20"/>
            </w:rPr>
            <w:tab/>
            <w:t>72</w:t>
          </w:r>
          <w:r>
            <w:fldChar w:fldCharType="end"/>
          </w:r>
        </w:p>
        <w:p w14:paraId="0B8F482C" w14:textId="77777777" w:rsidR="00700CE0" w:rsidRDefault="001C6910">
          <w:r>
            <w:fldChar w:fldCharType="end"/>
          </w:r>
        </w:p>
      </w:sdtContent>
    </w:sdt>
    <w:p w14:paraId="12D081A0" w14:textId="77777777" w:rsidR="00700CE0" w:rsidRDefault="00700CE0">
      <w:pPr>
        <w:pBdr>
          <w:top w:val="nil"/>
          <w:left w:val="nil"/>
          <w:bottom w:val="nil"/>
          <w:right w:val="nil"/>
          <w:between w:val="nil"/>
        </w:pBdr>
        <w:jc w:val="center"/>
        <w:rPr>
          <w:b/>
          <w:color w:val="000000"/>
          <w:sz w:val="20"/>
          <w:szCs w:val="20"/>
        </w:rPr>
      </w:pPr>
    </w:p>
    <w:p w14:paraId="64098F18" w14:textId="77777777" w:rsidR="00700CE0" w:rsidRDefault="00700CE0">
      <w:pPr>
        <w:pBdr>
          <w:top w:val="nil"/>
          <w:left w:val="nil"/>
          <w:bottom w:val="nil"/>
          <w:right w:val="nil"/>
          <w:between w:val="nil"/>
        </w:pBdr>
        <w:jc w:val="center"/>
        <w:rPr>
          <w:b/>
          <w:color w:val="000000"/>
          <w:sz w:val="20"/>
          <w:szCs w:val="20"/>
        </w:rPr>
      </w:pPr>
    </w:p>
    <w:p w14:paraId="5DC37FDB" w14:textId="77777777" w:rsidR="00700CE0" w:rsidRDefault="00700CE0">
      <w:pPr>
        <w:pBdr>
          <w:top w:val="nil"/>
          <w:left w:val="nil"/>
          <w:bottom w:val="nil"/>
          <w:right w:val="nil"/>
          <w:between w:val="nil"/>
        </w:pBdr>
        <w:jc w:val="center"/>
        <w:rPr>
          <w:b/>
          <w:color w:val="000000"/>
          <w:sz w:val="20"/>
          <w:szCs w:val="20"/>
        </w:rPr>
      </w:pPr>
    </w:p>
    <w:p w14:paraId="300CE33B" w14:textId="77777777" w:rsidR="00700CE0" w:rsidRDefault="00700CE0">
      <w:pPr>
        <w:pBdr>
          <w:top w:val="nil"/>
          <w:left w:val="nil"/>
          <w:bottom w:val="nil"/>
          <w:right w:val="nil"/>
          <w:between w:val="nil"/>
        </w:pBdr>
        <w:jc w:val="center"/>
        <w:rPr>
          <w:b/>
          <w:color w:val="000000"/>
          <w:sz w:val="20"/>
          <w:szCs w:val="20"/>
        </w:rPr>
      </w:pPr>
    </w:p>
    <w:p w14:paraId="79760CC5" w14:textId="77777777" w:rsidR="00700CE0" w:rsidRDefault="00700CE0">
      <w:pPr>
        <w:pBdr>
          <w:top w:val="nil"/>
          <w:left w:val="nil"/>
          <w:bottom w:val="nil"/>
          <w:right w:val="nil"/>
          <w:between w:val="nil"/>
        </w:pBdr>
        <w:jc w:val="center"/>
        <w:rPr>
          <w:b/>
          <w:color w:val="000000"/>
          <w:sz w:val="20"/>
          <w:szCs w:val="20"/>
        </w:rPr>
      </w:pPr>
    </w:p>
    <w:p w14:paraId="40D4E690" w14:textId="77777777" w:rsidR="00700CE0" w:rsidRDefault="00700CE0">
      <w:pPr>
        <w:pBdr>
          <w:top w:val="nil"/>
          <w:left w:val="nil"/>
          <w:bottom w:val="nil"/>
          <w:right w:val="nil"/>
          <w:between w:val="nil"/>
        </w:pBdr>
        <w:jc w:val="center"/>
        <w:rPr>
          <w:b/>
          <w:color w:val="000000"/>
          <w:sz w:val="20"/>
          <w:szCs w:val="20"/>
        </w:rPr>
      </w:pPr>
    </w:p>
    <w:p w14:paraId="429E0C09" w14:textId="77777777" w:rsidR="00700CE0" w:rsidRDefault="00700CE0">
      <w:pPr>
        <w:pBdr>
          <w:top w:val="nil"/>
          <w:left w:val="nil"/>
          <w:bottom w:val="nil"/>
          <w:right w:val="nil"/>
          <w:between w:val="nil"/>
        </w:pBdr>
        <w:jc w:val="center"/>
        <w:rPr>
          <w:b/>
          <w:color w:val="000000"/>
          <w:sz w:val="20"/>
          <w:szCs w:val="20"/>
        </w:rPr>
      </w:pPr>
    </w:p>
    <w:p w14:paraId="44409A6C" w14:textId="77777777" w:rsidR="00700CE0" w:rsidRDefault="00700CE0">
      <w:pPr>
        <w:pBdr>
          <w:top w:val="nil"/>
          <w:left w:val="nil"/>
          <w:bottom w:val="nil"/>
          <w:right w:val="nil"/>
          <w:between w:val="nil"/>
        </w:pBdr>
        <w:jc w:val="center"/>
        <w:rPr>
          <w:b/>
          <w:color w:val="000000"/>
          <w:sz w:val="20"/>
          <w:szCs w:val="20"/>
        </w:rPr>
      </w:pPr>
    </w:p>
    <w:p w14:paraId="7D710350" w14:textId="77777777" w:rsidR="00700CE0" w:rsidRDefault="00700CE0">
      <w:pPr>
        <w:pBdr>
          <w:top w:val="nil"/>
          <w:left w:val="nil"/>
          <w:bottom w:val="nil"/>
          <w:right w:val="nil"/>
          <w:between w:val="nil"/>
        </w:pBdr>
        <w:jc w:val="center"/>
        <w:rPr>
          <w:b/>
          <w:color w:val="000000"/>
          <w:sz w:val="20"/>
          <w:szCs w:val="20"/>
        </w:rPr>
      </w:pPr>
    </w:p>
    <w:p w14:paraId="73990B58" w14:textId="77777777" w:rsidR="00700CE0" w:rsidRDefault="00700CE0">
      <w:pPr>
        <w:pBdr>
          <w:top w:val="nil"/>
          <w:left w:val="nil"/>
          <w:bottom w:val="nil"/>
          <w:right w:val="nil"/>
          <w:between w:val="nil"/>
        </w:pBdr>
        <w:jc w:val="center"/>
        <w:rPr>
          <w:b/>
          <w:color w:val="000000"/>
          <w:sz w:val="20"/>
          <w:szCs w:val="20"/>
        </w:rPr>
      </w:pPr>
    </w:p>
    <w:p w14:paraId="515535C4" w14:textId="77777777" w:rsidR="00700CE0" w:rsidRDefault="00700CE0">
      <w:pPr>
        <w:pBdr>
          <w:top w:val="nil"/>
          <w:left w:val="nil"/>
          <w:bottom w:val="nil"/>
          <w:right w:val="nil"/>
          <w:between w:val="nil"/>
        </w:pBdr>
        <w:jc w:val="center"/>
        <w:rPr>
          <w:b/>
          <w:color w:val="000000"/>
          <w:sz w:val="20"/>
          <w:szCs w:val="20"/>
        </w:rPr>
      </w:pPr>
    </w:p>
    <w:p w14:paraId="4CFC715A" w14:textId="77777777" w:rsidR="00700CE0" w:rsidRDefault="00700CE0">
      <w:pPr>
        <w:pBdr>
          <w:top w:val="nil"/>
          <w:left w:val="nil"/>
          <w:bottom w:val="nil"/>
          <w:right w:val="nil"/>
          <w:between w:val="nil"/>
        </w:pBdr>
        <w:jc w:val="center"/>
        <w:rPr>
          <w:b/>
          <w:color w:val="000000"/>
          <w:sz w:val="20"/>
          <w:szCs w:val="20"/>
        </w:rPr>
      </w:pPr>
    </w:p>
    <w:p w14:paraId="0B9558AC" w14:textId="77777777" w:rsidR="00700CE0" w:rsidRDefault="00700CE0">
      <w:pPr>
        <w:pBdr>
          <w:top w:val="nil"/>
          <w:left w:val="nil"/>
          <w:bottom w:val="nil"/>
          <w:right w:val="nil"/>
          <w:between w:val="nil"/>
        </w:pBdr>
        <w:jc w:val="center"/>
        <w:rPr>
          <w:b/>
          <w:color w:val="000000"/>
          <w:sz w:val="20"/>
          <w:szCs w:val="20"/>
        </w:rPr>
      </w:pPr>
    </w:p>
    <w:p w14:paraId="7B778331" w14:textId="77777777" w:rsidR="00700CE0" w:rsidRDefault="00700CE0">
      <w:pPr>
        <w:pBdr>
          <w:top w:val="nil"/>
          <w:left w:val="nil"/>
          <w:bottom w:val="nil"/>
          <w:right w:val="nil"/>
          <w:between w:val="nil"/>
        </w:pBdr>
        <w:jc w:val="center"/>
        <w:rPr>
          <w:b/>
          <w:color w:val="000000"/>
          <w:sz w:val="20"/>
          <w:szCs w:val="20"/>
        </w:rPr>
      </w:pPr>
    </w:p>
    <w:p w14:paraId="32F0DE4C" w14:textId="77777777" w:rsidR="00700CE0" w:rsidRDefault="00700CE0">
      <w:pPr>
        <w:pBdr>
          <w:top w:val="nil"/>
          <w:left w:val="nil"/>
          <w:bottom w:val="nil"/>
          <w:right w:val="nil"/>
          <w:between w:val="nil"/>
        </w:pBdr>
        <w:jc w:val="center"/>
        <w:rPr>
          <w:b/>
          <w:color w:val="000000"/>
          <w:sz w:val="20"/>
          <w:szCs w:val="20"/>
        </w:rPr>
      </w:pPr>
    </w:p>
    <w:p w14:paraId="5D8CC7E0" w14:textId="77777777" w:rsidR="00700CE0" w:rsidRDefault="00700CE0">
      <w:pPr>
        <w:pBdr>
          <w:top w:val="nil"/>
          <w:left w:val="nil"/>
          <w:bottom w:val="nil"/>
          <w:right w:val="nil"/>
          <w:between w:val="nil"/>
        </w:pBdr>
        <w:jc w:val="center"/>
        <w:rPr>
          <w:b/>
          <w:color w:val="000000"/>
          <w:sz w:val="20"/>
          <w:szCs w:val="20"/>
        </w:rPr>
      </w:pPr>
    </w:p>
    <w:p w14:paraId="7CDCB40A" w14:textId="77777777" w:rsidR="00700CE0" w:rsidRDefault="00700CE0">
      <w:pPr>
        <w:pBdr>
          <w:top w:val="nil"/>
          <w:left w:val="nil"/>
          <w:bottom w:val="nil"/>
          <w:right w:val="nil"/>
          <w:between w:val="nil"/>
        </w:pBdr>
        <w:jc w:val="center"/>
        <w:rPr>
          <w:b/>
          <w:color w:val="000000"/>
          <w:sz w:val="20"/>
          <w:szCs w:val="20"/>
        </w:rPr>
      </w:pPr>
    </w:p>
    <w:p w14:paraId="39F3D167" w14:textId="77777777" w:rsidR="00700CE0" w:rsidRDefault="00700CE0">
      <w:pPr>
        <w:pBdr>
          <w:top w:val="nil"/>
          <w:left w:val="nil"/>
          <w:bottom w:val="nil"/>
          <w:right w:val="nil"/>
          <w:between w:val="nil"/>
        </w:pBdr>
        <w:jc w:val="center"/>
        <w:rPr>
          <w:b/>
          <w:color w:val="000000"/>
          <w:sz w:val="20"/>
          <w:szCs w:val="20"/>
        </w:rPr>
      </w:pPr>
    </w:p>
    <w:p w14:paraId="59B53A4D" w14:textId="77777777" w:rsidR="00700CE0" w:rsidRDefault="00700CE0">
      <w:pPr>
        <w:pBdr>
          <w:top w:val="nil"/>
          <w:left w:val="nil"/>
          <w:bottom w:val="nil"/>
          <w:right w:val="nil"/>
          <w:between w:val="nil"/>
        </w:pBdr>
        <w:jc w:val="center"/>
        <w:rPr>
          <w:b/>
          <w:color w:val="000000"/>
          <w:sz w:val="20"/>
          <w:szCs w:val="20"/>
        </w:rPr>
      </w:pPr>
    </w:p>
    <w:p w14:paraId="188A8CAB" w14:textId="77777777" w:rsidR="00700CE0" w:rsidRDefault="001C6910">
      <w:pPr>
        <w:pStyle w:val="Heading3"/>
        <w:numPr>
          <w:ilvl w:val="0"/>
          <w:numId w:val="28"/>
        </w:numPr>
        <w:spacing w:line="276" w:lineRule="auto"/>
        <w:rPr>
          <w:rFonts w:ascii="Georgia" w:eastAsia="Georgia" w:hAnsi="Georgia"/>
          <w:b/>
        </w:rPr>
      </w:pPr>
      <w:bookmarkStart w:id="0" w:name="_heading=h.2jxsxqh" w:colFirst="0" w:colLast="0"/>
      <w:bookmarkEnd w:id="0"/>
      <w:r>
        <w:rPr>
          <w:rFonts w:ascii="Georgia" w:eastAsia="Georgia" w:hAnsi="Georgia"/>
          <w:b/>
        </w:rPr>
        <w:lastRenderedPageBreak/>
        <w:t>Premessa</w:t>
      </w:r>
    </w:p>
    <w:p w14:paraId="164336CB" w14:textId="77777777" w:rsidR="00700CE0" w:rsidRDefault="00700CE0">
      <w:pPr>
        <w:pStyle w:val="Heading1"/>
      </w:pPr>
    </w:p>
    <w:p w14:paraId="2B99C5D7" w14:textId="77777777" w:rsidR="00700CE0" w:rsidRDefault="001C6910">
      <w:pPr>
        <w:pBdr>
          <w:top w:val="nil"/>
          <w:left w:val="nil"/>
          <w:bottom w:val="nil"/>
          <w:right w:val="nil"/>
          <w:between w:val="nil"/>
        </w:pBdr>
        <w:jc w:val="both"/>
        <w:rPr>
          <w:color w:val="000000"/>
        </w:rPr>
      </w:pPr>
      <w:r>
        <w:rPr>
          <w:color w:val="000000"/>
        </w:rPr>
        <w:t xml:space="preserve">La presente sezione ha l’obiettivo di illustrare i </w:t>
      </w:r>
      <w:r>
        <w:rPr>
          <w:color w:val="000000"/>
        </w:rPr>
        <w:t>criteri, le responsabilità e le norme comportamentali a cui tutti i destinatari del Modello devono attenersi nella gestione delle specifiche attività svolte dalla Società VELUX Italia S.p.A. (di seguito “VELUX” o “la Società) e considerate “a rischio”, al fine di evitare la commissione dei reati previsti dal Decreto e di assicurare condizioni di correttezza e trasparenza nella conduzione delle attività aziendali.</w:t>
      </w:r>
    </w:p>
    <w:p w14:paraId="45479682" w14:textId="77777777" w:rsidR="00700CE0" w:rsidRDefault="00700CE0">
      <w:pPr>
        <w:pBdr>
          <w:top w:val="nil"/>
          <w:left w:val="nil"/>
          <w:bottom w:val="nil"/>
          <w:right w:val="nil"/>
          <w:between w:val="nil"/>
        </w:pBdr>
        <w:jc w:val="both"/>
        <w:rPr>
          <w:color w:val="000000"/>
        </w:rPr>
      </w:pPr>
    </w:p>
    <w:p w14:paraId="6665C50D" w14:textId="77777777" w:rsidR="00700CE0" w:rsidRDefault="001C6910">
      <w:pPr>
        <w:pBdr>
          <w:top w:val="nil"/>
          <w:left w:val="nil"/>
          <w:bottom w:val="nil"/>
          <w:right w:val="nil"/>
          <w:between w:val="nil"/>
        </w:pBdr>
        <w:jc w:val="both"/>
        <w:rPr>
          <w:color w:val="000000"/>
        </w:rPr>
      </w:pPr>
      <w:r>
        <w:rPr>
          <w:color w:val="000000"/>
        </w:rPr>
        <w:t xml:space="preserve">In particolare, come già riportato nella Parte Generale del Modello, al fine di </w:t>
      </w:r>
      <w:r>
        <w:rPr>
          <w:color w:val="000000"/>
        </w:rPr>
        <w:t>predisporre il Modello e prevenire la commissione dei reati contemplati dal Decreto 231 sono state poste in essere le seguenti attività:</w:t>
      </w:r>
    </w:p>
    <w:p w14:paraId="69457D08" w14:textId="77777777" w:rsidR="00700CE0" w:rsidRDefault="001C6910">
      <w:pPr>
        <w:numPr>
          <w:ilvl w:val="0"/>
          <w:numId w:val="15"/>
        </w:numPr>
        <w:pBdr>
          <w:top w:val="nil"/>
          <w:left w:val="nil"/>
          <w:bottom w:val="nil"/>
          <w:right w:val="nil"/>
          <w:between w:val="nil"/>
        </w:pBdr>
        <w:tabs>
          <w:tab w:val="center" w:pos="4986"/>
          <w:tab w:val="right" w:pos="9972"/>
        </w:tabs>
        <w:jc w:val="both"/>
        <w:rPr>
          <w:color w:val="000000"/>
        </w:rPr>
      </w:pPr>
      <w:r>
        <w:rPr>
          <w:color w:val="000000"/>
        </w:rPr>
        <w:t>identificazione delle aree a potenziale rischio di commissione di reati ai sensi del Decreto 231, attraverso un’approfondita analisi delle attività svolte, delle procedure e controlli esistenti, della prassi e dei livelli autorizzativi;</w:t>
      </w:r>
    </w:p>
    <w:p w14:paraId="29DA78AB" w14:textId="77777777" w:rsidR="00700CE0" w:rsidRDefault="001C6910">
      <w:pPr>
        <w:numPr>
          <w:ilvl w:val="0"/>
          <w:numId w:val="15"/>
        </w:numPr>
        <w:pBdr>
          <w:top w:val="nil"/>
          <w:left w:val="nil"/>
          <w:bottom w:val="nil"/>
          <w:right w:val="nil"/>
          <w:between w:val="nil"/>
        </w:pBdr>
        <w:tabs>
          <w:tab w:val="center" w:pos="4986"/>
          <w:tab w:val="right" w:pos="9972"/>
        </w:tabs>
        <w:jc w:val="both"/>
        <w:rPr>
          <w:color w:val="000000"/>
        </w:rPr>
      </w:pPr>
      <w:r>
        <w:rPr>
          <w:color w:val="000000"/>
        </w:rPr>
        <w:t>individuazione dei rischi potenziali e delle possibili modalità di commissione dei reati nell’interesse o a vantaggio di VELUX;</w:t>
      </w:r>
    </w:p>
    <w:p w14:paraId="3D540D04" w14:textId="77777777" w:rsidR="00700CE0" w:rsidRDefault="001C6910">
      <w:pPr>
        <w:numPr>
          <w:ilvl w:val="0"/>
          <w:numId w:val="15"/>
        </w:numPr>
        <w:pBdr>
          <w:top w:val="nil"/>
          <w:left w:val="nil"/>
          <w:bottom w:val="nil"/>
          <w:right w:val="nil"/>
          <w:between w:val="nil"/>
        </w:pBdr>
        <w:tabs>
          <w:tab w:val="center" w:pos="4986"/>
          <w:tab w:val="right" w:pos="9972"/>
        </w:tabs>
        <w:jc w:val="both"/>
        <w:rPr>
          <w:color w:val="000000"/>
        </w:rPr>
      </w:pPr>
      <w:r>
        <w:rPr>
          <w:color w:val="000000"/>
        </w:rPr>
        <w:t xml:space="preserve">valutazione del Sistema dei Controlli Preventivi in modo da garantire: </w:t>
      </w:r>
    </w:p>
    <w:p w14:paraId="5C842493" w14:textId="77777777" w:rsidR="00700CE0" w:rsidRDefault="001C6910">
      <w:pPr>
        <w:numPr>
          <w:ilvl w:val="1"/>
          <w:numId w:val="9"/>
        </w:numPr>
        <w:pBdr>
          <w:top w:val="nil"/>
          <w:left w:val="nil"/>
          <w:bottom w:val="nil"/>
          <w:right w:val="nil"/>
          <w:between w:val="nil"/>
        </w:pBdr>
        <w:tabs>
          <w:tab w:val="center" w:pos="4986"/>
          <w:tab w:val="right" w:pos="9972"/>
        </w:tabs>
        <w:jc w:val="both"/>
        <w:rPr>
          <w:color w:val="000000"/>
        </w:rPr>
      </w:pPr>
      <w:r>
        <w:rPr>
          <w:color w:val="000000"/>
        </w:rPr>
        <w:t xml:space="preserve">la coerenza tra l’esercizio delle funzioni e dei poteri e le responsabilità assegnate; </w:t>
      </w:r>
    </w:p>
    <w:p w14:paraId="547BF83D" w14:textId="77777777" w:rsidR="00700CE0" w:rsidRDefault="001C6910">
      <w:pPr>
        <w:numPr>
          <w:ilvl w:val="1"/>
          <w:numId w:val="9"/>
        </w:numPr>
        <w:pBdr>
          <w:top w:val="nil"/>
          <w:left w:val="nil"/>
          <w:bottom w:val="nil"/>
          <w:right w:val="nil"/>
          <w:between w:val="nil"/>
        </w:pBdr>
        <w:tabs>
          <w:tab w:val="center" w:pos="4986"/>
          <w:tab w:val="right" w:pos="9972"/>
        </w:tabs>
        <w:jc w:val="both"/>
        <w:rPr>
          <w:color w:val="000000"/>
        </w:rPr>
      </w:pPr>
      <w:r>
        <w:rPr>
          <w:color w:val="000000"/>
        </w:rPr>
        <w:t xml:space="preserve">l’attuazione e l’osservanza del principio di separazione delle funzioni; </w:t>
      </w:r>
    </w:p>
    <w:p w14:paraId="32EF1806" w14:textId="77777777" w:rsidR="00700CE0" w:rsidRDefault="001C6910">
      <w:pPr>
        <w:numPr>
          <w:ilvl w:val="1"/>
          <w:numId w:val="9"/>
        </w:numPr>
        <w:pBdr>
          <w:top w:val="nil"/>
          <w:left w:val="nil"/>
          <w:bottom w:val="nil"/>
          <w:right w:val="nil"/>
          <w:between w:val="nil"/>
        </w:pBdr>
        <w:tabs>
          <w:tab w:val="center" w:pos="4986"/>
          <w:tab w:val="right" w:pos="9972"/>
        </w:tabs>
        <w:jc w:val="both"/>
        <w:rPr>
          <w:color w:val="000000"/>
        </w:rPr>
      </w:pPr>
      <w:r>
        <w:rPr>
          <w:color w:val="000000"/>
        </w:rPr>
        <w:t>la verificabilità, la trasparenza e la congruenza dei comportamenti aziendali e della documentazione relativa a ciascuna operazione/attività/transazione.</w:t>
      </w:r>
    </w:p>
    <w:p w14:paraId="19796C2F" w14:textId="77777777" w:rsidR="00700CE0" w:rsidRDefault="00700CE0">
      <w:pPr>
        <w:pBdr>
          <w:top w:val="nil"/>
          <w:left w:val="nil"/>
          <w:bottom w:val="nil"/>
          <w:right w:val="nil"/>
          <w:between w:val="nil"/>
        </w:pBdr>
        <w:jc w:val="both"/>
        <w:rPr>
          <w:color w:val="000000"/>
        </w:rPr>
      </w:pPr>
    </w:p>
    <w:p w14:paraId="6237FDEC" w14:textId="77777777" w:rsidR="00700CE0" w:rsidRDefault="001C6910">
      <w:pPr>
        <w:pBdr>
          <w:top w:val="nil"/>
          <w:left w:val="nil"/>
          <w:bottom w:val="nil"/>
          <w:right w:val="nil"/>
          <w:between w:val="nil"/>
        </w:pBdr>
        <w:tabs>
          <w:tab w:val="center" w:pos="4986"/>
          <w:tab w:val="right" w:pos="9972"/>
        </w:tabs>
        <w:jc w:val="both"/>
        <w:rPr>
          <w:color w:val="000000"/>
        </w:rPr>
      </w:pPr>
      <w:r>
        <w:rPr>
          <w:color w:val="000000"/>
        </w:rPr>
        <w:t xml:space="preserve">A tal fine si è proceduto allo svolgimento di attività di mappatura delle aree a rischio, nonché di identificazione e </w:t>
      </w:r>
      <w:r>
        <w:rPr>
          <w:color w:val="000000"/>
        </w:rPr>
        <w:t>valutazione dei rischi e del Sistema di Controllo Interno finalizzato alla prevenzione dei reati; sulla base dei relativi risultati, la Società ha adottato il proprio Modello.</w:t>
      </w:r>
    </w:p>
    <w:p w14:paraId="19151F14" w14:textId="77777777" w:rsidR="00700CE0" w:rsidRDefault="00700CE0">
      <w:pPr>
        <w:pBdr>
          <w:top w:val="nil"/>
          <w:left w:val="nil"/>
          <w:bottom w:val="nil"/>
          <w:right w:val="nil"/>
          <w:between w:val="nil"/>
        </w:pBdr>
        <w:tabs>
          <w:tab w:val="center" w:pos="4986"/>
          <w:tab w:val="right" w:pos="9972"/>
        </w:tabs>
        <w:jc w:val="both"/>
        <w:rPr>
          <w:color w:val="000000"/>
        </w:rPr>
      </w:pPr>
    </w:p>
    <w:p w14:paraId="5A55FBA9" w14:textId="77777777" w:rsidR="00700CE0" w:rsidRDefault="001C6910">
      <w:pPr>
        <w:pBdr>
          <w:top w:val="nil"/>
          <w:left w:val="nil"/>
          <w:bottom w:val="nil"/>
          <w:right w:val="nil"/>
          <w:between w:val="nil"/>
        </w:pBdr>
        <w:tabs>
          <w:tab w:val="center" w:pos="4986"/>
          <w:tab w:val="right" w:pos="9972"/>
        </w:tabs>
        <w:jc w:val="both"/>
        <w:rPr>
          <w:color w:val="000000"/>
        </w:rPr>
      </w:pPr>
      <w:r>
        <w:rPr>
          <w:color w:val="000000"/>
        </w:rPr>
        <w:t>Le attività di valutazione dei rischi e di analisi del Sistema dei Controlli Preventivi sono state effettuate sia attraverso l’analisi della documentazione aziendale disponibile, sia tramite lo svolgimento di interviste al personale.</w:t>
      </w:r>
    </w:p>
    <w:p w14:paraId="2FA4617B" w14:textId="77777777" w:rsidR="00700CE0" w:rsidRDefault="00700CE0">
      <w:pPr>
        <w:pBdr>
          <w:top w:val="nil"/>
          <w:left w:val="nil"/>
          <w:bottom w:val="nil"/>
          <w:right w:val="nil"/>
          <w:between w:val="nil"/>
        </w:pBdr>
        <w:tabs>
          <w:tab w:val="center" w:pos="4986"/>
          <w:tab w:val="right" w:pos="9972"/>
        </w:tabs>
        <w:jc w:val="both"/>
        <w:rPr>
          <w:color w:val="000000"/>
        </w:rPr>
      </w:pPr>
    </w:p>
    <w:p w14:paraId="503C726A" w14:textId="77777777" w:rsidR="00700CE0" w:rsidRDefault="001C6910">
      <w:pPr>
        <w:pBdr>
          <w:top w:val="nil"/>
          <w:left w:val="nil"/>
          <w:bottom w:val="nil"/>
          <w:right w:val="nil"/>
          <w:between w:val="nil"/>
        </w:pBdr>
        <w:tabs>
          <w:tab w:val="center" w:pos="4986"/>
          <w:tab w:val="right" w:pos="9972"/>
        </w:tabs>
        <w:jc w:val="both"/>
        <w:rPr>
          <w:color w:val="000000"/>
        </w:rPr>
      </w:pPr>
      <w:r>
        <w:rPr>
          <w:color w:val="000000"/>
        </w:rPr>
        <w:t>L’individuazione delle aree a rischio ha rappresentato un’attività fondamentale per la costruzione del Modello di VELUX, risultato del processo di inventariazione degli ambiti aziendali a rischio e di identificazione dei rischi potenziali.</w:t>
      </w:r>
    </w:p>
    <w:p w14:paraId="39FE3855" w14:textId="77777777" w:rsidR="00700CE0" w:rsidRDefault="001C6910">
      <w:pPr>
        <w:pBdr>
          <w:top w:val="nil"/>
          <w:left w:val="nil"/>
          <w:bottom w:val="nil"/>
          <w:right w:val="nil"/>
          <w:between w:val="nil"/>
        </w:pBdr>
        <w:tabs>
          <w:tab w:val="center" w:pos="4986"/>
          <w:tab w:val="right" w:pos="9972"/>
        </w:tabs>
        <w:jc w:val="both"/>
        <w:rPr>
          <w:color w:val="000000"/>
        </w:rPr>
      </w:pPr>
      <w:r>
        <w:rPr>
          <w:color w:val="000000"/>
        </w:rPr>
        <w:t>Tale attività è stata effettuata tenendo in considerazione ed analizzando il contesto di VELUX, sia sotto il profilo della struttura organizzativa sia dell’operatività, per evidenziare in quali aree/settori di attività e secondo quali modalità potrebbero verificarsi eventi pregiudizievoli per i reati contemplati dal Decreto.</w:t>
      </w:r>
    </w:p>
    <w:p w14:paraId="68C3D6F7" w14:textId="77777777" w:rsidR="00700CE0" w:rsidRDefault="00700CE0">
      <w:pPr>
        <w:pBdr>
          <w:top w:val="nil"/>
          <w:left w:val="nil"/>
          <w:bottom w:val="nil"/>
          <w:right w:val="nil"/>
          <w:between w:val="nil"/>
        </w:pBdr>
        <w:tabs>
          <w:tab w:val="center" w:pos="4986"/>
          <w:tab w:val="right" w:pos="9972"/>
        </w:tabs>
        <w:jc w:val="both"/>
        <w:rPr>
          <w:color w:val="000000"/>
        </w:rPr>
      </w:pPr>
    </w:p>
    <w:p w14:paraId="3C1AA383" w14:textId="77777777" w:rsidR="00700CE0" w:rsidRDefault="00700CE0">
      <w:pPr>
        <w:pBdr>
          <w:top w:val="nil"/>
          <w:left w:val="nil"/>
          <w:bottom w:val="nil"/>
          <w:right w:val="nil"/>
          <w:between w:val="nil"/>
        </w:pBdr>
        <w:tabs>
          <w:tab w:val="center" w:pos="4986"/>
          <w:tab w:val="right" w:pos="9972"/>
        </w:tabs>
        <w:jc w:val="both"/>
        <w:rPr>
          <w:color w:val="000000"/>
        </w:rPr>
      </w:pPr>
    </w:p>
    <w:p w14:paraId="64FFB400" w14:textId="77777777" w:rsidR="00700CE0" w:rsidRDefault="00700CE0">
      <w:pPr>
        <w:pBdr>
          <w:top w:val="nil"/>
          <w:left w:val="nil"/>
          <w:bottom w:val="nil"/>
          <w:right w:val="nil"/>
          <w:between w:val="nil"/>
        </w:pBdr>
        <w:tabs>
          <w:tab w:val="center" w:pos="4986"/>
          <w:tab w:val="right" w:pos="9972"/>
        </w:tabs>
        <w:jc w:val="both"/>
        <w:rPr>
          <w:color w:val="000000"/>
        </w:rPr>
      </w:pPr>
    </w:p>
    <w:p w14:paraId="40A954EB" w14:textId="77777777" w:rsidR="00700CE0" w:rsidRDefault="001C6910">
      <w:pPr>
        <w:pBdr>
          <w:top w:val="nil"/>
          <w:left w:val="nil"/>
          <w:bottom w:val="nil"/>
          <w:right w:val="nil"/>
          <w:between w:val="nil"/>
        </w:pBdr>
        <w:tabs>
          <w:tab w:val="center" w:pos="4986"/>
          <w:tab w:val="right" w:pos="9972"/>
        </w:tabs>
        <w:jc w:val="both"/>
        <w:rPr>
          <w:color w:val="000000"/>
        </w:rPr>
      </w:pPr>
      <w:r>
        <w:rPr>
          <w:color w:val="000000"/>
        </w:rPr>
        <w:lastRenderedPageBreak/>
        <w:t xml:space="preserve">In particolare, dall’analisi della struttura organizzativa e dell’operatività della Società è stato possibile: </w:t>
      </w:r>
    </w:p>
    <w:p w14:paraId="3B2B8AF2" w14:textId="77777777" w:rsidR="00700CE0" w:rsidRDefault="001C6910">
      <w:pPr>
        <w:numPr>
          <w:ilvl w:val="0"/>
          <w:numId w:val="15"/>
        </w:numPr>
        <w:pBdr>
          <w:top w:val="nil"/>
          <w:left w:val="nil"/>
          <w:bottom w:val="nil"/>
          <w:right w:val="nil"/>
          <w:between w:val="nil"/>
        </w:pBdr>
        <w:tabs>
          <w:tab w:val="center" w:pos="4986"/>
          <w:tab w:val="right" w:pos="9972"/>
        </w:tabs>
        <w:jc w:val="both"/>
        <w:rPr>
          <w:color w:val="000000"/>
        </w:rPr>
      </w:pPr>
      <w:r>
        <w:rPr>
          <w:color w:val="000000"/>
        </w:rPr>
        <w:t xml:space="preserve">identificare le fattispecie di reato astrattamente applicabili e rilevanti per VELUX; </w:t>
      </w:r>
    </w:p>
    <w:p w14:paraId="107E3C03" w14:textId="77777777" w:rsidR="00700CE0" w:rsidRDefault="001C6910">
      <w:pPr>
        <w:numPr>
          <w:ilvl w:val="0"/>
          <w:numId w:val="15"/>
        </w:numPr>
        <w:pBdr>
          <w:top w:val="nil"/>
          <w:left w:val="nil"/>
          <w:bottom w:val="nil"/>
          <w:right w:val="nil"/>
          <w:between w:val="nil"/>
        </w:pBdr>
        <w:tabs>
          <w:tab w:val="center" w:pos="4986"/>
          <w:tab w:val="right" w:pos="9972"/>
        </w:tabs>
        <w:jc w:val="both"/>
        <w:rPr>
          <w:color w:val="000000"/>
        </w:rPr>
      </w:pPr>
      <w:r>
        <w:rPr>
          <w:color w:val="000000"/>
        </w:rPr>
        <w:t>effettuare una ricognizione delle aree aziendali a rischio nell’ambito delle quali potrebbero essere astrattamente commessi (o tentati), autonomamente o in concorso con terzi, i reati previsti dal Decreto.</w:t>
      </w:r>
    </w:p>
    <w:p w14:paraId="55D0E740" w14:textId="77777777" w:rsidR="00700CE0" w:rsidRDefault="001C6910">
      <w:pPr>
        <w:pBdr>
          <w:top w:val="nil"/>
          <w:left w:val="nil"/>
          <w:bottom w:val="nil"/>
          <w:right w:val="nil"/>
          <w:between w:val="nil"/>
        </w:pBdr>
        <w:tabs>
          <w:tab w:val="center" w:pos="4986"/>
          <w:tab w:val="right" w:pos="9972"/>
        </w:tabs>
        <w:jc w:val="both"/>
        <w:rPr>
          <w:color w:val="000000"/>
        </w:rPr>
      </w:pPr>
      <w:r>
        <w:rPr>
          <w:color w:val="000000"/>
        </w:rPr>
        <w:t>Nell’ambito di ciascuna Area a Rischio, come di seguito dettagliate, sono state individuate le “attività sensibili”, ossia quelle attività rispetto alle quali è connesso – direttamente o indirettamente – il rischio potenziale di commissione dei reati, nonché le relative Unità Organizzative coinvolte.</w:t>
      </w:r>
    </w:p>
    <w:p w14:paraId="4A4469E0" w14:textId="77777777" w:rsidR="00700CE0" w:rsidRDefault="00700CE0">
      <w:pPr>
        <w:pBdr>
          <w:top w:val="nil"/>
          <w:left w:val="nil"/>
          <w:bottom w:val="nil"/>
          <w:right w:val="nil"/>
          <w:between w:val="nil"/>
        </w:pBdr>
        <w:tabs>
          <w:tab w:val="center" w:pos="4986"/>
          <w:tab w:val="right" w:pos="9972"/>
        </w:tabs>
        <w:jc w:val="both"/>
        <w:rPr>
          <w:color w:val="000000"/>
        </w:rPr>
      </w:pPr>
    </w:p>
    <w:p w14:paraId="3D9E983B" w14:textId="77777777" w:rsidR="00700CE0" w:rsidRDefault="00700CE0">
      <w:pPr>
        <w:pBdr>
          <w:top w:val="nil"/>
          <w:left w:val="nil"/>
          <w:bottom w:val="nil"/>
          <w:right w:val="nil"/>
          <w:between w:val="nil"/>
        </w:pBdr>
        <w:tabs>
          <w:tab w:val="center" w:pos="4986"/>
          <w:tab w:val="right" w:pos="9972"/>
        </w:tabs>
        <w:jc w:val="both"/>
        <w:rPr>
          <w:color w:val="000000"/>
        </w:rPr>
      </w:pPr>
    </w:p>
    <w:p w14:paraId="0842F1D1" w14:textId="77777777" w:rsidR="00700CE0" w:rsidRDefault="001C6910">
      <w:pPr>
        <w:pStyle w:val="Heading3"/>
        <w:numPr>
          <w:ilvl w:val="0"/>
          <w:numId w:val="28"/>
        </w:numPr>
        <w:spacing w:line="276" w:lineRule="auto"/>
        <w:rPr>
          <w:rFonts w:ascii="Georgia" w:eastAsia="Georgia" w:hAnsi="Georgia"/>
          <w:b/>
        </w:rPr>
      </w:pPr>
      <w:bookmarkStart w:id="1" w:name="_heading=h.z337ya" w:colFirst="0" w:colLast="0"/>
      <w:bookmarkEnd w:id="1"/>
      <w:r>
        <w:rPr>
          <w:rFonts w:ascii="Georgia" w:eastAsia="Georgia" w:hAnsi="Georgia"/>
          <w:b/>
        </w:rPr>
        <w:t xml:space="preserve">Le Aree a Rischio-Reato </w:t>
      </w:r>
    </w:p>
    <w:p w14:paraId="0B43A55D" w14:textId="77777777" w:rsidR="00700CE0" w:rsidRDefault="00700CE0">
      <w:pPr>
        <w:pStyle w:val="Heading1"/>
      </w:pPr>
    </w:p>
    <w:p w14:paraId="3D2B8A5F" w14:textId="77777777" w:rsidR="00700CE0" w:rsidRDefault="001C6910">
      <w:pPr>
        <w:jc w:val="both"/>
      </w:pPr>
      <w:r>
        <w:t xml:space="preserve">Nel corso dell’attività di analisi condotta nell’ambito delle </w:t>
      </w:r>
      <w:r>
        <w:t>diverse direzioni/funzioni aziendali, VELUX sono state individuate le seguenti “Aree a Rischio-reato”</w:t>
      </w:r>
      <w:r>
        <w:rPr>
          <w:b/>
        </w:rPr>
        <w:t xml:space="preserve"> </w:t>
      </w:r>
      <w:r>
        <w:t>(di seguito “Aree a Rischio”) rispetto alle quali è stato ritenuto astrattamente sussistente e rilevante il rischio di commissione dei reati previsti dal D. Lgs 231/01:</w:t>
      </w:r>
    </w:p>
    <w:p w14:paraId="4A683115" w14:textId="77777777" w:rsidR="00700CE0" w:rsidRDefault="00700CE0">
      <w:pPr>
        <w:jc w:val="both"/>
      </w:pPr>
    </w:p>
    <w:p w14:paraId="1A2FD2EA"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Negoziazione, stipula e gestione dei contratti con i clienti</w:t>
      </w:r>
    </w:p>
    <w:p w14:paraId="37BB1E25" w14:textId="77777777" w:rsidR="00700CE0" w:rsidRDefault="001C6910">
      <w:pPr>
        <w:numPr>
          <w:ilvl w:val="1"/>
          <w:numId w:val="34"/>
        </w:numPr>
        <w:pBdr>
          <w:top w:val="nil"/>
          <w:left w:val="nil"/>
          <w:bottom w:val="nil"/>
          <w:right w:val="nil"/>
          <w:between w:val="nil"/>
        </w:pBdr>
        <w:ind w:left="709"/>
        <w:jc w:val="both"/>
        <w:rPr>
          <w:color w:val="000000"/>
        </w:rPr>
      </w:pPr>
      <w:r>
        <w:rPr>
          <w:color w:val="000000"/>
        </w:rPr>
        <w:t>Gestione delle tematiche ambientali</w:t>
      </w:r>
    </w:p>
    <w:p w14:paraId="208041B1"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della tesoreria</w:t>
      </w:r>
    </w:p>
    <w:p w14:paraId="7364EB61"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dei rapporti con gli installatori</w:t>
      </w:r>
    </w:p>
    <w:p w14:paraId="01A6DE68"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Selezione, assunzione, formazione e gestione amministrativa del personale dipendente</w:t>
      </w:r>
    </w:p>
    <w:p w14:paraId="79AEDA20"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delle attività relative al Customer Care</w:t>
      </w:r>
    </w:p>
    <w:p w14:paraId="43F2ED1F"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 credito</w:t>
      </w:r>
    </w:p>
    <w:p w14:paraId="597F8811"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delle attività relative al Facilities Management</w:t>
      </w:r>
    </w:p>
    <w:p w14:paraId="0C93CACC"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delle attività di Information Communication and Technology (ICT)</w:t>
      </w:r>
    </w:p>
    <w:p w14:paraId="1CD7A6B0"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della logistica</w:t>
      </w:r>
    </w:p>
    <w:p w14:paraId="182278B8"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degli approvvigionamenti di beni e servizi (incluse le consulenze e le prestazioni professionali)</w:t>
      </w:r>
    </w:p>
    <w:p w14:paraId="7D7DE8F5"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delle attività di Marketing</w:t>
      </w:r>
    </w:p>
    <w:p w14:paraId="625EEF18"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degli omaggi, sponsorizzazioni e donazioni</w:t>
      </w:r>
    </w:p>
    <w:p w14:paraId="6F0761BA"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dei rapporti con la Pubblica Amministrazione ed Enti privati rilevanti</w:t>
      </w:r>
    </w:p>
    <w:p w14:paraId="093D2000"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dei rapporti con i rivenditori</w:t>
      </w:r>
    </w:p>
    <w:p w14:paraId="09014432"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degli adempimenti relativi alla salute e sicurezza</w:t>
      </w:r>
    </w:p>
    <w:p w14:paraId="10A1DB61" w14:textId="77777777" w:rsidR="00700CE0" w:rsidRDefault="001C6910">
      <w:pPr>
        <w:numPr>
          <w:ilvl w:val="1"/>
          <w:numId w:val="34"/>
        </w:numPr>
        <w:pBdr>
          <w:top w:val="nil"/>
          <w:left w:val="nil"/>
          <w:bottom w:val="nil"/>
          <w:right w:val="nil"/>
          <w:between w:val="nil"/>
        </w:pBdr>
        <w:ind w:left="709"/>
        <w:jc w:val="both"/>
        <w:rPr>
          <w:color w:val="000000"/>
        </w:rPr>
      </w:pPr>
      <w:r>
        <w:rPr>
          <w:color w:val="000000"/>
          <w:sz w:val="23"/>
          <w:szCs w:val="23"/>
          <w:highlight w:val="white"/>
        </w:rPr>
        <w:t>Gestione del contenzioso</w:t>
      </w:r>
    </w:p>
    <w:p w14:paraId="2C69C7F8" w14:textId="77777777" w:rsidR="00700CE0" w:rsidRDefault="001C6910">
      <w:pPr>
        <w:numPr>
          <w:ilvl w:val="1"/>
          <w:numId w:val="34"/>
        </w:numPr>
        <w:pBdr>
          <w:top w:val="nil"/>
          <w:left w:val="nil"/>
          <w:bottom w:val="nil"/>
          <w:right w:val="nil"/>
          <w:between w:val="nil"/>
        </w:pBdr>
        <w:ind w:left="709"/>
        <w:jc w:val="both"/>
        <w:rPr>
          <w:color w:val="000000"/>
        </w:rPr>
      </w:pPr>
      <w:r>
        <w:rPr>
          <w:color w:val="000000"/>
        </w:rPr>
        <w:t>Gestione delle attività di Amministrazione, Finanza e Controllo</w:t>
      </w:r>
    </w:p>
    <w:p w14:paraId="7129439E" w14:textId="77777777" w:rsidR="00700CE0" w:rsidRDefault="001C6910">
      <w:pPr>
        <w:numPr>
          <w:ilvl w:val="1"/>
          <w:numId w:val="34"/>
        </w:numPr>
        <w:pBdr>
          <w:top w:val="nil"/>
          <w:left w:val="nil"/>
          <w:bottom w:val="nil"/>
          <w:right w:val="nil"/>
          <w:between w:val="nil"/>
        </w:pBdr>
        <w:ind w:left="709"/>
        <w:jc w:val="both"/>
        <w:rPr>
          <w:color w:val="000000"/>
        </w:rPr>
      </w:pPr>
      <w:r>
        <w:rPr>
          <w:color w:val="000000"/>
        </w:rPr>
        <w:t>Gestione della Fiscalità.</w:t>
      </w:r>
    </w:p>
    <w:p w14:paraId="5713EC06" w14:textId="77777777" w:rsidR="00700CE0" w:rsidRDefault="001C6910">
      <w:pPr>
        <w:pBdr>
          <w:top w:val="nil"/>
          <w:left w:val="nil"/>
          <w:bottom w:val="nil"/>
          <w:right w:val="nil"/>
          <w:between w:val="nil"/>
        </w:pBdr>
        <w:jc w:val="both"/>
        <w:rPr>
          <w:color w:val="000000"/>
        </w:rPr>
      </w:pPr>
      <w:r>
        <w:rPr>
          <w:color w:val="000000"/>
        </w:rPr>
        <w:lastRenderedPageBreak/>
        <w:t xml:space="preserve">Si riporta di seguito, </w:t>
      </w:r>
      <w:r>
        <w:rPr>
          <w:color w:val="000000"/>
        </w:rPr>
        <w:t>l’indicazione delle “attività sensibili”</w:t>
      </w:r>
      <w:r>
        <w:rPr>
          <w:color w:val="000000"/>
          <w:vertAlign w:val="superscript"/>
        </w:rPr>
        <w:footnoteReference w:id="1"/>
      </w:r>
      <w:r>
        <w:rPr>
          <w:color w:val="000000"/>
        </w:rPr>
        <w:t xml:space="preserve"> , i ruoli aziendali coinvolti, le fattispecie di reato astrattamente rilevanti e i principali controlli a mitigazione dei fattori di rischio. </w:t>
      </w:r>
    </w:p>
    <w:p w14:paraId="3252841D" w14:textId="77777777" w:rsidR="00700CE0" w:rsidRDefault="00700CE0">
      <w:pPr>
        <w:pBdr>
          <w:top w:val="nil"/>
          <w:left w:val="nil"/>
          <w:bottom w:val="nil"/>
          <w:right w:val="nil"/>
          <w:between w:val="nil"/>
        </w:pBdr>
        <w:jc w:val="both"/>
        <w:rPr>
          <w:color w:val="000000"/>
        </w:rPr>
      </w:pPr>
    </w:p>
    <w:p w14:paraId="22A30F86" w14:textId="77777777" w:rsidR="00700CE0" w:rsidRDefault="001C6910">
      <w:pPr>
        <w:pBdr>
          <w:top w:val="nil"/>
          <w:left w:val="nil"/>
          <w:bottom w:val="nil"/>
          <w:right w:val="nil"/>
          <w:between w:val="nil"/>
        </w:pBdr>
        <w:jc w:val="both"/>
        <w:rPr>
          <w:color w:val="000000"/>
        </w:rPr>
      </w:pPr>
      <w:r>
        <w:rPr>
          <w:color w:val="000000"/>
        </w:rPr>
        <w:t>Per quanto concerne le possibili modalità di commissione dei reati potenzialmente applicabili, si rimanda all’Appendice del presente Modello.</w:t>
      </w:r>
    </w:p>
    <w:p w14:paraId="649749FD" w14:textId="77777777" w:rsidR="00700CE0" w:rsidRDefault="00700CE0">
      <w:pPr>
        <w:pBdr>
          <w:top w:val="nil"/>
          <w:left w:val="nil"/>
          <w:bottom w:val="nil"/>
          <w:right w:val="nil"/>
          <w:between w:val="nil"/>
        </w:pBdr>
        <w:jc w:val="both"/>
      </w:pPr>
    </w:p>
    <w:p w14:paraId="1AFE6599" w14:textId="77777777" w:rsidR="00700CE0" w:rsidRDefault="00700CE0">
      <w:pPr>
        <w:pBdr>
          <w:top w:val="nil"/>
          <w:left w:val="nil"/>
          <w:bottom w:val="nil"/>
          <w:right w:val="nil"/>
          <w:between w:val="nil"/>
        </w:pBdr>
        <w:jc w:val="both"/>
      </w:pPr>
    </w:p>
    <w:p w14:paraId="2C8C6DA2" w14:textId="77777777" w:rsidR="00700CE0" w:rsidRDefault="001C6910">
      <w:pPr>
        <w:pStyle w:val="Heading3"/>
        <w:numPr>
          <w:ilvl w:val="0"/>
          <w:numId w:val="28"/>
        </w:numPr>
        <w:spacing w:line="276" w:lineRule="auto"/>
        <w:rPr>
          <w:rFonts w:ascii="Georgia" w:eastAsia="Georgia" w:hAnsi="Georgia"/>
          <w:b/>
        </w:rPr>
      </w:pPr>
      <w:bookmarkStart w:id="2" w:name="_heading=h.3j2qqm3" w:colFirst="0" w:colLast="0"/>
      <w:bookmarkEnd w:id="2"/>
      <w:r>
        <w:rPr>
          <w:rFonts w:ascii="Georgia" w:eastAsia="Georgia" w:hAnsi="Georgia"/>
          <w:b/>
        </w:rPr>
        <w:t>Principi generali di comportamento</w:t>
      </w:r>
    </w:p>
    <w:p w14:paraId="2256AB88" w14:textId="77777777" w:rsidR="00700CE0" w:rsidRDefault="00700CE0">
      <w:pPr>
        <w:pStyle w:val="Heading1"/>
      </w:pPr>
    </w:p>
    <w:p w14:paraId="71FF456A" w14:textId="77777777" w:rsidR="00700CE0" w:rsidRDefault="001C6910">
      <w:pPr>
        <w:widowControl w:val="0"/>
        <w:pBdr>
          <w:top w:val="nil"/>
          <w:left w:val="nil"/>
          <w:bottom w:val="nil"/>
          <w:right w:val="nil"/>
          <w:between w:val="nil"/>
        </w:pBdr>
        <w:tabs>
          <w:tab w:val="left" w:pos="426"/>
        </w:tabs>
        <w:jc w:val="both"/>
      </w:pPr>
      <w:r>
        <w:rPr>
          <w:color w:val="000000"/>
        </w:rPr>
        <w:t>Nello svolgimento delle attività sensibili, e nell’ambito delle aree a rischio sopra riportate richiesto ai Destinatari di osservare i seguenti principi generali di comportamento definiti in conformità alle previsioni contenute nel Codice Etico adottato dalla Società.</w:t>
      </w:r>
    </w:p>
    <w:p w14:paraId="6916D882" w14:textId="77777777" w:rsidR="00700CE0" w:rsidRDefault="001C6910">
      <w:pPr>
        <w:widowControl w:val="0"/>
        <w:pBdr>
          <w:top w:val="nil"/>
          <w:left w:val="nil"/>
          <w:bottom w:val="nil"/>
          <w:right w:val="nil"/>
          <w:between w:val="nil"/>
        </w:pBdr>
        <w:tabs>
          <w:tab w:val="left" w:pos="426"/>
        </w:tabs>
        <w:jc w:val="both"/>
      </w:pPr>
      <w:r>
        <w:rPr>
          <w:color w:val="000000"/>
        </w:rPr>
        <w:t>In linea generale, tutti gli esponenti aziendali dovranno adottare, ciascuno per gli aspetti di propria competenza, comportamenti conformi al contenuto dei seguenti documenti:</w:t>
      </w:r>
    </w:p>
    <w:p w14:paraId="2C7CEDBC" w14:textId="77777777" w:rsidR="00700CE0" w:rsidRDefault="001C6910">
      <w:pPr>
        <w:widowControl w:val="0"/>
        <w:numPr>
          <w:ilvl w:val="0"/>
          <w:numId w:val="18"/>
        </w:numPr>
        <w:pBdr>
          <w:top w:val="nil"/>
          <w:left w:val="nil"/>
          <w:bottom w:val="nil"/>
          <w:right w:val="nil"/>
          <w:between w:val="nil"/>
        </w:pBdr>
        <w:spacing w:before="120" w:after="120"/>
        <w:jc w:val="both"/>
      </w:pPr>
      <w:r>
        <w:t>M</w:t>
      </w:r>
      <w:r>
        <w:rPr>
          <w:color w:val="000000"/>
        </w:rPr>
        <w:t>odello di Organizzazione, Gestione e Controllo;</w:t>
      </w:r>
    </w:p>
    <w:p w14:paraId="4FB91E76" w14:textId="77777777" w:rsidR="00700CE0" w:rsidRDefault="001C6910">
      <w:pPr>
        <w:widowControl w:val="0"/>
        <w:numPr>
          <w:ilvl w:val="0"/>
          <w:numId w:val="18"/>
        </w:numPr>
        <w:pBdr>
          <w:top w:val="nil"/>
          <w:left w:val="nil"/>
          <w:bottom w:val="nil"/>
          <w:right w:val="nil"/>
          <w:between w:val="nil"/>
        </w:pBdr>
        <w:spacing w:before="120" w:after="120"/>
        <w:jc w:val="both"/>
      </w:pPr>
      <w:r>
        <w:rPr>
          <w:color w:val="000000"/>
        </w:rPr>
        <w:t>Codice Etico;</w:t>
      </w:r>
    </w:p>
    <w:p w14:paraId="0BD2748E" w14:textId="77777777" w:rsidR="00700CE0" w:rsidRDefault="001C6910">
      <w:pPr>
        <w:widowControl w:val="0"/>
        <w:numPr>
          <w:ilvl w:val="0"/>
          <w:numId w:val="18"/>
        </w:numPr>
        <w:pBdr>
          <w:top w:val="nil"/>
          <w:left w:val="nil"/>
          <w:bottom w:val="nil"/>
          <w:right w:val="nil"/>
          <w:between w:val="nil"/>
        </w:pBdr>
        <w:spacing w:before="120" w:after="120"/>
        <w:jc w:val="both"/>
      </w:pPr>
      <w:r>
        <w:rPr>
          <w:color w:val="000000"/>
        </w:rPr>
        <w:t>procedure interne;</w:t>
      </w:r>
    </w:p>
    <w:p w14:paraId="23CE1D57" w14:textId="77777777" w:rsidR="00700CE0" w:rsidRDefault="001C6910">
      <w:pPr>
        <w:widowControl w:val="0"/>
        <w:numPr>
          <w:ilvl w:val="0"/>
          <w:numId w:val="18"/>
        </w:numPr>
        <w:pBdr>
          <w:top w:val="nil"/>
          <w:left w:val="nil"/>
          <w:bottom w:val="nil"/>
          <w:right w:val="nil"/>
          <w:between w:val="nil"/>
        </w:pBdr>
        <w:spacing w:before="120" w:after="120"/>
        <w:jc w:val="both"/>
        <w:rPr>
          <w:u w:val="single"/>
        </w:rPr>
      </w:pPr>
      <w:r>
        <w:rPr>
          <w:color w:val="000000"/>
        </w:rPr>
        <w:t>procure e deleghe;</w:t>
      </w:r>
    </w:p>
    <w:p w14:paraId="35485D76" w14:textId="77777777" w:rsidR="00700CE0" w:rsidRDefault="001C6910">
      <w:pPr>
        <w:widowControl w:val="0"/>
        <w:numPr>
          <w:ilvl w:val="0"/>
          <w:numId w:val="18"/>
        </w:numPr>
        <w:pBdr>
          <w:top w:val="nil"/>
          <w:left w:val="nil"/>
          <w:bottom w:val="nil"/>
          <w:right w:val="nil"/>
          <w:between w:val="nil"/>
        </w:pBdr>
        <w:spacing w:before="120" w:after="120"/>
        <w:jc w:val="both"/>
      </w:pPr>
      <w:r>
        <w:rPr>
          <w:color w:val="000000"/>
        </w:rPr>
        <w:t>ogni altro documento che regoli attività rientranti nell’ambito di applicazione del Decreto.</w:t>
      </w:r>
    </w:p>
    <w:p w14:paraId="34363CF4" w14:textId="77777777" w:rsidR="00700CE0" w:rsidRDefault="001C6910">
      <w:pPr>
        <w:widowControl w:val="0"/>
        <w:pBdr>
          <w:top w:val="nil"/>
          <w:left w:val="nil"/>
          <w:bottom w:val="nil"/>
          <w:right w:val="nil"/>
          <w:between w:val="nil"/>
        </w:pBdr>
        <w:tabs>
          <w:tab w:val="left" w:pos="357"/>
        </w:tabs>
        <w:jc w:val="both"/>
      </w:pPr>
      <w:r>
        <w:rPr>
          <w:color w:val="000000"/>
        </w:rPr>
        <w:t xml:space="preserve">È, inoltre, espressamente vietato adottare comportamenti contrari a quanto previsto dalle vigenti norme di legge in qualunque Paese i Destinatari </w:t>
      </w:r>
      <w:r>
        <w:t>svolgono</w:t>
      </w:r>
      <w:r>
        <w:rPr>
          <w:color w:val="000000"/>
        </w:rPr>
        <w:t xml:space="preserve"> la loro attività.</w:t>
      </w:r>
    </w:p>
    <w:p w14:paraId="1FCD2240" w14:textId="77777777" w:rsidR="00700CE0" w:rsidRDefault="00700CE0">
      <w:pPr>
        <w:widowControl w:val="0"/>
        <w:pBdr>
          <w:top w:val="nil"/>
          <w:left w:val="nil"/>
          <w:bottom w:val="nil"/>
          <w:right w:val="nil"/>
          <w:between w:val="nil"/>
        </w:pBdr>
        <w:tabs>
          <w:tab w:val="left" w:pos="1050"/>
        </w:tabs>
        <w:jc w:val="both"/>
      </w:pPr>
    </w:p>
    <w:p w14:paraId="1BA7C147" w14:textId="77777777" w:rsidR="00700CE0" w:rsidRDefault="001C6910">
      <w:pPr>
        <w:widowControl w:val="0"/>
        <w:pBdr>
          <w:top w:val="nil"/>
          <w:left w:val="nil"/>
          <w:bottom w:val="nil"/>
          <w:right w:val="nil"/>
          <w:between w:val="nil"/>
        </w:pBdr>
        <w:tabs>
          <w:tab w:val="left" w:pos="426"/>
        </w:tabs>
        <w:jc w:val="both"/>
      </w:pPr>
      <w:r>
        <w:rPr>
          <w:color w:val="000000"/>
        </w:rPr>
        <w:t>La Società richiede:</w:t>
      </w:r>
    </w:p>
    <w:p w14:paraId="0DAE73F9"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 xml:space="preserve">l’effettuazione delle comunicazioni verso la Pubblica </w:t>
      </w:r>
      <w:r>
        <w:rPr>
          <w:color w:val="000000"/>
        </w:rPr>
        <w:t>Amministrazione e/o altri enti di controllo solo ed esclusivamente attraverso i sistemi di comunicazione previsti dall’ente di riferimento;</w:t>
      </w:r>
    </w:p>
    <w:p w14:paraId="78A3CD41"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il rispetto dei principi di trasparenza e oggettività nell’individuazione dei fornitori/appaltatori/consulenti;</w:t>
      </w:r>
    </w:p>
    <w:p w14:paraId="3F06207D"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tenere un comportamento corretto, trasparente e collaborativo, nel rispetto delle norme di legge e delle procedure aziendali interne, in tutte le attività finalizzate alla formazione del bilancio e delle altre comunicazioni sociali finanziarie e non finanziarie, al fine di fornire ai soci ed al pubblico un’informazione veritiera e corretta sulla situazione economica, patrimoniale e finanziaria de</w:t>
      </w:r>
      <w:r>
        <w:t>lla Società</w:t>
      </w:r>
      <w:r>
        <w:rPr>
          <w:color w:val="000000"/>
        </w:rPr>
        <w:t>;</w:t>
      </w:r>
    </w:p>
    <w:p w14:paraId="69192836"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 xml:space="preserve">di assicurare il regolare funzionamento della Società e degli organi sociali, </w:t>
      </w:r>
      <w:r>
        <w:rPr>
          <w:color w:val="000000"/>
        </w:rPr>
        <w:lastRenderedPageBreak/>
        <w:t>garantendo ed agevolando ogni forma di controllo sulla gestione sociale previsto dalla legge, nonché la libera e corretta formazione della volontà assembleare;</w:t>
      </w:r>
    </w:p>
    <w:p w14:paraId="0528806E"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osservare le norme poste dalla legge a tutela dell’integrità ed effettività del capitale sociale, al fine di non ledere le garanzie dei creditori e dei terzi in genere;</w:t>
      </w:r>
    </w:p>
    <w:p w14:paraId="7DD3A325"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assicurare un adeguato presidio di controllo sulle registrazioni contabili routinarie e valutative, che devono essere svolte in modo accurato, corretto e veritiero, nonché rispettare i principi contabili di riferimento;</w:t>
      </w:r>
    </w:p>
    <w:p w14:paraId="3B26C292"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preservare e presidiare la riservatezza, all’interno o all’esterno della Società, di informazioni da parte del personale che, in ragione dell’attività lavorativa o professionale o delle funzioni svolte, gestisce o ha legittimo accesso a specifiche informazioni privilegiate o destinate a diventare tali;</w:t>
      </w:r>
    </w:p>
    <w:p w14:paraId="590325E4"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a tutti i Destinatari, a vario titolo coinvolti nella gestione della sicurezza aziendale, di dare attuazione, ciascuno per la parte di propria competenza, alle deleghe e procure ricevute e alle procedure adottate in tale ambito, alle misure di prevenzione e di protezione predisposte a presidio dei rischi connessi alla sicurezza identificati nel Documento di Valutazione dei Rischi (di seguito “DVR”) de</w:t>
      </w:r>
      <w:r>
        <w:t>lla Società</w:t>
      </w:r>
      <w:r>
        <w:rPr>
          <w:color w:val="000000"/>
        </w:rPr>
        <w:t>;</w:t>
      </w:r>
    </w:p>
    <w:p w14:paraId="68D18746"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al Datore di Lavoro, ai Dirigenti Delegati del Datore di Lavoro, e a tutti i soggetti coinvolti nella gestione della sicurezza, di svolgere i compiti loro attribuiti dalle procure o dalle deleghe ricevute nel rispetto della legge, avendo cura di informare e formare il personale che, nello svolgimento delle proprie attività, sia esposto a rischi connessi alla sicurezza;</w:t>
      </w:r>
    </w:p>
    <w:p w14:paraId="493F7467"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ai Preposti, di vigilare sulla corretta osservanza, da parte di tutti i lavoratori, delle misure e delle procedure di sicurezza adottate dal</w:t>
      </w:r>
      <w:r>
        <w:t>la Società</w:t>
      </w:r>
      <w:r>
        <w:rPr>
          <w:color w:val="000000"/>
        </w:rPr>
        <w:t>, segnalando eventuali carenze o disallineamenti del sistema sicurezza, nonché comportamenti ad esso contrari;</w:t>
      </w:r>
    </w:p>
    <w:p w14:paraId="22616372"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ai soggetti di volta in volta designati dalla Società o eletti dal personale ai sensi del D. Lgs. 81/2008 (e.g. Responsabile del Servizio Prevenzione e Protezione,  addetti del Servizio di Prevenzione e Protezione, Incaricati dell’attuazione delle misure di prevenzione incendi, lotta antincendio, evacuazione dei lavoratori in caso di pericolo, Addetti al Primo Soccorso, Medico competente, Rappresentanti dei Lavoratori per la Sicurezza) di svolgere, ciascuno nell’ambito delle proprie competenze e attribuzion</w:t>
      </w:r>
      <w:r>
        <w:rPr>
          <w:color w:val="000000"/>
        </w:rPr>
        <w:t>i, i compiti di sicurezza specificamente affidati dalla normativa vigente e previsti nel sistema sicurezza adottato dalla Società;</w:t>
      </w:r>
    </w:p>
    <w:p w14:paraId="0D30BF98"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a tutti i dipendenti di aver cura della propria sicurezza e salute e di quella delle altre persone che hanno accesso alle strutture della Società, e di osservare le misure di sicurezza e le istruzioni aziendali;</w:t>
      </w:r>
    </w:p>
    <w:p w14:paraId="2232E005" w14:textId="77777777" w:rsidR="00700CE0" w:rsidRDefault="001C6910">
      <w:pPr>
        <w:numPr>
          <w:ilvl w:val="0"/>
          <w:numId w:val="19"/>
        </w:numPr>
        <w:pBdr>
          <w:top w:val="nil"/>
          <w:left w:val="nil"/>
          <w:bottom w:val="nil"/>
          <w:right w:val="nil"/>
          <w:between w:val="nil"/>
        </w:pBdr>
        <w:spacing w:before="120" w:after="120"/>
        <w:jc w:val="both"/>
        <w:rPr>
          <w:color w:val="000000"/>
        </w:rPr>
      </w:pPr>
      <w:r>
        <w:rPr>
          <w:color w:val="000000"/>
        </w:rPr>
        <w:t xml:space="preserve">l’utilizzo esclusivo del sistema bancario per effettuare le transazioni monetarie/finanziarie così come richiesto dalla normativa, al fine di garantire la tracciabilità dei flussi; </w:t>
      </w:r>
    </w:p>
    <w:p w14:paraId="14C8E354" w14:textId="77777777" w:rsidR="00700CE0" w:rsidRDefault="001C6910">
      <w:pPr>
        <w:numPr>
          <w:ilvl w:val="0"/>
          <w:numId w:val="19"/>
        </w:numPr>
        <w:pBdr>
          <w:top w:val="nil"/>
          <w:left w:val="nil"/>
          <w:bottom w:val="nil"/>
          <w:right w:val="nil"/>
          <w:between w:val="nil"/>
        </w:pBdr>
        <w:spacing w:before="120" w:after="120"/>
        <w:jc w:val="both"/>
        <w:rPr>
          <w:color w:val="000000"/>
        </w:rPr>
      </w:pPr>
      <w:r>
        <w:rPr>
          <w:color w:val="000000"/>
        </w:rPr>
        <w:t xml:space="preserve">verifiche sulle controparti al fine di accertare la relativa rispettabilità, prima di avviare il rapporto; </w:t>
      </w:r>
    </w:p>
    <w:p w14:paraId="79C5DA3D"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lastRenderedPageBreak/>
        <w:t>la conformità della retribuzione dei dipendenti rispetto ai contratti collettivi nazionali e territoriali e comunque proporzionata alla qualità e quantità del lavoro;</w:t>
      </w:r>
    </w:p>
    <w:p w14:paraId="3652565D"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 xml:space="preserve">il rispetto degli adempimenti previsti dalla </w:t>
      </w:r>
      <w:r>
        <w:rPr>
          <w:color w:val="000000"/>
        </w:rPr>
        <w:t>normativa o dagli atti autorizzativi in capo al produttore del rifiuto;</w:t>
      </w:r>
    </w:p>
    <w:p w14:paraId="0FC7FF89"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il rispetto dei requisiti normativi e autorizzativi vigenti per le attività di trasporto/trattamento/recupero/smaltimento dei rifiuti;</w:t>
      </w:r>
    </w:p>
    <w:p w14:paraId="06A2E4C5"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la tempestiva effettuazione della comunicazione agli Enti in caso di un evento che sia potenzialmente in grado di contaminare il suolo, il sottosuolo o le acque o all'atto di individuazione di contaminazioni storiche che possano ancora comportare rischi di aggravamento della situazione di contaminazione;</w:t>
      </w:r>
    </w:p>
    <w:p w14:paraId="322EFD4F"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il monitoraggio delle prestazioni dei fornitori in materia ambientale affinché le attività siano svolte in conformità a quanto previsto dalle norme ambientali vigenti;</w:t>
      </w:r>
    </w:p>
    <w:p w14:paraId="4FB88BD3"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monitorare costantemente l’evoluzione del quadro normativo di riferimento;</w:t>
      </w:r>
    </w:p>
    <w:p w14:paraId="75D90C78"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tenere un comportamento corretto, trasparente e collaborativo, nel rispetto della normativa vigente in materia di tutela del patrimonio culturale e dei beni culturali e paesaggistici;</w:t>
      </w:r>
    </w:p>
    <w:p w14:paraId="22C04A3C" w14:textId="77777777" w:rsidR="00700CE0" w:rsidRDefault="001C6910">
      <w:pPr>
        <w:widowControl w:val="0"/>
        <w:numPr>
          <w:ilvl w:val="0"/>
          <w:numId w:val="19"/>
        </w:numPr>
        <w:pBdr>
          <w:top w:val="nil"/>
          <w:left w:val="nil"/>
          <w:bottom w:val="nil"/>
          <w:right w:val="nil"/>
          <w:between w:val="nil"/>
        </w:pBdr>
        <w:spacing w:before="120" w:after="120"/>
        <w:jc w:val="both"/>
        <w:rPr>
          <w:color w:val="000000"/>
        </w:rPr>
      </w:pPr>
      <w:r>
        <w:rPr>
          <w:color w:val="000000"/>
        </w:rPr>
        <w:t>di agevolare l’esercizio delle funzioni delle Autorità, anche in sede di ispezione (a titolo esemplificativo: adozione di un comportamento collaborativo, messa a disposizione di documenti, effettuazione tempestiva delle comunicazioni).</w:t>
      </w:r>
    </w:p>
    <w:p w14:paraId="45ECB657" w14:textId="77777777" w:rsidR="00700CE0" w:rsidRDefault="00700CE0">
      <w:pPr>
        <w:widowControl w:val="0"/>
        <w:pBdr>
          <w:top w:val="nil"/>
          <w:left w:val="nil"/>
          <w:bottom w:val="nil"/>
          <w:right w:val="nil"/>
          <w:between w:val="nil"/>
        </w:pBdr>
        <w:jc w:val="both"/>
      </w:pPr>
    </w:p>
    <w:p w14:paraId="251BF994" w14:textId="77777777" w:rsidR="00700CE0" w:rsidRDefault="001C6910">
      <w:pPr>
        <w:widowControl w:val="0"/>
        <w:pBdr>
          <w:top w:val="nil"/>
          <w:left w:val="nil"/>
          <w:bottom w:val="nil"/>
          <w:right w:val="nil"/>
          <w:between w:val="nil"/>
        </w:pBdr>
        <w:tabs>
          <w:tab w:val="left" w:pos="357"/>
        </w:tabs>
        <w:jc w:val="both"/>
      </w:pPr>
      <w:r>
        <w:rPr>
          <w:color w:val="000000"/>
        </w:rPr>
        <w:t>La Società proibisce di:</w:t>
      </w:r>
    </w:p>
    <w:p w14:paraId="3D4271AA"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 xml:space="preserve">indurre un pubblico ufficiale o </w:t>
      </w:r>
      <w:r>
        <w:t>l'incaricato</w:t>
      </w:r>
      <w:r>
        <w:rPr>
          <w:color w:val="000000"/>
        </w:rPr>
        <w:t xml:space="preserve"> di pubblico servizio, a svolgere in maniera impropria qualsiasi funzione di natura pubblica oppure ricompensarlo per averla svolta;</w:t>
      </w:r>
    </w:p>
    <w:p w14:paraId="390F6ADD"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influenzare un atto (o un’omissione) o qualsiasi decisione da parte di un pubblico ufficiale o incaricato di pubblico servizio in violazione di un dovere di ufficio o obbligo di fedeltà;</w:t>
      </w:r>
    </w:p>
    <w:p w14:paraId="1F836D8A"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ottenere, assicurarsi o mantenere ingiustamente un vantaggio in relazione alle attività di impresa;</w:t>
      </w:r>
    </w:p>
    <w:p w14:paraId="100E0507"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ottenere, assicurarsi o mantenere un ingiusto beneficio di qualsivoglia tipo, non solo ad interesse e/o vantaggio della Società, ma anche per interessi personali o di famigliari o conoscenti in violazione degli obblighi di fedeltà;</w:t>
      </w:r>
    </w:p>
    <w:p w14:paraId="04E3925F"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erogare contributi a titolo di sponsorizzazione prima della sottoscrizione del contratto/accordo/lettera di accompagnamento sottoscritta dal beneficiario;</w:t>
      </w:r>
    </w:p>
    <w:p w14:paraId="2972FC29"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 xml:space="preserve">utilizzare conti correnti cifrati intestati alla Società e/o conti correnti in Paesi considerati “paradisi fiscali” alla luce di quanto previsto dalla disciplina delle </w:t>
      </w:r>
      <w:r>
        <w:rPr>
          <w:color w:val="000000"/>
        </w:rPr>
        <w:lastRenderedPageBreak/>
        <w:t>leggi dei finanziamenti</w:t>
      </w:r>
      <w:r>
        <w:rPr>
          <w:color w:val="000000"/>
          <w:vertAlign w:val="superscript"/>
        </w:rPr>
        <w:footnoteReference w:id="2"/>
      </w:r>
      <w:r>
        <w:rPr>
          <w:color w:val="000000"/>
        </w:rPr>
        <w:t>;</w:t>
      </w:r>
    </w:p>
    <w:p w14:paraId="3B408CD5"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porre in essere qualsiasi comportamento che sia di ostacolo all’esercizio delle funzioni di controllo degli organi societari preposti, quali Soci;</w:t>
      </w:r>
    </w:p>
    <w:p w14:paraId="36679C59"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rappresentare o trasmettere per l’elaborazione e la rappresentazione in bilancio, nelle relazioni o nelle altre comunicazioni sociali, dati falsi, lacunosi o, comunque, non rispondenti al vero, ovvero predisporre comunicazioni sociali che non rappresentino in modo veritiero la situazione economica, patrimoniale e finanziaria della Società;</w:t>
      </w:r>
    </w:p>
    <w:p w14:paraId="3FE5DB6C"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 xml:space="preserve">omettere dati ed informazioni imposti </w:t>
      </w:r>
      <w:r>
        <w:rPr>
          <w:color w:val="000000"/>
        </w:rPr>
        <w:t>dalla legge sulla situazione economica, patrimoniale e finanziaria della Società;</w:t>
      </w:r>
    </w:p>
    <w:p w14:paraId="701F96F2"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omettere comunicazioni, da parte dei Consiglieri, di conflitti di interessi, precisandone natura, termini, origine e portata tali da poter inficiare le scelte del Co</w:t>
      </w:r>
      <w:r>
        <w:t xml:space="preserve">nsiglio di Amministrazione </w:t>
      </w:r>
      <w:r>
        <w:rPr>
          <w:color w:val="000000"/>
        </w:rPr>
        <w:t>in merito ad operazioni di carattere ordinario e/o straordinario;</w:t>
      </w:r>
    </w:p>
    <w:p w14:paraId="06EEC485"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restituire conferimenti o liberare dall’obbligo di eseguirli, al di fuori dei casi di legittima riduzione del capitale sociale;</w:t>
      </w:r>
    </w:p>
    <w:p w14:paraId="10F5C683"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ripartire utili o acconti su utili non effettivamente conseguiti o destinati per legge a riserva;</w:t>
      </w:r>
    </w:p>
    <w:p w14:paraId="3FCD38CD"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acquistare o sottoscrivere quote della Società, provocando una lesione all’integrità del capitale sociale;</w:t>
      </w:r>
    </w:p>
    <w:p w14:paraId="3F08E691"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effettuare riduzioni del capitale sociale, fusioni o scissioni, in violazione delle disposizioni di legge a tutela dei creditori, provocando ad essi un danno;</w:t>
      </w:r>
    </w:p>
    <w:p w14:paraId="53821733"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procedere ad un aumento fittizio del capitale sociale, attribuendo quote per un valore inferiore al loro valore nominale;</w:t>
      </w:r>
    </w:p>
    <w:p w14:paraId="40C0E727"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porre in essere qualsiasi comportamento che sia di ostacolo all’esercizio delle funzioni delle Autorità, anche in sede di ispezione (a titolo esemplificativo: espressa opposizione, rifiuti pretestuosi, o anche comportamenti ostruzionistici o di mancata collaborazione, quali ritardi nelle comunicazioni o nella messa a disposizione di documenti);</w:t>
      </w:r>
    </w:p>
    <w:p w14:paraId="4370A506"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omettere di effettuare, con la dovuta completezza, accuratezza e tempestività, tutte le segnalazioni periodiche previste dalle leggi e dalla normativa applicabile nei confronti degli enti pubblici ed autorità di vigilanza e controllo cui è soggetta l’attività aziendale, nonché la trasmissione dei dati e documenti previsti dalla normativa e/o specificamente richiesti dalle predette autorità;</w:t>
      </w:r>
    </w:p>
    <w:p w14:paraId="5377B98F"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 xml:space="preserve">registrare operazioni senza un’adeguata documentazione di supporto che ne </w:t>
      </w:r>
      <w:r>
        <w:rPr>
          <w:color w:val="000000"/>
        </w:rPr>
        <w:lastRenderedPageBreak/>
        <w:t>consenta “in primis” una corretta rilevazione contabile e successivamente una ricostruzione accurata;</w:t>
      </w:r>
    </w:p>
    <w:p w14:paraId="33168FBF"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effettuare pagamenti e/o trasferimenti di denaro su conti correnti cifrati, anonimi o aperti presso istituti di credito privi di insediamento fisico;</w:t>
      </w:r>
    </w:p>
    <w:p w14:paraId="03956257"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trasferire a qualsiasi titolo, se non per il tramite di banche o istituti di moneta elettronica o Poste Italiane S.p.A., denaro contante o libretti di deposito bancario o postali al portatore o titoli al portatore in euro o in valuta estera, quando il valore dell'operazione, anche frazionata, sia complessivamente pari o superiore alle soglie di legge vigenti;</w:t>
      </w:r>
    </w:p>
    <w:p w14:paraId="14EA4FD1"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emettere e/o registrare contabilmente fatture o rilasciare documenti per operazioni inesistenti al fine di consentire a terzi di commettere un’evasione fiscale;</w:t>
      </w:r>
    </w:p>
    <w:p w14:paraId="7C04BED8"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fatturare prestazioni non effettivamente erogate, duplicare la fatturazione per una medesima prestazione, nonché omettere l’emissione di note di credito qualora siano state fatturate, anche per errore, prestazioni in tutto o in parte inesistenti;</w:t>
      </w:r>
    </w:p>
    <w:p w14:paraId="5D1A4DF7"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indurre coloro che vengano chiamati a rendere dichiarazioni utilizzabili in procedimenti penali a non rendere dichiarazioni o a rendere dichiarazioni mendaci, in particolare quando essi possano legittimamente rifiutarsi di rispondere alle domande poste dall’autorità giudiziaria;</w:t>
      </w:r>
    </w:p>
    <w:p w14:paraId="552DF357"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usare violenza o minaccia nei confronti di un soggetto chiamato a rendere davanti all’autorità giudiziaria dichiarazioni utilizzabili in un procedimento penale affinché lo stesso soggetto non renda dichiarazioni o renda dichiarazioni mendaci;</w:t>
      </w:r>
    </w:p>
    <w:p w14:paraId="5EDD3F0C"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offrire o promettere di offrire denaro o altra utilità ad un soggetto chiamato a rendere davanti all’autorità giudiziaria dichiarazioni utilizzabili in un procedimento penale affinché lo stesso soggetto non renda dichiarazioni o renda dichiarazioni mendaci;</w:t>
      </w:r>
    </w:p>
    <w:p w14:paraId="68C8A585" w14:textId="77777777" w:rsidR="00700CE0" w:rsidRDefault="001C6910">
      <w:pPr>
        <w:numPr>
          <w:ilvl w:val="0"/>
          <w:numId w:val="16"/>
        </w:numPr>
        <w:pBdr>
          <w:top w:val="nil"/>
          <w:left w:val="nil"/>
          <w:bottom w:val="nil"/>
          <w:right w:val="nil"/>
          <w:between w:val="nil"/>
        </w:pBdr>
        <w:spacing w:before="120" w:after="120"/>
        <w:jc w:val="both"/>
      </w:pPr>
      <w:r>
        <w:rPr>
          <w:color w:val="000000"/>
        </w:rPr>
        <w:t>l’assunzione di dipendenti extracomunitari non siano in regola con i requisiti richiesti dalla legge per soggiornare e svolgere attività lavorativa all'interno del territorio nazionale;</w:t>
      </w:r>
    </w:p>
    <w:p w14:paraId="7482CA50" w14:textId="77777777" w:rsidR="00700CE0" w:rsidRDefault="001C6910">
      <w:pPr>
        <w:widowControl w:val="0"/>
        <w:numPr>
          <w:ilvl w:val="0"/>
          <w:numId w:val="16"/>
        </w:numPr>
        <w:pBdr>
          <w:top w:val="nil"/>
          <w:left w:val="nil"/>
          <w:bottom w:val="nil"/>
          <w:right w:val="nil"/>
          <w:between w:val="nil"/>
        </w:pBdr>
        <w:spacing w:before="120" w:after="120"/>
        <w:jc w:val="both"/>
        <w:rPr>
          <w:color w:val="000000"/>
        </w:rPr>
      </w:pPr>
      <w:r>
        <w:rPr>
          <w:color w:val="000000"/>
        </w:rPr>
        <w:t xml:space="preserve">l’utilizzo di software privi delle necessarie autorizzazioni o licenze nell’ambito dei sistemi informativi aziendali; </w:t>
      </w:r>
    </w:p>
    <w:p w14:paraId="58984796" w14:textId="77777777" w:rsidR="00700CE0" w:rsidRDefault="001C6910">
      <w:pPr>
        <w:widowControl w:val="0"/>
        <w:numPr>
          <w:ilvl w:val="0"/>
          <w:numId w:val="16"/>
        </w:numPr>
        <w:pBdr>
          <w:top w:val="nil"/>
          <w:left w:val="nil"/>
          <w:bottom w:val="nil"/>
          <w:right w:val="nil"/>
          <w:between w:val="nil"/>
        </w:pBdr>
        <w:spacing w:before="120" w:after="120"/>
        <w:jc w:val="both"/>
        <w:rPr>
          <w:color w:val="000000"/>
        </w:rPr>
      </w:pPr>
      <w:r>
        <w:rPr>
          <w:color w:val="000000"/>
        </w:rPr>
        <w:t>impossessarsi, appropriarsi, ricevere o acquistare indebitamente un bene culturale altrui;</w:t>
      </w:r>
    </w:p>
    <w:p w14:paraId="64FF2E51" w14:textId="77777777" w:rsidR="00700CE0" w:rsidRDefault="001C6910">
      <w:pPr>
        <w:widowControl w:val="0"/>
        <w:numPr>
          <w:ilvl w:val="0"/>
          <w:numId w:val="16"/>
        </w:numPr>
        <w:pBdr>
          <w:top w:val="nil"/>
          <w:left w:val="nil"/>
          <w:bottom w:val="nil"/>
          <w:right w:val="nil"/>
          <w:between w:val="nil"/>
        </w:pBdr>
        <w:spacing w:before="120" w:after="120"/>
        <w:jc w:val="both"/>
        <w:rPr>
          <w:color w:val="000000"/>
        </w:rPr>
      </w:pPr>
      <w:r>
        <w:rPr>
          <w:color w:val="000000"/>
        </w:rPr>
        <w:t>falsificare una scrittura privata ovvero alterare, distruggere, sopprimere od occultare una scrittura privata vera, in relazione a beni culturali mobili, al fine di farne apparire lecita la provenienza</w:t>
      </w:r>
    </w:p>
    <w:p w14:paraId="2CA0B7B0" w14:textId="77777777" w:rsidR="00700CE0" w:rsidRDefault="001C6910">
      <w:pPr>
        <w:widowControl w:val="0"/>
        <w:numPr>
          <w:ilvl w:val="0"/>
          <w:numId w:val="16"/>
        </w:numPr>
        <w:pBdr>
          <w:top w:val="nil"/>
          <w:left w:val="nil"/>
          <w:bottom w:val="nil"/>
          <w:right w:val="nil"/>
          <w:between w:val="nil"/>
        </w:pBdr>
        <w:spacing w:before="120" w:after="120"/>
        <w:jc w:val="both"/>
        <w:rPr>
          <w:color w:val="000000"/>
        </w:rPr>
      </w:pPr>
      <w:r>
        <w:rPr>
          <w:color w:val="000000"/>
        </w:rPr>
        <w:t>importare o esportare senza licenza o autorizzazione o distruggere, disperdere, deteriorare o rendere in tutto o in parte inservibile o non fruibile un bene culturale o paesaggistico o di qualsivoglia interesse artistico storico archeologico;</w:t>
      </w:r>
    </w:p>
    <w:p w14:paraId="2CB3A1BF" w14:textId="77777777" w:rsidR="00700CE0" w:rsidRDefault="00700CE0">
      <w:pPr>
        <w:widowControl w:val="0"/>
        <w:pBdr>
          <w:top w:val="nil"/>
          <w:left w:val="nil"/>
          <w:bottom w:val="nil"/>
          <w:right w:val="nil"/>
          <w:between w:val="nil"/>
        </w:pBdr>
        <w:spacing w:before="120" w:after="120"/>
        <w:ind w:left="720"/>
        <w:jc w:val="both"/>
        <w:rPr>
          <w:color w:val="000000"/>
        </w:rPr>
      </w:pPr>
    </w:p>
    <w:p w14:paraId="0250E8D1" w14:textId="77777777" w:rsidR="00700CE0" w:rsidRDefault="001C6910">
      <w:pPr>
        <w:widowControl w:val="0"/>
        <w:numPr>
          <w:ilvl w:val="0"/>
          <w:numId w:val="16"/>
        </w:numPr>
        <w:pBdr>
          <w:top w:val="nil"/>
          <w:left w:val="nil"/>
          <w:bottom w:val="nil"/>
          <w:right w:val="nil"/>
          <w:between w:val="nil"/>
        </w:pBdr>
        <w:spacing w:before="120" w:after="120"/>
        <w:jc w:val="both"/>
        <w:rPr>
          <w:color w:val="000000"/>
        </w:rPr>
      </w:pPr>
      <w:r>
        <w:rPr>
          <w:color w:val="000000"/>
        </w:rPr>
        <w:t>sostituire o trasferire beni culturali in modo illecito al fine di ostacolare la loro identificazione di provenienza delittuosa;</w:t>
      </w:r>
    </w:p>
    <w:p w14:paraId="750057E3" w14:textId="77777777" w:rsidR="00700CE0" w:rsidRDefault="001C6910">
      <w:pPr>
        <w:widowControl w:val="0"/>
        <w:numPr>
          <w:ilvl w:val="0"/>
          <w:numId w:val="16"/>
        </w:numPr>
        <w:pBdr>
          <w:top w:val="nil"/>
          <w:left w:val="nil"/>
          <w:bottom w:val="nil"/>
          <w:right w:val="nil"/>
          <w:between w:val="nil"/>
        </w:pBdr>
        <w:spacing w:before="120" w:after="120"/>
        <w:jc w:val="both"/>
        <w:rPr>
          <w:color w:val="000000"/>
        </w:rPr>
      </w:pPr>
      <w:r>
        <w:rPr>
          <w:color w:val="000000"/>
        </w:rPr>
        <w:t>devastare o saccheggiare beni culturali o paesaggistici.</w:t>
      </w:r>
    </w:p>
    <w:p w14:paraId="2938A7FD" w14:textId="77777777" w:rsidR="00700CE0" w:rsidRDefault="001C6910">
      <w:pPr>
        <w:widowControl w:val="0"/>
        <w:numPr>
          <w:ilvl w:val="0"/>
          <w:numId w:val="16"/>
        </w:numPr>
        <w:pBdr>
          <w:top w:val="nil"/>
          <w:left w:val="nil"/>
          <w:bottom w:val="nil"/>
          <w:right w:val="nil"/>
          <w:between w:val="nil"/>
        </w:pBdr>
        <w:spacing w:before="120" w:after="120"/>
        <w:jc w:val="both"/>
      </w:pPr>
      <w:r>
        <w:rPr>
          <w:color w:val="000000"/>
        </w:rPr>
        <w:t>più in generale, violare le leggi applicabili.</w:t>
      </w:r>
    </w:p>
    <w:p w14:paraId="7D915D83" w14:textId="77777777" w:rsidR="00700CE0" w:rsidRDefault="00700CE0">
      <w:pPr>
        <w:widowControl w:val="0"/>
        <w:pBdr>
          <w:top w:val="nil"/>
          <w:left w:val="nil"/>
          <w:bottom w:val="nil"/>
          <w:right w:val="nil"/>
          <w:between w:val="nil"/>
        </w:pBdr>
        <w:ind w:left="720"/>
        <w:jc w:val="both"/>
      </w:pPr>
    </w:p>
    <w:p w14:paraId="4CBD6B2B" w14:textId="77777777" w:rsidR="00700CE0" w:rsidRDefault="001C6910">
      <w:pPr>
        <w:widowControl w:val="0"/>
        <w:pBdr>
          <w:top w:val="nil"/>
          <w:left w:val="nil"/>
          <w:bottom w:val="nil"/>
          <w:right w:val="nil"/>
          <w:between w:val="nil"/>
        </w:pBdr>
        <w:tabs>
          <w:tab w:val="left" w:pos="357"/>
        </w:tabs>
        <w:jc w:val="both"/>
        <w:rPr>
          <w:color w:val="000000"/>
        </w:rPr>
      </w:pPr>
      <w:r>
        <w:rPr>
          <w:color w:val="000000"/>
        </w:rPr>
        <w:t xml:space="preserve">È responsabilità dei singoli Dipartimenti interessati segnalare tempestivamente all’Organismo di Vigilanza eventuali modifiche/integrazioni che si ritenga opportuno apportare alla presente Parte </w:t>
      </w:r>
      <w:r>
        <w:rPr>
          <w:color w:val="000000"/>
        </w:rPr>
        <w:t>Speciale.</w:t>
      </w:r>
    </w:p>
    <w:p w14:paraId="19C51EC6" w14:textId="77777777" w:rsidR="00700CE0" w:rsidRDefault="00700CE0">
      <w:pPr>
        <w:widowControl w:val="0"/>
        <w:pBdr>
          <w:top w:val="nil"/>
          <w:left w:val="nil"/>
          <w:bottom w:val="nil"/>
          <w:right w:val="nil"/>
          <w:between w:val="nil"/>
        </w:pBdr>
        <w:tabs>
          <w:tab w:val="left" w:pos="357"/>
        </w:tabs>
        <w:jc w:val="both"/>
      </w:pPr>
    </w:p>
    <w:p w14:paraId="3A3A56B7" w14:textId="77777777" w:rsidR="00700CE0" w:rsidRDefault="001C6910">
      <w:pPr>
        <w:widowControl w:val="0"/>
        <w:pBdr>
          <w:top w:val="nil"/>
          <w:left w:val="nil"/>
          <w:bottom w:val="nil"/>
          <w:right w:val="nil"/>
          <w:between w:val="nil"/>
        </w:pBdr>
        <w:tabs>
          <w:tab w:val="left" w:pos="1418"/>
        </w:tabs>
        <w:jc w:val="both"/>
      </w:pPr>
      <w:r>
        <w:t xml:space="preserve">Inoltre, come indicato dall’art. 30 del D.lgs. 81/2008, la Società ha adottato un sistema di gestione della salute e sicurezza, con il quale assicura l’adempimento di tutti gli obblighi relativi: </w:t>
      </w:r>
    </w:p>
    <w:p w14:paraId="6B1D7A94"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 xml:space="preserve">al rispetto degli standard </w:t>
      </w:r>
      <w:r>
        <w:t>tecnico-strutturali di legge relativi ad attrezzature, impianti, luoghi di lavoro, agenti chimici, fisici e biologici;</w:t>
      </w:r>
    </w:p>
    <w:p w14:paraId="64F46045"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alle attività di valutazione dei rischi e di predisposizione delle misure di prevenzione e protezione conseguenti;</w:t>
      </w:r>
    </w:p>
    <w:p w14:paraId="0E1E3579"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alle attività di natura organizzativa, quali emergenze, primo soccorso, gestione degli appalti, riunioni periodiche di sicurezza, consultazioni dei rappresentanti dei lavoratori per la sicurezza;</w:t>
      </w:r>
    </w:p>
    <w:p w14:paraId="37F626D8"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alle attività di sorveglianza sanitaria;</w:t>
      </w:r>
    </w:p>
    <w:p w14:paraId="793CF5AC"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alle attività di informazione e formazione dei lavoratori;</w:t>
      </w:r>
    </w:p>
    <w:p w14:paraId="32A9B315"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alle attività di vigilanza con riferimento al rispetto delle procedure e delle istruzioni di lavoro in sicurezza da parte dei lavoratori;</w:t>
      </w:r>
    </w:p>
    <w:p w14:paraId="3348002D"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alla acquisizione di documentazioni e certificazioni obbligatorie di legge;</w:t>
      </w:r>
    </w:p>
    <w:p w14:paraId="6C3B8620" w14:textId="77777777" w:rsidR="00700CE0" w:rsidRDefault="001C6910">
      <w:pPr>
        <w:widowControl w:val="0"/>
        <w:numPr>
          <w:ilvl w:val="0"/>
          <w:numId w:val="30"/>
        </w:numPr>
        <w:pBdr>
          <w:top w:val="nil"/>
          <w:left w:val="nil"/>
          <w:bottom w:val="nil"/>
          <w:right w:val="nil"/>
          <w:between w:val="nil"/>
        </w:pBdr>
        <w:tabs>
          <w:tab w:val="left" w:pos="1418"/>
        </w:tabs>
        <w:spacing w:before="120"/>
        <w:jc w:val="both"/>
      </w:pPr>
      <w:r>
        <w:t>alle periodiche verifiche dell'applicazione e dell'efficacia delle procedure adottate.</w:t>
      </w:r>
    </w:p>
    <w:p w14:paraId="42957A47" w14:textId="77777777" w:rsidR="00700CE0" w:rsidRDefault="00700CE0"/>
    <w:p w14:paraId="7B80CAFC" w14:textId="77777777" w:rsidR="00700CE0" w:rsidRDefault="00700CE0"/>
    <w:p w14:paraId="16F8138B" w14:textId="77777777" w:rsidR="00700CE0" w:rsidRDefault="00700CE0"/>
    <w:p w14:paraId="461287D9" w14:textId="77777777" w:rsidR="00700CE0" w:rsidRDefault="00700CE0"/>
    <w:p w14:paraId="4FF26D31" w14:textId="77777777" w:rsidR="00700CE0" w:rsidRDefault="00700CE0"/>
    <w:p w14:paraId="2253D714" w14:textId="77777777" w:rsidR="00700CE0" w:rsidRDefault="00700CE0"/>
    <w:p w14:paraId="056EF1C9" w14:textId="77777777" w:rsidR="00700CE0" w:rsidRDefault="00700CE0"/>
    <w:p w14:paraId="0C3E657E" w14:textId="77777777" w:rsidR="00700CE0" w:rsidRDefault="00700CE0"/>
    <w:p w14:paraId="50C85276" w14:textId="77777777" w:rsidR="00700CE0" w:rsidRDefault="00700CE0"/>
    <w:p w14:paraId="301061D8" w14:textId="77777777" w:rsidR="00700CE0" w:rsidRDefault="00700CE0"/>
    <w:p w14:paraId="7F86614C" w14:textId="77777777" w:rsidR="00700CE0" w:rsidRDefault="00700CE0"/>
    <w:p w14:paraId="614FABE6" w14:textId="77777777" w:rsidR="00700CE0" w:rsidRDefault="00700CE0"/>
    <w:p w14:paraId="48828A2B" w14:textId="77777777" w:rsidR="00700CE0" w:rsidRDefault="00700CE0"/>
    <w:p w14:paraId="52FB77E0" w14:textId="77777777" w:rsidR="00700CE0" w:rsidRDefault="00700CE0"/>
    <w:p w14:paraId="1432A791" w14:textId="77777777" w:rsidR="00700CE0" w:rsidRDefault="00700CE0"/>
    <w:p w14:paraId="76531B52" w14:textId="77777777" w:rsidR="00700CE0" w:rsidRDefault="00700CE0"/>
    <w:p w14:paraId="6D4C1B16" w14:textId="77777777" w:rsidR="00700CE0" w:rsidRDefault="001C6910">
      <w:pPr>
        <w:pStyle w:val="Heading3"/>
        <w:numPr>
          <w:ilvl w:val="0"/>
          <w:numId w:val="28"/>
        </w:numPr>
        <w:spacing w:line="276" w:lineRule="auto"/>
        <w:rPr>
          <w:rFonts w:ascii="Georgia" w:eastAsia="Georgia" w:hAnsi="Georgia"/>
          <w:b/>
        </w:rPr>
      </w:pPr>
      <w:bookmarkStart w:id="3" w:name="_heading=h.1y810tw" w:colFirst="0" w:colLast="0"/>
      <w:bookmarkEnd w:id="3"/>
      <w:r>
        <w:rPr>
          <w:rFonts w:ascii="Georgia" w:eastAsia="Georgia" w:hAnsi="Georgia"/>
          <w:b/>
        </w:rPr>
        <w:t>Principi di controllo preventivi a presidio delle aree a rischio reato rilevanti per velux italia s.p.a.</w:t>
      </w:r>
      <w:r>
        <w:rPr>
          <w:rFonts w:ascii="Georgia" w:eastAsia="Georgia" w:hAnsi="Georgia"/>
          <w:b/>
        </w:rPr>
        <w:br/>
      </w:r>
    </w:p>
    <w:p w14:paraId="1BB81667" w14:textId="77777777" w:rsidR="00700CE0" w:rsidRDefault="001C6910">
      <w:pPr>
        <w:pStyle w:val="Heading4"/>
        <w:numPr>
          <w:ilvl w:val="0"/>
          <w:numId w:val="26"/>
        </w:numPr>
        <w:spacing w:line="276" w:lineRule="auto"/>
        <w:rPr>
          <w:sz w:val="28"/>
          <w:szCs w:val="28"/>
        </w:rPr>
      </w:pPr>
      <w:bookmarkStart w:id="4" w:name="_heading=h.4i7ojhp" w:colFirst="0" w:colLast="0"/>
      <w:bookmarkEnd w:id="4"/>
      <w:r>
        <w:rPr>
          <w:sz w:val="28"/>
          <w:szCs w:val="28"/>
        </w:rPr>
        <w:t>After Sales Service</w:t>
      </w:r>
    </w:p>
    <w:p w14:paraId="00402731" w14:textId="77777777" w:rsidR="00700CE0" w:rsidRDefault="001C6910">
      <w:pPr>
        <w:pStyle w:val="Heading6"/>
        <w:numPr>
          <w:ilvl w:val="0"/>
          <w:numId w:val="38"/>
        </w:numPr>
        <w:spacing w:line="276" w:lineRule="auto"/>
      </w:pPr>
      <w:r>
        <w:t>Aree a rischio e Attività sensibili</w:t>
      </w:r>
    </w:p>
    <w:p w14:paraId="382C3800" w14:textId="77777777" w:rsidR="00700CE0" w:rsidRDefault="001C6910">
      <w:pPr>
        <w:numPr>
          <w:ilvl w:val="0"/>
          <w:numId w:val="20"/>
        </w:numPr>
        <w:pBdr>
          <w:top w:val="nil"/>
          <w:left w:val="nil"/>
          <w:bottom w:val="nil"/>
          <w:right w:val="nil"/>
          <w:between w:val="nil"/>
        </w:pBdr>
        <w:rPr>
          <w:color w:val="000000"/>
          <w:szCs w:val="22"/>
        </w:rPr>
      </w:pPr>
      <w:r>
        <w:rPr>
          <w:color w:val="000000"/>
          <w:szCs w:val="22"/>
        </w:rPr>
        <w:t>Negoziazione, stipula e gestione dei contratti attivi</w:t>
      </w:r>
    </w:p>
    <w:p w14:paraId="136D307F" w14:textId="77777777" w:rsidR="00700CE0" w:rsidRDefault="001C6910">
      <w:pPr>
        <w:numPr>
          <w:ilvl w:val="1"/>
          <w:numId w:val="3"/>
        </w:numPr>
        <w:pBdr>
          <w:top w:val="nil"/>
          <w:left w:val="nil"/>
          <w:bottom w:val="nil"/>
          <w:right w:val="nil"/>
          <w:between w:val="nil"/>
        </w:pBdr>
        <w:rPr>
          <w:color w:val="000000"/>
          <w:szCs w:val="22"/>
        </w:rPr>
      </w:pPr>
      <w:r>
        <w:rPr>
          <w:color w:val="000000"/>
          <w:szCs w:val="22"/>
        </w:rPr>
        <w:t>Gestione dell’anagrafica cliente</w:t>
      </w:r>
    </w:p>
    <w:p w14:paraId="5EEA277D" w14:textId="77777777" w:rsidR="00700CE0" w:rsidRDefault="001C6910">
      <w:pPr>
        <w:numPr>
          <w:ilvl w:val="1"/>
          <w:numId w:val="3"/>
        </w:numPr>
        <w:pBdr>
          <w:top w:val="nil"/>
          <w:left w:val="nil"/>
          <w:bottom w:val="nil"/>
          <w:right w:val="nil"/>
          <w:between w:val="nil"/>
        </w:pBdr>
        <w:rPr>
          <w:color w:val="000000"/>
          <w:szCs w:val="22"/>
        </w:rPr>
      </w:pPr>
      <w:r>
        <w:rPr>
          <w:color w:val="000000"/>
          <w:szCs w:val="22"/>
        </w:rPr>
        <w:t>Gestione degli ordini</w:t>
      </w:r>
    </w:p>
    <w:p w14:paraId="57F9DED2" w14:textId="77777777" w:rsidR="00700CE0" w:rsidRDefault="001C6910">
      <w:pPr>
        <w:numPr>
          <w:ilvl w:val="1"/>
          <w:numId w:val="3"/>
        </w:numPr>
        <w:pBdr>
          <w:top w:val="nil"/>
          <w:left w:val="nil"/>
          <w:bottom w:val="nil"/>
          <w:right w:val="nil"/>
          <w:between w:val="nil"/>
        </w:pBdr>
        <w:rPr>
          <w:color w:val="000000"/>
          <w:szCs w:val="22"/>
        </w:rPr>
      </w:pPr>
      <w:r>
        <w:rPr>
          <w:color w:val="000000"/>
          <w:szCs w:val="22"/>
        </w:rPr>
        <w:t>Gestione vendite accessori</w:t>
      </w:r>
    </w:p>
    <w:p w14:paraId="27E5F429" w14:textId="77777777" w:rsidR="00700CE0" w:rsidRDefault="001C6910">
      <w:pPr>
        <w:numPr>
          <w:ilvl w:val="1"/>
          <w:numId w:val="3"/>
        </w:numPr>
        <w:pBdr>
          <w:top w:val="nil"/>
          <w:left w:val="nil"/>
          <w:bottom w:val="nil"/>
          <w:right w:val="nil"/>
          <w:between w:val="nil"/>
        </w:pBdr>
        <w:rPr>
          <w:color w:val="000000"/>
          <w:szCs w:val="22"/>
        </w:rPr>
      </w:pPr>
      <w:r>
        <w:rPr>
          <w:color w:val="000000"/>
          <w:szCs w:val="22"/>
        </w:rPr>
        <w:t>Gestione del contratto nel post-vendita;</w:t>
      </w:r>
    </w:p>
    <w:p w14:paraId="3BD48284" w14:textId="77777777" w:rsidR="00700CE0" w:rsidRDefault="001C6910">
      <w:pPr>
        <w:numPr>
          <w:ilvl w:val="0"/>
          <w:numId w:val="20"/>
        </w:numPr>
        <w:pBdr>
          <w:top w:val="nil"/>
          <w:left w:val="nil"/>
          <w:bottom w:val="nil"/>
          <w:right w:val="nil"/>
          <w:between w:val="nil"/>
        </w:pBdr>
        <w:rPr>
          <w:color w:val="000000"/>
          <w:szCs w:val="22"/>
        </w:rPr>
      </w:pPr>
      <w:r>
        <w:rPr>
          <w:color w:val="000000"/>
          <w:szCs w:val="22"/>
        </w:rPr>
        <w:t>Gestione della tesoreria</w:t>
      </w:r>
    </w:p>
    <w:p w14:paraId="629FCF94" w14:textId="77777777" w:rsidR="00700CE0" w:rsidRDefault="001C6910">
      <w:pPr>
        <w:numPr>
          <w:ilvl w:val="1"/>
          <w:numId w:val="4"/>
        </w:numPr>
        <w:pBdr>
          <w:top w:val="nil"/>
          <w:left w:val="nil"/>
          <w:bottom w:val="nil"/>
          <w:right w:val="nil"/>
          <w:between w:val="nil"/>
        </w:pBdr>
        <w:rPr>
          <w:color w:val="000000"/>
          <w:szCs w:val="22"/>
        </w:rPr>
      </w:pPr>
      <w:r>
        <w:rPr>
          <w:color w:val="000000"/>
          <w:szCs w:val="22"/>
        </w:rPr>
        <w:t>Gestione degli incassi</w:t>
      </w:r>
    </w:p>
    <w:p w14:paraId="27EB4180" w14:textId="77777777" w:rsidR="00700CE0" w:rsidRDefault="001C6910">
      <w:pPr>
        <w:numPr>
          <w:ilvl w:val="0"/>
          <w:numId w:val="20"/>
        </w:numPr>
        <w:pBdr>
          <w:top w:val="nil"/>
          <w:left w:val="nil"/>
          <w:bottom w:val="nil"/>
          <w:right w:val="nil"/>
          <w:between w:val="nil"/>
        </w:pBdr>
        <w:rPr>
          <w:color w:val="000000"/>
          <w:szCs w:val="22"/>
        </w:rPr>
      </w:pPr>
      <w:r>
        <w:rPr>
          <w:color w:val="000000"/>
          <w:szCs w:val="22"/>
        </w:rPr>
        <w:t xml:space="preserve">Gestione dei rapporti con </w:t>
      </w:r>
      <w:r>
        <w:rPr>
          <w:color w:val="000000"/>
          <w:szCs w:val="22"/>
        </w:rPr>
        <w:t>gli installatori</w:t>
      </w:r>
    </w:p>
    <w:p w14:paraId="073C9216" w14:textId="77777777" w:rsidR="00700CE0" w:rsidRDefault="001C6910">
      <w:pPr>
        <w:numPr>
          <w:ilvl w:val="1"/>
          <w:numId w:val="4"/>
        </w:numPr>
        <w:pBdr>
          <w:top w:val="nil"/>
          <w:left w:val="nil"/>
          <w:bottom w:val="nil"/>
          <w:right w:val="nil"/>
          <w:between w:val="nil"/>
        </w:pBdr>
        <w:rPr>
          <w:color w:val="000000"/>
          <w:szCs w:val="22"/>
        </w:rPr>
      </w:pPr>
      <w:r>
        <w:rPr>
          <w:color w:val="000000"/>
          <w:szCs w:val="22"/>
        </w:rPr>
        <w:t>Gestione delle attività di selezione, reclutamento e formazione degli installatori.</w:t>
      </w:r>
    </w:p>
    <w:p w14:paraId="39BD0D84" w14:textId="77777777" w:rsidR="00700CE0" w:rsidRDefault="001C6910">
      <w:pPr>
        <w:numPr>
          <w:ilvl w:val="0"/>
          <w:numId w:val="20"/>
        </w:numPr>
        <w:pBdr>
          <w:top w:val="nil"/>
          <w:left w:val="nil"/>
          <w:bottom w:val="nil"/>
          <w:right w:val="nil"/>
          <w:between w:val="nil"/>
        </w:pBdr>
        <w:rPr>
          <w:color w:val="000000"/>
          <w:szCs w:val="22"/>
        </w:rPr>
      </w:pPr>
      <w:r>
        <w:rPr>
          <w:color w:val="000000"/>
          <w:szCs w:val="22"/>
        </w:rPr>
        <w:t>Selezione, assunzione, formazione e gestione amministrativa del personale dipendente</w:t>
      </w:r>
    </w:p>
    <w:p w14:paraId="24BC4B49" w14:textId="77777777" w:rsidR="00700CE0" w:rsidRDefault="001C6910">
      <w:pPr>
        <w:numPr>
          <w:ilvl w:val="1"/>
          <w:numId w:val="4"/>
        </w:numPr>
        <w:pBdr>
          <w:top w:val="nil"/>
          <w:left w:val="nil"/>
          <w:bottom w:val="nil"/>
          <w:right w:val="nil"/>
          <w:between w:val="nil"/>
        </w:pBdr>
        <w:rPr>
          <w:color w:val="000000"/>
          <w:szCs w:val="22"/>
        </w:rPr>
      </w:pPr>
      <w:r>
        <w:rPr>
          <w:color w:val="000000"/>
          <w:szCs w:val="22"/>
        </w:rPr>
        <w:t>Selezione, assunzione e inserimento del personale tecnico.</w:t>
      </w:r>
    </w:p>
    <w:p w14:paraId="66A0EA30" w14:textId="77777777" w:rsidR="00700CE0" w:rsidRDefault="00700CE0">
      <w:pPr>
        <w:pBdr>
          <w:top w:val="nil"/>
          <w:left w:val="nil"/>
          <w:bottom w:val="nil"/>
          <w:right w:val="nil"/>
          <w:between w:val="nil"/>
        </w:pBdr>
        <w:ind w:left="720"/>
        <w:rPr>
          <w:color w:val="000000"/>
          <w:szCs w:val="22"/>
        </w:rPr>
      </w:pPr>
    </w:p>
    <w:p w14:paraId="464515E5" w14:textId="77777777" w:rsidR="00700CE0" w:rsidRDefault="001C6910">
      <w:pPr>
        <w:pStyle w:val="Heading6"/>
        <w:numPr>
          <w:ilvl w:val="0"/>
          <w:numId w:val="38"/>
        </w:numPr>
        <w:spacing w:line="276" w:lineRule="auto"/>
      </w:pPr>
      <w:r>
        <w:t>Funzioni Aziendali coinvolte</w:t>
      </w:r>
    </w:p>
    <w:p w14:paraId="6365BF97" w14:textId="77777777" w:rsidR="00700CE0" w:rsidRDefault="001C6910">
      <w:r>
        <w:t>Le Funzioni Aziendali coinvolte nello svolgimento delle attività sopra descritte sono:</w:t>
      </w:r>
    </w:p>
    <w:p w14:paraId="5173F60C" w14:textId="77777777" w:rsidR="00700CE0" w:rsidRDefault="001C6910">
      <w:pPr>
        <w:numPr>
          <w:ilvl w:val="0"/>
          <w:numId w:val="23"/>
        </w:numPr>
        <w:pBdr>
          <w:top w:val="nil"/>
          <w:left w:val="nil"/>
          <w:bottom w:val="nil"/>
          <w:right w:val="nil"/>
          <w:between w:val="nil"/>
        </w:pBdr>
        <w:rPr>
          <w:color w:val="000000"/>
        </w:rPr>
      </w:pPr>
      <w:bookmarkStart w:id="5" w:name="bookmark=id.2xcytpi" w:colFirst="0" w:colLast="0"/>
      <w:bookmarkEnd w:id="5"/>
      <w:r>
        <w:rPr>
          <w:color w:val="000000"/>
        </w:rPr>
        <w:t>Market Director;</w:t>
      </w:r>
    </w:p>
    <w:p w14:paraId="68B2FD4E" w14:textId="77777777" w:rsidR="00700CE0" w:rsidRDefault="001C6910">
      <w:pPr>
        <w:numPr>
          <w:ilvl w:val="0"/>
          <w:numId w:val="23"/>
        </w:numPr>
        <w:pBdr>
          <w:top w:val="nil"/>
          <w:left w:val="nil"/>
          <w:bottom w:val="nil"/>
          <w:right w:val="nil"/>
          <w:between w:val="nil"/>
        </w:pBdr>
        <w:rPr>
          <w:color w:val="000000"/>
        </w:rPr>
      </w:pPr>
      <w:r>
        <w:rPr>
          <w:color w:val="000000"/>
        </w:rPr>
        <w:t>Sales;</w:t>
      </w:r>
    </w:p>
    <w:p w14:paraId="35AC7619" w14:textId="77777777" w:rsidR="00700CE0" w:rsidRDefault="001C6910">
      <w:pPr>
        <w:numPr>
          <w:ilvl w:val="0"/>
          <w:numId w:val="23"/>
        </w:numPr>
        <w:pBdr>
          <w:top w:val="nil"/>
          <w:left w:val="nil"/>
          <w:bottom w:val="nil"/>
          <w:right w:val="nil"/>
          <w:between w:val="nil"/>
        </w:pBdr>
        <w:rPr>
          <w:color w:val="000000"/>
        </w:rPr>
      </w:pPr>
      <w:r>
        <w:rPr>
          <w:color w:val="000000"/>
        </w:rPr>
        <w:t>Customer Care;</w:t>
      </w:r>
    </w:p>
    <w:p w14:paraId="343B71FA" w14:textId="77777777" w:rsidR="00700CE0" w:rsidRDefault="001C6910">
      <w:pPr>
        <w:numPr>
          <w:ilvl w:val="0"/>
          <w:numId w:val="23"/>
        </w:numPr>
        <w:pBdr>
          <w:top w:val="nil"/>
          <w:left w:val="nil"/>
          <w:bottom w:val="nil"/>
          <w:right w:val="nil"/>
          <w:between w:val="nil"/>
        </w:pBdr>
        <w:rPr>
          <w:color w:val="000000"/>
        </w:rPr>
      </w:pPr>
      <w:r>
        <w:rPr>
          <w:color w:val="000000"/>
        </w:rPr>
        <w:t>Human Resources;</w:t>
      </w:r>
    </w:p>
    <w:p w14:paraId="679055F1" w14:textId="77777777" w:rsidR="00700CE0" w:rsidRDefault="001C6910">
      <w:pPr>
        <w:numPr>
          <w:ilvl w:val="0"/>
          <w:numId w:val="23"/>
        </w:numPr>
        <w:pBdr>
          <w:top w:val="nil"/>
          <w:left w:val="nil"/>
          <w:bottom w:val="nil"/>
          <w:right w:val="nil"/>
          <w:between w:val="nil"/>
        </w:pBdr>
        <w:rPr>
          <w:color w:val="000000"/>
        </w:rPr>
      </w:pPr>
      <w:r>
        <w:rPr>
          <w:color w:val="000000"/>
        </w:rPr>
        <w:t>Customer Risk Manager;</w:t>
      </w:r>
    </w:p>
    <w:p w14:paraId="273DDB64" w14:textId="77777777" w:rsidR="00700CE0" w:rsidRDefault="001C6910">
      <w:pPr>
        <w:numPr>
          <w:ilvl w:val="0"/>
          <w:numId w:val="23"/>
        </w:numPr>
        <w:pBdr>
          <w:top w:val="nil"/>
          <w:left w:val="nil"/>
          <w:bottom w:val="nil"/>
          <w:right w:val="nil"/>
          <w:between w:val="nil"/>
        </w:pBdr>
        <w:rPr>
          <w:color w:val="000000"/>
        </w:rPr>
      </w:pPr>
      <w:r>
        <w:rPr>
          <w:color w:val="000000"/>
        </w:rPr>
        <w:t>Marketing;</w:t>
      </w:r>
    </w:p>
    <w:p w14:paraId="0B1640D5" w14:textId="77777777" w:rsidR="00700CE0" w:rsidRDefault="001C6910">
      <w:pPr>
        <w:numPr>
          <w:ilvl w:val="0"/>
          <w:numId w:val="23"/>
        </w:numPr>
        <w:pBdr>
          <w:top w:val="nil"/>
          <w:left w:val="nil"/>
          <w:bottom w:val="nil"/>
          <w:right w:val="nil"/>
          <w:between w:val="nil"/>
        </w:pBdr>
        <w:rPr>
          <w:color w:val="000000"/>
        </w:rPr>
      </w:pPr>
      <w:r>
        <w:rPr>
          <w:color w:val="000000"/>
        </w:rPr>
        <w:t>ICT.</w:t>
      </w:r>
    </w:p>
    <w:p w14:paraId="6FC1D303" w14:textId="77777777" w:rsidR="00700CE0" w:rsidRDefault="001C6910">
      <w:pPr>
        <w:pBdr>
          <w:top w:val="nil"/>
          <w:left w:val="nil"/>
          <w:bottom w:val="nil"/>
          <w:right w:val="nil"/>
          <w:between w:val="nil"/>
        </w:pBdr>
        <w:ind w:left="360"/>
        <w:jc w:val="both"/>
        <w:rPr>
          <w:color w:val="000000"/>
        </w:rPr>
      </w:pPr>
      <w:r>
        <w:rPr>
          <w:color w:val="000000"/>
        </w:rPr>
        <w:tab/>
      </w:r>
    </w:p>
    <w:p w14:paraId="79C91DA9" w14:textId="77777777" w:rsidR="00700CE0" w:rsidRDefault="001C6910">
      <w:pPr>
        <w:pStyle w:val="Heading6"/>
        <w:numPr>
          <w:ilvl w:val="0"/>
          <w:numId w:val="38"/>
        </w:numPr>
        <w:spacing w:line="276" w:lineRule="auto"/>
      </w:pPr>
      <w:r>
        <w:t xml:space="preserve">Fattispecie di reato potenzialmente applicabili </w:t>
      </w:r>
    </w:p>
    <w:p w14:paraId="3383DB19" w14:textId="77777777" w:rsidR="00700CE0" w:rsidRDefault="001C6910">
      <w:pPr>
        <w:jc w:val="both"/>
      </w:pPr>
      <w:r>
        <w:t>Le fattispecie di reato che potrebbero potenzialmente essere realizzate nello svolgimento delle attività sopra menzionate sono:</w:t>
      </w:r>
    </w:p>
    <w:p w14:paraId="64792DEA" w14:textId="77777777" w:rsidR="00700CE0" w:rsidRDefault="00700CE0">
      <w:pPr>
        <w:jc w:val="both"/>
      </w:pPr>
    </w:p>
    <w:p w14:paraId="17E35010" w14:textId="77777777" w:rsidR="00700CE0" w:rsidRDefault="001C6910">
      <w:pPr>
        <w:numPr>
          <w:ilvl w:val="0"/>
          <w:numId w:val="32"/>
        </w:numPr>
        <w:pBdr>
          <w:top w:val="nil"/>
          <w:left w:val="nil"/>
          <w:bottom w:val="nil"/>
          <w:right w:val="nil"/>
          <w:between w:val="nil"/>
        </w:pBdr>
        <w:jc w:val="both"/>
      </w:pPr>
      <w:r>
        <w:rPr>
          <w:color w:val="000000"/>
          <w:u w:val="single"/>
        </w:rPr>
        <w:t>Delitti di criminalità organizzata (Art. 24-ter)</w:t>
      </w:r>
    </w:p>
    <w:p w14:paraId="0683386D" w14:textId="77777777" w:rsidR="00700CE0" w:rsidRDefault="001C6910">
      <w:pPr>
        <w:numPr>
          <w:ilvl w:val="1"/>
          <w:numId w:val="32"/>
        </w:numPr>
        <w:pBdr>
          <w:top w:val="nil"/>
          <w:left w:val="nil"/>
          <w:bottom w:val="nil"/>
          <w:right w:val="nil"/>
          <w:between w:val="nil"/>
        </w:pBdr>
        <w:jc w:val="both"/>
      </w:pPr>
      <w:r>
        <w:rPr>
          <w:color w:val="000000"/>
        </w:rPr>
        <w:t xml:space="preserve">Associazione per </w:t>
      </w:r>
      <w:r>
        <w:rPr>
          <w:color w:val="000000"/>
        </w:rPr>
        <w:t>delinquere (art. 416 c.p.)</w:t>
      </w:r>
    </w:p>
    <w:p w14:paraId="7318736E" w14:textId="77777777" w:rsidR="00700CE0" w:rsidRDefault="001C6910">
      <w:pPr>
        <w:numPr>
          <w:ilvl w:val="1"/>
          <w:numId w:val="32"/>
        </w:numPr>
        <w:pBdr>
          <w:top w:val="nil"/>
          <w:left w:val="nil"/>
          <w:bottom w:val="nil"/>
          <w:right w:val="nil"/>
          <w:between w:val="nil"/>
        </w:pBdr>
        <w:jc w:val="both"/>
        <w:rPr>
          <w:color w:val="000000"/>
          <w:u w:val="single"/>
        </w:rPr>
      </w:pPr>
      <w:r>
        <w:rPr>
          <w:color w:val="000000"/>
        </w:rPr>
        <w:t>Associazioni di tipo mafioso anche straniere (art. 416-bis c.p.)</w:t>
      </w:r>
    </w:p>
    <w:p w14:paraId="0C1127E5" w14:textId="77777777" w:rsidR="00700CE0" w:rsidRDefault="001C6910">
      <w:pPr>
        <w:numPr>
          <w:ilvl w:val="1"/>
          <w:numId w:val="32"/>
        </w:numPr>
        <w:pBdr>
          <w:top w:val="nil"/>
          <w:left w:val="nil"/>
          <w:bottom w:val="nil"/>
          <w:right w:val="nil"/>
          <w:between w:val="nil"/>
        </w:pBdr>
        <w:jc w:val="both"/>
        <w:rPr>
          <w:color w:val="000000"/>
          <w:u w:val="single"/>
        </w:rPr>
      </w:pPr>
      <w:r>
        <w:rPr>
          <w:color w:val="000000"/>
        </w:rPr>
        <w:t>Associazione finalizzata al traffico illecito di sostanze stupefacenti o psicotrope (art. 74 del DPR 309/90)</w:t>
      </w:r>
    </w:p>
    <w:p w14:paraId="09342315" w14:textId="77777777" w:rsidR="00700CE0" w:rsidRDefault="00700CE0">
      <w:pPr>
        <w:pBdr>
          <w:top w:val="nil"/>
          <w:left w:val="nil"/>
          <w:bottom w:val="nil"/>
          <w:right w:val="nil"/>
          <w:between w:val="nil"/>
        </w:pBdr>
        <w:ind w:left="1440"/>
        <w:rPr>
          <w:color w:val="000000"/>
          <w:u w:val="single"/>
        </w:rPr>
      </w:pPr>
    </w:p>
    <w:p w14:paraId="30329A85"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205EBB82"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6D4C1FDF" w14:textId="77777777" w:rsidR="00700CE0" w:rsidRDefault="00700CE0"/>
    <w:p w14:paraId="1C6FB051" w14:textId="77777777" w:rsidR="00700CE0" w:rsidRDefault="001C6910">
      <w:pPr>
        <w:numPr>
          <w:ilvl w:val="0"/>
          <w:numId w:val="32"/>
        </w:numPr>
        <w:pBdr>
          <w:top w:val="nil"/>
          <w:left w:val="nil"/>
          <w:bottom w:val="nil"/>
          <w:right w:val="nil"/>
          <w:between w:val="nil"/>
        </w:pBdr>
      </w:pPr>
      <w:r>
        <w:rPr>
          <w:color w:val="000000"/>
          <w:u w:val="single"/>
        </w:rPr>
        <w:t xml:space="preserve">Peculato, concussione, induzione indebita a dare o promettere utilità, </w:t>
      </w:r>
      <w:r>
        <w:rPr>
          <w:color w:val="000000"/>
          <w:u w:val="single"/>
        </w:rPr>
        <w:t>corruzione e abuso d’ufficio (Art. 25)</w:t>
      </w:r>
    </w:p>
    <w:p w14:paraId="03CBC21C" w14:textId="77777777" w:rsidR="00700CE0" w:rsidRDefault="001C6910">
      <w:pPr>
        <w:numPr>
          <w:ilvl w:val="1"/>
          <w:numId w:val="32"/>
        </w:numPr>
        <w:pBdr>
          <w:top w:val="nil"/>
          <w:left w:val="nil"/>
          <w:bottom w:val="nil"/>
          <w:right w:val="nil"/>
          <w:between w:val="nil"/>
        </w:pBdr>
        <w:jc w:val="both"/>
      </w:pPr>
      <w:r>
        <w:rPr>
          <w:color w:val="000000"/>
        </w:rPr>
        <w:t>Concussione (art. 317 c.p.)</w:t>
      </w:r>
    </w:p>
    <w:p w14:paraId="3AE265DE" w14:textId="77777777" w:rsidR="00700CE0" w:rsidRDefault="001C6910">
      <w:pPr>
        <w:numPr>
          <w:ilvl w:val="1"/>
          <w:numId w:val="32"/>
        </w:numPr>
        <w:pBdr>
          <w:top w:val="nil"/>
          <w:left w:val="nil"/>
          <w:bottom w:val="nil"/>
          <w:right w:val="nil"/>
          <w:between w:val="nil"/>
        </w:pBdr>
        <w:jc w:val="both"/>
      </w:pPr>
      <w:r>
        <w:rPr>
          <w:color w:val="000000"/>
        </w:rPr>
        <w:t>Corruzione per l'esercizio della funzione (art. 318 c. p.)</w:t>
      </w:r>
    </w:p>
    <w:p w14:paraId="1A6ACA3F" w14:textId="77777777" w:rsidR="00700CE0" w:rsidRDefault="001C6910">
      <w:pPr>
        <w:numPr>
          <w:ilvl w:val="1"/>
          <w:numId w:val="32"/>
        </w:numPr>
        <w:pBdr>
          <w:top w:val="nil"/>
          <w:left w:val="nil"/>
          <w:bottom w:val="nil"/>
          <w:right w:val="nil"/>
          <w:between w:val="nil"/>
        </w:pBdr>
        <w:jc w:val="both"/>
      </w:pPr>
      <w:r>
        <w:rPr>
          <w:color w:val="000000"/>
        </w:rPr>
        <w:t>Corruzione per un atto contrario ai doveri d'ufficio (art. 319 c.p.)</w:t>
      </w:r>
    </w:p>
    <w:p w14:paraId="0DDD8923" w14:textId="77777777" w:rsidR="00700CE0" w:rsidRDefault="001C6910">
      <w:pPr>
        <w:numPr>
          <w:ilvl w:val="1"/>
          <w:numId w:val="32"/>
        </w:numPr>
        <w:pBdr>
          <w:top w:val="nil"/>
          <w:left w:val="nil"/>
          <w:bottom w:val="nil"/>
          <w:right w:val="nil"/>
          <w:between w:val="nil"/>
        </w:pBdr>
        <w:jc w:val="both"/>
      </w:pPr>
      <w:r>
        <w:rPr>
          <w:color w:val="000000"/>
        </w:rPr>
        <w:t>Circostanze aggravanti (art. 319-bis c.p.)</w:t>
      </w:r>
    </w:p>
    <w:p w14:paraId="06E2CAAD" w14:textId="77777777" w:rsidR="00700CE0" w:rsidRDefault="001C6910">
      <w:pPr>
        <w:numPr>
          <w:ilvl w:val="1"/>
          <w:numId w:val="32"/>
        </w:numPr>
        <w:pBdr>
          <w:top w:val="nil"/>
          <w:left w:val="nil"/>
          <w:bottom w:val="nil"/>
          <w:right w:val="nil"/>
          <w:between w:val="nil"/>
        </w:pBdr>
        <w:jc w:val="both"/>
      </w:pPr>
      <w:r>
        <w:rPr>
          <w:color w:val="000000"/>
        </w:rPr>
        <w:t>Corruzione in atti giudiziari (art. 319-ter c.p.)</w:t>
      </w:r>
    </w:p>
    <w:p w14:paraId="458602D9" w14:textId="77777777" w:rsidR="00700CE0" w:rsidRDefault="001C6910">
      <w:pPr>
        <w:numPr>
          <w:ilvl w:val="1"/>
          <w:numId w:val="32"/>
        </w:numPr>
        <w:pBdr>
          <w:top w:val="nil"/>
          <w:left w:val="nil"/>
          <w:bottom w:val="nil"/>
          <w:right w:val="nil"/>
          <w:between w:val="nil"/>
        </w:pBdr>
        <w:jc w:val="both"/>
      </w:pPr>
      <w:r>
        <w:rPr>
          <w:color w:val="000000"/>
        </w:rPr>
        <w:t>Induzione indebita a dare o promettere utilità (art. 319 -quater c.p.)</w:t>
      </w:r>
    </w:p>
    <w:p w14:paraId="41281AEB" w14:textId="77777777" w:rsidR="00700CE0" w:rsidRDefault="001C6910">
      <w:pPr>
        <w:numPr>
          <w:ilvl w:val="1"/>
          <w:numId w:val="32"/>
        </w:numPr>
        <w:pBdr>
          <w:top w:val="nil"/>
          <w:left w:val="nil"/>
          <w:bottom w:val="nil"/>
          <w:right w:val="nil"/>
          <w:between w:val="nil"/>
        </w:pBdr>
        <w:jc w:val="both"/>
      </w:pPr>
      <w:r>
        <w:rPr>
          <w:color w:val="000000"/>
        </w:rPr>
        <w:t>Corruzione di persona incaricata di un pubblico servizio (art. 320 c.p.)</w:t>
      </w:r>
    </w:p>
    <w:p w14:paraId="3A9D8C47" w14:textId="77777777" w:rsidR="00700CE0" w:rsidRDefault="001C6910">
      <w:pPr>
        <w:numPr>
          <w:ilvl w:val="1"/>
          <w:numId w:val="32"/>
        </w:numPr>
        <w:pBdr>
          <w:top w:val="nil"/>
          <w:left w:val="nil"/>
          <w:bottom w:val="nil"/>
          <w:right w:val="nil"/>
          <w:between w:val="nil"/>
        </w:pBdr>
        <w:jc w:val="both"/>
      </w:pPr>
      <w:r>
        <w:rPr>
          <w:color w:val="000000"/>
        </w:rPr>
        <w:t>Pene per il corruttore (art. 321 c.p.)</w:t>
      </w:r>
    </w:p>
    <w:p w14:paraId="491B50A4" w14:textId="77777777" w:rsidR="00700CE0" w:rsidRDefault="001C6910">
      <w:pPr>
        <w:numPr>
          <w:ilvl w:val="1"/>
          <w:numId w:val="32"/>
        </w:numPr>
        <w:pBdr>
          <w:top w:val="nil"/>
          <w:left w:val="nil"/>
          <w:bottom w:val="nil"/>
          <w:right w:val="nil"/>
          <w:between w:val="nil"/>
        </w:pBdr>
        <w:jc w:val="both"/>
      </w:pPr>
      <w:r>
        <w:rPr>
          <w:color w:val="000000"/>
        </w:rPr>
        <w:t>Istigazione alla corruzione (art. 322 c.p.)</w:t>
      </w:r>
    </w:p>
    <w:p w14:paraId="37F17D0B" w14:textId="77777777" w:rsidR="00700CE0" w:rsidRDefault="001C6910">
      <w:pPr>
        <w:numPr>
          <w:ilvl w:val="1"/>
          <w:numId w:val="32"/>
        </w:numPr>
        <w:pBdr>
          <w:top w:val="nil"/>
          <w:left w:val="nil"/>
          <w:bottom w:val="nil"/>
          <w:right w:val="nil"/>
          <w:between w:val="nil"/>
        </w:pBdr>
        <w:jc w:val="both"/>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4656E431" w14:textId="77777777" w:rsidR="00700CE0" w:rsidRDefault="001C6910">
      <w:pPr>
        <w:numPr>
          <w:ilvl w:val="1"/>
          <w:numId w:val="32"/>
        </w:numPr>
        <w:pBdr>
          <w:top w:val="nil"/>
          <w:left w:val="nil"/>
          <w:bottom w:val="nil"/>
          <w:right w:val="nil"/>
          <w:between w:val="nil"/>
        </w:pBdr>
        <w:jc w:val="both"/>
      </w:pPr>
      <w:r>
        <w:rPr>
          <w:color w:val="000000"/>
        </w:rPr>
        <w:t xml:space="preserve">Traffico di </w:t>
      </w:r>
      <w:r>
        <w:rPr>
          <w:color w:val="000000"/>
        </w:rPr>
        <w:t>Influenze Illecite (art. 346-bis c.p.)</w:t>
      </w:r>
    </w:p>
    <w:p w14:paraId="0E7CF370" w14:textId="77777777" w:rsidR="00700CE0" w:rsidRDefault="00700CE0">
      <w:pPr>
        <w:pBdr>
          <w:top w:val="nil"/>
          <w:left w:val="nil"/>
          <w:bottom w:val="nil"/>
          <w:right w:val="nil"/>
          <w:between w:val="nil"/>
        </w:pBdr>
        <w:ind w:left="1440"/>
        <w:rPr>
          <w:color w:val="000000"/>
        </w:rPr>
      </w:pPr>
    </w:p>
    <w:p w14:paraId="6A93B5AD"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3FAD8B35"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7FC25687"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5D7E76EC" w14:textId="77777777" w:rsidR="00700CE0" w:rsidRDefault="001C6910">
      <w:pPr>
        <w:numPr>
          <w:ilvl w:val="1"/>
          <w:numId w:val="32"/>
        </w:numPr>
        <w:pBdr>
          <w:top w:val="nil"/>
          <w:left w:val="nil"/>
          <w:bottom w:val="nil"/>
          <w:right w:val="nil"/>
          <w:between w:val="nil"/>
        </w:pBdr>
      </w:pPr>
      <w:r>
        <w:rPr>
          <w:color w:val="000000"/>
        </w:rPr>
        <w:t>Impedito controllo (art. 2625 c.c.)</w:t>
      </w:r>
    </w:p>
    <w:p w14:paraId="57A51B91"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741F6FBA"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750E1B8B"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39438FC5"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6FEF3E2C"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4831145F" w14:textId="77777777" w:rsidR="00700CE0" w:rsidRDefault="001C6910">
      <w:pPr>
        <w:numPr>
          <w:ilvl w:val="1"/>
          <w:numId w:val="32"/>
        </w:numPr>
        <w:pBdr>
          <w:top w:val="nil"/>
          <w:left w:val="nil"/>
          <w:bottom w:val="nil"/>
          <w:right w:val="nil"/>
          <w:between w:val="nil"/>
        </w:pBdr>
        <w:jc w:val="both"/>
      </w:pPr>
      <w:r>
        <w:rPr>
          <w:color w:val="000000"/>
        </w:rPr>
        <w:t>Formazione fittizia del capitale (art. 2632 c.c.)</w:t>
      </w:r>
    </w:p>
    <w:p w14:paraId="1DE75A0E" w14:textId="77777777" w:rsidR="00700CE0" w:rsidRDefault="001C6910">
      <w:pPr>
        <w:numPr>
          <w:ilvl w:val="1"/>
          <w:numId w:val="32"/>
        </w:numPr>
        <w:pBdr>
          <w:top w:val="nil"/>
          <w:left w:val="nil"/>
          <w:bottom w:val="nil"/>
          <w:right w:val="nil"/>
          <w:between w:val="nil"/>
        </w:pBdr>
        <w:jc w:val="both"/>
      </w:pPr>
      <w:r>
        <w:rPr>
          <w:color w:val="000000"/>
        </w:rPr>
        <w:t>Indebita ripartizione dei beni sociali da parte dei liquidatori (art. 2633 c.c.)</w:t>
      </w:r>
    </w:p>
    <w:p w14:paraId="4F7680E2" w14:textId="77777777" w:rsidR="00700CE0" w:rsidRDefault="001C6910">
      <w:pPr>
        <w:numPr>
          <w:ilvl w:val="1"/>
          <w:numId w:val="32"/>
        </w:numPr>
        <w:pBdr>
          <w:top w:val="nil"/>
          <w:left w:val="nil"/>
          <w:bottom w:val="nil"/>
          <w:right w:val="nil"/>
          <w:between w:val="nil"/>
        </w:pBdr>
        <w:jc w:val="both"/>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103B47FA" w14:textId="77777777" w:rsidR="00700CE0" w:rsidRDefault="001C6910">
      <w:pPr>
        <w:numPr>
          <w:ilvl w:val="1"/>
          <w:numId w:val="32"/>
        </w:numPr>
        <w:pBdr>
          <w:top w:val="nil"/>
          <w:left w:val="nil"/>
          <w:bottom w:val="nil"/>
          <w:right w:val="nil"/>
          <w:between w:val="nil"/>
        </w:pBdr>
        <w:jc w:val="both"/>
      </w:pPr>
      <w:r>
        <w:rPr>
          <w:color w:val="000000"/>
        </w:rPr>
        <w:t>Istigazione alla corruzione tra privati (art. 2635 bis c.c.)</w:t>
      </w:r>
    </w:p>
    <w:p w14:paraId="4D450E8C" w14:textId="77777777" w:rsidR="00700CE0" w:rsidRDefault="001C6910">
      <w:pPr>
        <w:numPr>
          <w:ilvl w:val="1"/>
          <w:numId w:val="32"/>
        </w:numPr>
        <w:pBdr>
          <w:top w:val="nil"/>
          <w:left w:val="nil"/>
          <w:bottom w:val="nil"/>
          <w:right w:val="nil"/>
          <w:between w:val="nil"/>
        </w:pBdr>
        <w:jc w:val="both"/>
      </w:pPr>
      <w:r>
        <w:rPr>
          <w:color w:val="000000"/>
        </w:rPr>
        <w:t>Illecita influenza sull’assemblea (art. 2636 c.c.)</w:t>
      </w:r>
    </w:p>
    <w:p w14:paraId="6D4BEAB2" w14:textId="77777777" w:rsidR="00700CE0" w:rsidRDefault="001C6910">
      <w:pPr>
        <w:numPr>
          <w:ilvl w:val="1"/>
          <w:numId w:val="32"/>
        </w:numPr>
        <w:pBdr>
          <w:top w:val="nil"/>
          <w:left w:val="nil"/>
          <w:bottom w:val="nil"/>
          <w:right w:val="nil"/>
          <w:between w:val="nil"/>
        </w:pBdr>
        <w:jc w:val="both"/>
      </w:pPr>
      <w:r>
        <w:rPr>
          <w:color w:val="000000"/>
        </w:rPr>
        <w:t>Aggiotaggio (art 2637 c.c.)</w:t>
      </w:r>
    </w:p>
    <w:p w14:paraId="1477A6B4" w14:textId="77777777" w:rsidR="00700CE0" w:rsidRDefault="001C6910">
      <w:pPr>
        <w:numPr>
          <w:ilvl w:val="1"/>
          <w:numId w:val="32"/>
        </w:numPr>
        <w:pBdr>
          <w:top w:val="nil"/>
          <w:left w:val="nil"/>
          <w:bottom w:val="nil"/>
          <w:right w:val="nil"/>
          <w:between w:val="nil"/>
        </w:pBdr>
        <w:jc w:val="both"/>
      </w:pPr>
      <w:r>
        <w:rPr>
          <w:color w:val="000000"/>
        </w:rPr>
        <w:t>Ostacolo all'esercizio delle funzioni delle autorità pubbliche di vigilanza (art. 2638, comma 1 e 2, c.c.)</w:t>
      </w:r>
    </w:p>
    <w:p w14:paraId="4D42FA91"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1D9368D7" w14:textId="77777777" w:rsidR="00700CE0" w:rsidRDefault="001C6910">
      <w:pPr>
        <w:numPr>
          <w:ilvl w:val="1"/>
          <w:numId w:val="32"/>
        </w:numPr>
        <w:pBdr>
          <w:top w:val="nil"/>
          <w:left w:val="nil"/>
          <w:bottom w:val="nil"/>
          <w:right w:val="nil"/>
          <w:between w:val="nil"/>
        </w:pBdr>
      </w:pPr>
      <w:r>
        <w:rPr>
          <w:color w:val="000000"/>
        </w:rPr>
        <w:lastRenderedPageBreak/>
        <w:t>Malversazione di erogazioni pubbliche (art. 316-bis c.p)</w:t>
      </w:r>
    </w:p>
    <w:p w14:paraId="3B29C39E"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4C425120"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272F1277"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53E430E7"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7434E74E" w14:textId="77777777" w:rsidR="00700CE0" w:rsidRDefault="00700CE0">
      <w:pPr>
        <w:pBdr>
          <w:top w:val="nil"/>
          <w:left w:val="nil"/>
          <w:bottom w:val="nil"/>
          <w:right w:val="nil"/>
          <w:between w:val="nil"/>
        </w:pBdr>
        <w:ind w:left="1440"/>
        <w:rPr>
          <w:color w:val="000000"/>
        </w:rPr>
      </w:pPr>
    </w:p>
    <w:p w14:paraId="2C9A8FED"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409042DA" w14:textId="77777777" w:rsidR="00700CE0" w:rsidRDefault="001C6910">
      <w:pPr>
        <w:numPr>
          <w:ilvl w:val="1"/>
          <w:numId w:val="32"/>
        </w:numPr>
        <w:pBdr>
          <w:top w:val="nil"/>
          <w:left w:val="nil"/>
          <w:bottom w:val="nil"/>
          <w:right w:val="nil"/>
          <w:between w:val="nil"/>
        </w:pBdr>
      </w:pPr>
      <w:r>
        <w:rPr>
          <w:color w:val="000000"/>
        </w:rPr>
        <w:t>Ricettazione (art. 648 c.p.)</w:t>
      </w:r>
    </w:p>
    <w:p w14:paraId="7961712B" w14:textId="77777777" w:rsidR="00700CE0" w:rsidRDefault="001C6910">
      <w:pPr>
        <w:numPr>
          <w:ilvl w:val="1"/>
          <w:numId w:val="32"/>
        </w:numPr>
        <w:pBdr>
          <w:top w:val="nil"/>
          <w:left w:val="nil"/>
          <w:bottom w:val="nil"/>
          <w:right w:val="nil"/>
          <w:between w:val="nil"/>
        </w:pBdr>
      </w:pPr>
      <w:r>
        <w:rPr>
          <w:color w:val="000000"/>
        </w:rPr>
        <w:t>Riciclaggio (art. 648–bis c.p)</w:t>
      </w:r>
    </w:p>
    <w:p w14:paraId="2A3F85DE"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61FF6A3E" w14:textId="77777777" w:rsidR="00700CE0" w:rsidRDefault="001C6910">
      <w:pPr>
        <w:numPr>
          <w:ilvl w:val="1"/>
          <w:numId w:val="32"/>
        </w:numPr>
        <w:pBdr>
          <w:top w:val="nil"/>
          <w:left w:val="nil"/>
          <w:bottom w:val="nil"/>
          <w:right w:val="nil"/>
          <w:between w:val="nil"/>
        </w:pBdr>
      </w:pPr>
      <w:r>
        <w:rPr>
          <w:color w:val="000000"/>
        </w:rPr>
        <w:t>Autoriciclaggio (art. 648-ter.1 c.p.)</w:t>
      </w:r>
    </w:p>
    <w:p w14:paraId="1E9BA923" w14:textId="77777777" w:rsidR="00700CE0" w:rsidRDefault="00700CE0"/>
    <w:p w14:paraId="54B46AAC"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286D22DA" w14:textId="77777777" w:rsidR="00700CE0" w:rsidRDefault="001C6910">
      <w:pPr>
        <w:numPr>
          <w:ilvl w:val="1"/>
          <w:numId w:val="32"/>
        </w:numPr>
        <w:pBdr>
          <w:top w:val="nil"/>
          <w:left w:val="nil"/>
          <w:bottom w:val="nil"/>
          <w:right w:val="nil"/>
          <w:between w:val="nil"/>
        </w:pBdr>
        <w:jc w:val="both"/>
      </w:pPr>
      <w:r>
        <w:rPr>
          <w:color w:val="000000"/>
        </w:rPr>
        <w:t xml:space="preserve">Associazione finalizzata al traffico </w:t>
      </w:r>
      <w:r>
        <w:rPr>
          <w:color w:val="000000"/>
        </w:rPr>
        <w:t>illecito di sostanze stupefacenti o psicotrope (art. 74 del DPR 309/1990)</w:t>
      </w:r>
    </w:p>
    <w:p w14:paraId="7DDEBAEA" w14:textId="77777777" w:rsidR="00700CE0" w:rsidRDefault="001C6910">
      <w:pPr>
        <w:numPr>
          <w:ilvl w:val="1"/>
          <w:numId w:val="32"/>
        </w:numPr>
        <w:pBdr>
          <w:top w:val="nil"/>
          <w:left w:val="nil"/>
          <w:bottom w:val="nil"/>
          <w:right w:val="nil"/>
          <w:between w:val="nil"/>
        </w:pBdr>
        <w:jc w:val="both"/>
      </w:pPr>
      <w:r>
        <w:rPr>
          <w:color w:val="000000"/>
        </w:rPr>
        <w:t>Induzione a non rendere dichiarazioni o a rendere dichiarazioni mendaci all'autorità giudiziaria (art. 377-bis c.p.)</w:t>
      </w:r>
    </w:p>
    <w:p w14:paraId="64B5AC46" w14:textId="77777777" w:rsidR="00700CE0" w:rsidRDefault="001C6910">
      <w:pPr>
        <w:numPr>
          <w:ilvl w:val="1"/>
          <w:numId w:val="32"/>
        </w:numPr>
        <w:pBdr>
          <w:top w:val="nil"/>
          <w:left w:val="nil"/>
          <w:bottom w:val="nil"/>
          <w:right w:val="nil"/>
          <w:between w:val="nil"/>
        </w:pBdr>
        <w:jc w:val="both"/>
      </w:pPr>
      <w:r>
        <w:rPr>
          <w:color w:val="000000"/>
        </w:rPr>
        <w:t>Favoreggiamento personale (art. 378 c.p.)</w:t>
      </w:r>
    </w:p>
    <w:p w14:paraId="289EF0A4" w14:textId="77777777" w:rsidR="00700CE0" w:rsidRDefault="001C6910">
      <w:pPr>
        <w:numPr>
          <w:ilvl w:val="1"/>
          <w:numId w:val="32"/>
        </w:numPr>
        <w:pBdr>
          <w:top w:val="nil"/>
          <w:left w:val="nil"/>
          <w:bottom w:val="nil"/>
          <w:right w:val="nil"/>
          <w:between w:val="nil"/>
        </w:pBdr>
        <w:jc w:val="both"/>
      </w:pPr>
      <w:r>
        <w:rPr>
          <w:color w:val="000000"/>
        </w:rPr>
        <w:t>Associazione per delinquere (art. 416 c.p.)</w:t>
      </w:r>
    </w:p>
    <w:p w14:paraId="74829D0A" w14:textId="77777777" w:rsidR="00700CE0" w:rsidRDefault="001C6910">
      <w:pPr>
        <w:numPr>
          <w:ilvl w:val="1"/>
          <w:numId w:val="32"/>
        </w:numPr>
        <w:pBdr>
          <w:top w:val="nil"/>
          <w:left w:val="nil"/>
          <w:bottom w:val="nil"/>
          <w:right w:val="nil"/>
          <w:between w:val="nil"/>
        </w:pBdr>
        <w:jc w:val="both"/>
      </w:pPr>
      <w:r>
        <w:rPr>
          <w:color w:val="000000"/>
        </w:rPr>
        <w:t>Associazione di tipo mafioso anche straniere (art. 416-bis c.p.)</w:t>
      </w:r>
    </w:p>
    <w:p w14:paraId="51CF8430" w14:textId="77777777" w:rsidR="00700CE0" w:rsidRDefault="001C6910">
      <w:pPr>
        <w:jc w:val="both"/>
      </w:pPr>
      <w:r>
        <w:tab/>
      </w:r>
      <w:r>
        <w:tab/>
      </w:r>
      <w:r>
        <w:tab/>
      </w:r>
      <w:r>
        <w:tab/>
      </w:r>
      <w:r>
        <w:tab/>
      </w:r>
      <w:r>
        <w:tab/>
      </w:r>
    </w:p>
    <w:p w14:paraId="210F1382" w14:textId="77777777" w:rsidR="00700CE0" w:rsidRDefault="001C6910">
      <w:pPr>
        <w:pStyle w:val="Heading6"/>
        <w:numPr>
          <w:ilvl w:val="0"/>
          <w:numId w:val="38"/>
        </w:numPr>
        <w:spacing w:line="276" w:lineRule="auto"/>
      </w:pPr>
      <w:r>
        <w:t>Controlli Preventivi</w:t>
      </w:r>
    </w:p>
    <w:p w14:paraId="5A6C358C" w14:textId="77777777" w:rsidR="00700CE0" w:rsidRDefault="001C6910">
      <w:pPr>
        <w:jc w:val="both"/>
      </w:pPr>
      <w:r>
        <w:t>In relazione al rischio di commissione dei reati sopra elencati, in via esemplificativa e non esaustiva, sono previsti i seguenti presidi di controllo specifico:</w:t>
      </w:r>
    </w:p>
    <w:p w14:paraId="044F151A"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per lo svolgimento delle attività in oggetto;</w:t>
      </w:r>
    </w:p>
    <w:p w14:paraId="68E946BB"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 xml:space="preserve">approvazione degli ordini d'acquisto </w:t>
      </w:r>
      <w:r>
        <w:rPr>
          <w:color w:val="000000"/>
          <w:sz w:val="23"/>
          <w:szCs w:val="23"/>
          <w:highlight w:val="white"/>
        </w:rPr>
        <w:t>coerentemente al sistema di procure vigente e nel rispetto dei limiti di spesa previsti;</w:t>
      </w:r>
    </w:p>
    <w:p w14:paraId="584B6E4A"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segregazione del personale preposto alla gestione dell'anagrafica cliente nel sistema gestionale aziendale, in linea con le mansioni e le responsabilità di ciascun dipendente;</w:t>
      </w:r>
    </w:p>
    <w:p w14:paraId="60D2FE79"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esistenza di blocchi nel sistema gestionale contabile SAP in presenza di una "Delivery block";</w:t>
      </w:r>
    </w:p>
    <w:p w14:paraId="19794FE3"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lastRenderedPageBreak/>
        <w:t>formale autorizzazione da parte dell'Employee Responsible dell'evasione di un ordine "FOC";</w:t>
      </w:r>
    </w:p>
    <w:p w14:paraId="5DFA6877"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autorizzazione degli sconti applicati sui prezzi da parte dell'After Sales Service Manager;</w:t>
      </w:r>
    </w:p>
    <w:p w14:paraId="6A86957D"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individuazione del soggetto incaricato della gestione della formazione tecnica;</w:t>
      </w:r>
    </w:p>
    <w:p w14:paraId="4821CAB4"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definizione delle modalità di erogazione dei bonus ai tecnici dipendenti;</w:t>
      </w:r>
    </w:p>
    <w:p w14:paraId="536A439D"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approvazione da parte dell'After Sales Service Manager, delle note spese dei tecnici dipendenti;</w:t>
      </w:r>
    </w:p>
    <w:p w14:paraId="2EB0D147"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separazione delle responsabilità e delle attività tra chi autorizza, chi esegue e chi controlla nel processo di selezione, qualifica e valutazione degli installatori;</w:t>
      </w:r>
    </w:p>
    <w:p w14:paraId="50595234"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 reclami, inviati dai clienti, esclusivamente in forma scritta, vengono archiviati a cura del Reparto After Sales Service;</w:t>
      </w:r>
    </w:p>
    <w:p w14:paraId="0DB384B0"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verifica preventiva della presenza di un "complain" prima della creazione di una spedizione "free of charge";</w:t>
      </w:r>
    </w:p>
    <w:p w14:paraId="3AF607B7"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archiviazione e tracciabilità della documentazione prodotta nel corso delle attività in oggetto.</w:t>
      </w:r>
    </w:p>
    <w:p w14:paraId="0B92BEAA" w14:textId="77777777" w:rsidR="00700CE0" w:rsidRDefault="001C6910">
      <w:r>
        <w:br w:type="page"/>
      </w:r>
    </w:p>
    <w:p w14:paraId="17A948AA" w14:textId="77777777" w:rsidR="00700CE0" w:rsidRDefault="001C6910">
      <w:pPr>
        <w:pStyle w:val="Heading4"/>
        <w:numPr>
          <w:ilvl w:val="0"/>
          <w:numId w:val="26"/>
        </w:numPr>
        <w:spacing w:line="276" w:lineRule="auto"/>
        <w:rPr>
          <w:sz w:val="28"/>
          <w:szCs w:val="28"/>
        </w:rPr>
      </w:pPr>
      <w:bookmarkStart w:id="6" w:name="_heading=h.1ci93xb" w:colFirst="0" w:colLast="0"/>
      <w:bookmarkEnd w:id="6"/>
      <w:r>
        <w:rPr>
          <w:sz w:val="28"/>
          <w:szCs w:val="28"/>
        </w:rPr>
        <w:lastRenderedPageBreak/>
        <w:t>Gestione delle tematiche ambientali</w:t>
      </w:r>
    </w:p>
    <w:p w14:paraId="5455717B" w14:textId="77777777" w:rsidR="00700CE0" w:rsidRDefault="001C6910">
      <w:pPr>
        <w:pStyle w:val="Heading6"/>
        <w:numPr>
          <w:ilvl w:val="0"/>
          <w:numId w:val="27"/>
        </w:numPr>
        <w:spacing w:line="276" w:lineRule="auto"/>
      </w:pPr>
      <w:r>
        <w:t>Area a rischio e Attività Sensibili</w:t>
      </w:r>
    </w:p>
    <w:p w14:paraId="6CEF5FB6" w14:textId="77777777" w:rsidR="00700CE0" w:rsidRDefault="001C6910">
      <w:pPr>
        <w:numPr>
          <w:ilvl w:val="0"/>
          <w:numId w:val="32"/>
        </w:numPr>
        <w:pBdr>
          <w:top w:val="nil"/>
          <w:left w:val="nil"/>
          <w:bottom w:val="nil"/>
          <w:right w:val="nil"/>
          <w:between w:val="nil"/>
        </w:pBdr>
      </w:pPr>
      <w:r>
        <w:t>Gestione delle tematiche ambientali</w:t>
      </w:r>
    </w:p>
    <w:p w14:paraId="3637B5C4" w14:textId="77777777" w:rsidR="00700CE0" w:rsidRDefault="001C6910">
      <w:pPr>
        <w:numPr>
          <w:ilvl w:val="1"/>
          <w:numId w:val="6"/>
        </w:numPr>
        <w:pBdr>
          <w:top w:val="nil"/>
          <w:left w:val="nil"/>
          <w:bottom w:val="nil"/>
          <w:right w:val="nil"/>
          <w:between w:val="nil"/>
        </w:pBdr>
        <w:jc w:val="both"/>
        <w:rPr>
          <w:b/>
          <w:i/>
        </w:rPr>
      </w:pPr>
      <w:r>
        <w:t xml:space="preserve">Gestione dei rifiuti, deposito temporaneo e conferimento a terzi per il </w:t>
      </w:r>
      <w:r>
        <w:t>trasporto/smaltimento/recupero;</w:t>
      </w:r>
    </w:p>
    <w:p w14:paraId="1244E25E" w14:textId="77777777" w:rsidR="00700CE0" w:rsidRDefault="001C6910">
      <w:pPr>
        <w:ind w:left="360"/>
      </w:pPr>
      <w:r>
        <w:t xml:space="preserve">     </w:t>
      </w:r>
    </w:p>
    <w:p w14:paraId="77ACF288" w14:textId="77777777" w:rsidR="00700CE0" w:rsidRDefault="001C6910">
      <w:pPr>
        <w:pStyle w:val="Heading6"/>
        <w:numPr>
          <w:ilvl w:val="0"/>
          <w:numId w:val="27"/>
        </w:numPr>
        <w:spacing w:line="276" w:lineRule="auto"/>
      </w:pPr>
      <w:r>
        <w:t>Funzioni Aziendali coinvolte</w:t>
      </w:r>
    </w:p>
    <w:p w14:paraId="40E14910" w14:textId="77777777" w:rsidR="00700CE0" w:rsidRDefault="001C6910">
      <w:r>
        <w:t>Le Funzioni Aziendali coinvolte nello svolgimento delle attività sopra descritte sono:</w:t>
      </w:r>
    </w:p>
    <w:p w14:paraId="1DBCB5D1" w14:textId="77777777" w:rsidR="00700CE0" w:rsidRDefault="00700CE0"/>
    <w:p w14:paraId="6B97E5F2"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3D5D58A5" w14:textId="77777777" w:rsidR="00700CE0" w:rsidRDefault="001C6910">
      <w:pPr>
        <w:numPr>
          <w:ilvl w:val="0"/>
          <w:numId w:val="23"/>
        </w:numPr>
        <w:pBdr>
          <w:top w:val="nil"/>
          <w:left w:val="nil"/>
          <w:bottom w:val="nil"/>
          <w:right w:val="nil"/>
          <w:between w:val="nil"/>
        </w:pBdr>
        <w:rPr>
          <w:color w:val="000000"/>
        </w:rPr>
      </w:pPr>
      <w:r>
        <w:rPr>
          <w:color w:val="000000"/>
        </w:rPr>
        <w:t>Facility Management Manager</w:t>
      </w:r>
    </w:p>
    <w:p w14:paraId="411E82CA" w14:textId="77777777" w:rsidR="00700CE0" w:rsidRDefault="001C6910">
      <w:pPr>
        <w:pBdr>
          <w:top w:val="nil"/>
          <w:left w:val="nil"/>
          <w:bottom w:val="nil"/>
          <w:right w:val="nil"/>
          <w:between w:val="nil"/>
        </w:pBdr>
        <w:ind w:left="720"/>
        <w:rPr>
          <w:color w:val="000000"/>
        </w:rPr>
      </w:pPr>
      <w:r>
        <w:rPr>
          <w:color w:val="000000"/>
        </w:rPr>
        <w:tab/>
      </w:r>
    </w:p>
    <w:p w14:paraId="4A8C58D9" w14:textId="77777777" w:rsidR="00700CE0" w:rsidRDefault="001C6910">
      <w:pPr>
        <w:pStyle w:val="Heading6"/>
        <w:numPr>
          <w:ilvl w:val="0"/>
          <w:numId w:val="27"/>
        </w:numPr>
        <w:spacing w:line="276" w:lineRule="auto"/>
      </w:pPr>
      <w:r>
        <w:t xml:space="preserve">Fattispecie di reato potenzialmente applicabili </w:t>
      </w:r>
    </w:p>
    <w:p w14:paraId="05395208" w14:textId="77777777" w:rsidR="00700CE0" w:rsidRDefault="001C6910">
      <w:r>
        <w:t>Le fattispecie di reato che potrebbero potenzialmente essere realizzate nello svolgimento delle attività sopra menzionate sono:</w:t>
      </w:r>
    </w:p>
    <w:p w14:paraId="030C9E2E" w14:textId="77777777" w:rsidR="00700CE0" w:rsidRDefault="00700CE0"/>
    <w:p w14:paraId="161CF0B4"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6F4AE063" w14:textId="77777777" w:rsidR="00700CE0" w:rsidRDefault="001C6910">
      <w:pPr>
        <w:numPr>
          <w:ilvl w:val="1"/>
          <w:numId w:val="32"/>
        </w:numPr>
        <w:pBdr>
          <w:top w:val="nil"/>
          <w:left w:val="nil"/>
          <w:bottom w:val="nil"/>
          <w:right w:val="nil"/>
          <w:between w:val="nil"/>
        </w:pBdr>
      </w:pPr>
      <w:r>
        <w:rPr>
          <w:color w:val="000000"/>
        </w:rPr>
        <w:t xml:space="preserve">Associazione per </w:t>
      </w:r>
      <w:r>
        <w:rPr>
          <w:color w:val="000000"/>
        </w:rPr>
        <w:t>delinquere (art. 416 c.p.)</w:t>
      </w:r>
    </w:p>
    <w:p w14:paraId="268F333F"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5EADC656"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4B9EB1E6" w14:textId="77777777" w:rsidR="00700CE0" w:rsidRDefault="00700CE0">
      <w:pPr>
        <w:pBdr>
          <w:top w:val="nil"/>
          <w:left w:val="nil"/>
          <w:bottom w:val="nil"/>
          <w:right w:val="nil"/>
          <w:between w:val="nil"/>
        </w:pBdr>
        <w:ind w:left="1440"/>
        <w:rPr>
          <w:color w:val="000000"/>
          <w:u w:val="single"/>
        </w:rPr>
      </w:pPr>
    </w:p>
    <w:p w14:paraId="221BAA89"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Induzione a non rendere dichiarazioni o a </w:t>
      </w:r>
      <w:r>
        <w:rPr>
          <w:color w:val="000000"/>
          <w:u w:val="single"/>
        </w:rPr>
        <w:t>rendere dichiarazioni mendaci all'Autorità Giudiziaria (Art. 25-decies)</w:t>
      </w:r>
    </w:p>
    <w:p w14:paraId="1A6A056A"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05E7D76" w14:textId="77777777" w:rsidR="00700CE0" w:rsidRDefault="00700CE0">
      <w:pPr>
        <w:pBdr>
          <w:top w:val="nil"/>
          <w:left w:val="nil"/>
          <w:bottom w:val="nil"/>
          <w:right w:val="nil"/>
          <w:between w:val="nil"/>
        </w:pBdr>
        <w:ind w:left="1440"/>
        <w:rPr>
          <w:color w:val="000000"/>
        </w:rPr>
      </w:pPr>
    </w:p>
    <w:p w14:paraId="73FFFC6B"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3E838C15"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57A1DB2B"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7761DCC8"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005FCE89"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76830434"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1B454611" w14:textId="77777777" w:rsidR="00700CE0" w:rsidRDefault="00700CE0"/>
    <w:p w14:paraId="4B9DAFC0" w14:textId="77777777" w:rsidR="00700CE0" w:rsidRDefault="00700CE0"/>
    <w:p w14:paraId="7B6C2DB7" w14:textId="77777777" w:rsidR="00700CE0" w:rsidRDefault="00700CE0"/>
    <w:p w14:paraId="0022C4F0"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50E9DD9D" w14:textId="77777777" w:rsidR="00700CE0" w:rsidRDefault="001C6910">
      <w:pPr>
        <w:numPr>
          <w:ilvl w:val="1"/>
          <w:numId w:val="32"/>
        </w:numPr>
        <w:pBdr>
          <w:top w:val="nil"/>
          <w:left w:val="nil"/>
          <w:bottom w:val="nil"/>
          <w:right w:val="nil"/>
          <w:between w:val="nil"/>
        </w:pBdr>
      </w:pPr>
      <w:r>
        <w:rPr>
          <w:color w:val="000000"/>
        </w:rPr>
        <w:lastRenderedPageBreak/>
        <w:t>Concussione (art. 317 c.p.)</w:t>
      </w:r>
    </w:p>
    <w:p w14:paraId="36E7B33E"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71D42644"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72CCE940"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3A1D217B"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0A9A2E73"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57F49F2F"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5E8BAAC2"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2F22C8C4"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647CDD72"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25483AE1"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5F0782C2" w14:textId="77777777" w:rsidR="00700CE0" w:rsidRDefault="00700CE0">
      <w:pPr>
        <w:pBdr>
          <w:top w:val="nil"/>
          <w:left w:val="nil"/>
          <w:bottom w:val="nil"/>
          <w:right w:val="nil"/>
          <w:between w:val="nil"/>
        </w:pBdr>
        <w:ind w:left="1440"/>
        <w:rPr>
          <w:color w:val="000000"/>
        </w:rPr>
      </w:pPr>
    </w:p>
    <w:p w14:paraId="3E302F15" w14:textId="77777777" w:rsidR="00700CE0" w:rsidRDefault="00700CE0">
      <w:pPr>
        <w:pBdr>
          <w:top w:val="nil"/>
          <w:left w:val="nil"/>
          <w:bottom w:val="nil"/>
          <w:right w:val="nil"/>
          <w:between w:val="nil"/>
        </w:pBdr>
        <w:ind w:left="786"/>
        <w:rPr>
          <w:color w:val="000000"/>
        </w:rPr>
      </w:pPr>
    </w:p>
    <w:p w14:paraId="598B13F7"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Reati ambientali </w:t>
      </w:r>
      <w:r>
        <w:rPr>
          <w:color w:val="000000"/>
          <w:u w:val="single"/>
        </w:rPr>
        <w:t>(Art.25-undecies)</w:t>
      </w:r>
    </w:p>
    <w:p w14:paraId="4789D4AE" w14:textId="77777777" w:rsidR="00700CE0" w:rsidRDefault="001C6910">
      <w:pPr>
        <w:numPr>
          <w:ilvl w:val="1"/>
          <w:numId w:val="32"/>
        </w:numPr>
        <w:pBdr>
          <w:top w:val="nil"/>
          <w:left w:val="nil"/>
          <w:bottom w:val="nil"/>
          <w:right w:val="nil"/>
          <w:between w:val="nil"/>
        </w:pBdr>
        <w:jc w:val="both"/>
      </w:pPr>
      <w:r>
        <w:rPr>
          <w:color w:val="000000"/>
        </w:rPr>
        <w:t xml:space="preserve">Attività di gestione di rifiuti non autorizzata (art. 256, commi 1, 3 (primo e secondo periodo), 5 e 6 (primo periodo) del D. Lgs. 152/2006 </w:t>
      </w:r>
    </w:p>
    <w:p w14:paraId="0DB0EAE9" w14:textId="77777777" w:rsidR="00700CE0" w:rsidRDefault="001C6910">
      <w:pPr>
        <w:numPr>
          <w:ilvl w:val="1"/>
          <w:numId w:val="32"/>
        </w:numPr>
        <w:pBdr>
          <w:top w:val="nil"/>
          <w:left w:val="nil"/>
          <w:bottom w:val="nil"/>
          <w:right w:val="nil"/>
          <w:between w:val="nil"/>
        </w:pBdr>
        <w:jc w:val="both"/>
      </w:pPr>
      <w:r>
        <w:rPr>
          <w:color w:val="000000"/>
        </w:rPr>
        <w:t xml:space="preserve">Violazione degli obblighi di comunicazione, di tenuta dei registri obbligatori e dei formulari (art. 258, comma 4 (secondo periodo) del D. Lgs. 152/2006 </w:t>
      </w:r>
    </w:p>
    <w:p w14:paraId="57309C00" w14:textId="77777777" w:rsidR="00700CE0" w:rsidRDefault="001C6910">
      <w:pPr>
        <w:numPr>
          <w:ilvl w:val="1"/>
          <w:numId w:val="32"/>
        </w:numPr>
        <w:pBdr>
          <w:top w:val="nil"/>
          <w:left w:val="nil"/>
          <w:bottom w:val="nil"/>
          <w:right w:val="nil"/>
          <w:between w:val="nil"/>
        </w:pBdr>
        <w:jc w:val="both"/>
      </w:pPr>
      <w:r>
        <w:rPr>
          <w:color w:val="000000"/>
        </w:rPr>
        <w:t xml:space="preserve">Traffico illecito di rifiuti (art. 259, comma 1 del D. Lgs. 152/2006 </w:t>
      </w:r>
    </w:p>
    <w:p w14:paraId="7EDD7E0B" w14:textId="77777777" w:rsidR="00700CE0" w:rsidRDefault="001C6910">
      <w:pPr>
        <w:numPr>
          <w:ilvl w:val="1"/>
          <w:numId w:val="32"/>
        </w:numPr>
        <w:pBdr>
          <w:top w:val="nil"/>
          <w:left w:val="nil"/>
          <w:bottom w:val="nil"/>
          <w:right w:val="nil"/>
          <w:between w:val="nil"/>
        </w:pBdr>
        <w:jc w:val="both"/>
      </w:pPr>
      <w:r>
        <w:rPr>
          <w:color w:val="000000"/>
        </w:rPr>
        <w:t xml:space="preserve">Violazioni inerenti alla tracciabilità dei rifiuti (Art. 260-bis, commi 6, 7 (secondo e terzo periodo) e 8 del D. Lgs. </w:t>
      </w:r>
      <w:r>
        <w:rPr>
          <w:color w:val="000000"/>
        </w:rPr>
        <w:t>152/2006</w:t>
      </w:r>
    </w:p>
    <w:p w14:paraId="1239683B" w14:textId="77777777" w:rsidR="00700CE0" w:rsidRDefault="001C6910">
      <w:pPr>
        <w:numPr>
          <w:ilvl w:val="1"/>
          <w:numId w:val="32"/>
        </w:numPr>
        <w:pBdr>
          <w:top w:val="nil"/>
          <w:left w:val="nil"/>
          <w:bottom w:val="nil"/>
          <w:right w:val="nil"/>
          <w:between w:val="nil"/>
        </w:pBdr>
        <w:jc w:val="both"/>
      </w:pPr>
      <w:r>
        <w:rPr>
          <w:color w:val="000000"/>
        </w:rPr>
        <w:t>Inquinamento Ambientale (25 undecies comma 1, lett. a (Reati ambientali) Art. introdotto dall'art. 1, legge 22 maggio 2015, n. 68)</w:t>
      </w:r>
    </w:p>
    <w:p w14:paraId="3F605934" w14:textId="77777777" w:rsidR="00700CE0" w:rsidRDefault="001C6910">
      <w:pPr>
        <w:numPr>
          <w:ilvl w:val="1"/>
          <w:numId w:val="32"/>
        </w:numPr>
        <w:pBdr>
          <w:top w:val="nil"/>
          <w:left w:val="nil"/>
          <w:bottom w:val="nil"/>
          <w:right w:val="nil"/>
          <w:between w:val="nil"/>
        </w:pBdr>
        <w:jc w:val="both"/>
      </w:pPr>
      <w:r>
        <w:rPr>
          <w:color w:val="000000"/>
        </w:rPr>
        <w:t>Delitti colposi contro l'ambiente (25 undecies, comma 1, lett.c (Reati ambientali) Art. introdotto dall'art. 1, legge 22 maggio 2015, n. 68)</w:t>
      </w:r>
    </w:p>
    <w:p w14:paraId="6E4AFB73" w14:textId="77777777" w:rsidR="00700CE0" w:rsidRDefault="001C6910">
      <w:pPr>
        <w:numPr>
          <w:ilvl w:val="1"/>
          <w:numId w:val="32"/>
        </w:numPr>
        <w:pBdr>
          <w:top w:val="nil"/>
          <w:left w:val="nil"/>
          <w:bottom w:val="nil"/>
          <w:right w:val="nil"/>
          <w:between w:val="nil"/>
        </w:pBdr>
        <w:jc w:val="both"/>
      </w:pPr>
      <w:r>
        <w:rPr>
          <w:color w:val="000000"/>
        </w:rPr>
        <w:t>Attività organizzate per il traffico illecito di rifiuti (Art. 452-quaterdecies c.p.)</w:t>
      </w:r>
    </w:p>
    <w:p w14:paraId="2A3C8463" w14:textId="77777777" w:rsidR="006B0C73" w:rsidRDefault="001C6910">
      <w:pPr>
        <w:jc w:val="both"/>
      </w:pPr>
      <w:r>
        <w:tab/>
      </w:r>
      <w:r>
        <w:tab/>
      </w:r>
      <w:r>
        <w:tab/>
      </w:r>
    </w:p>
    <w:p w14:paraId="629C2DF9" w14:textId="77777777" w:rsidR="006B0C73" w:rsidRDefault="006B0C73">
      <w:pPr>
        <w:jc w:val="both"/>
      </w:pPr>
    </w:p>
    <w:p w14:paraId="4D9D69A1" w14:textId="6EAFA00E" w:rsidR="00700CE0" w:rsidRDefault="001C6910">
      <w:pPr>
        <w:jc w:val="both"/>
      </w:pPr>
      <w:r>
        <w:tab/>
      </w:r>
      <w:r>
        <w:tab/>
      </w:r>
      <w:r>
        <w:tab/>
      </w:r>
    </w:p>
    <w:p w14:paraId="2AEA3343" w14:textId="77777777" w:rsidR="00700CE0" w:rsidRDefault="001C6910">
      <w:pPr>
        <w:pStyle w:val="Heading6"/>
        <w:numPr>
          <w:ilvl w:val="0"/>
          <w:numId w:val="27"/>
        </w:numPr>
        <w:spacing w:line="276" w:lineRule="auto"/>
      </w:pPr>
      <w:r>
        <w:t>Controlli Preventivi</w:t>
      </w:r>
    </w:p>
    <w:p w14:paraId="75BD48C9" w14:textId="77777777" w:rsidR="00700CE0" w:rsidRDefault="001C6910">
      <w:pPr>
        <w:jc w:val="both"/>
      </w:pPr>
      <w:r>
        <w:t>In relazione al rischio di commissione dei reati sopra elencati, in via esemplificativa e non esaustiva, sono previsti i seguenti presidi di controllo specifico:</w:t>
      </w:r>
    </w:p>
    <w:p w14:paraId="799E30BD"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esistenza di disposizioni aziendali/istruzioni operative/procedure formalizzate idonee a definire ruoli, responsabilità e modalità operative per lo svolgimento delle attività in oggetto;</w:t>
      </w:r>
    </w:p>
    <w:p w14:paraId="44C0CE40"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i ruoli e le responsabilità dei soggetti coinvolti negli adempimenti in materia ambientale sono stati identificati in modo chiaro e puntuale</w:t>
      </w:r>
      <w:r>
        <w:rPr>
          <w:color w:val="000000"/>
        </w:rPr>
        <w:t>;</w:t>
      </w:r>
    </w:p>
    <w:p w14:paraId="33B55660"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lastRenderedPageBreak/>
        <w:t>identificazione e mappatura dei rischi ambientali in funzione delle attività svolte in condizioni operative normali, anomale, in situazioni di emergenza e di incidenti e la valutazione della loro significatività;</w:t>
      </w:r>
    </w:p>
    <w:p w14:paraId="4EBF74A5"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esistenza di criteri predefiniti di identificazione e separazione dei rifiuti, in tutte le fasi della loro gestione, al fine di impedire la loro miscelazione;</w:t>
      </w:r>
    </w:p>
    <w:p w14:paraId="21EABAA1"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pubblicazione e/o messa a disposizione di tutti i lavoratori interessati della procedura e modulistica necessaria per le attività relative all’identificazione, valutazione e gestione dei rischi ambientali e degli aspetti significativi;</w:t>
      </w:r>
    </w:p>
    <w:p w14:paraId="4506806A"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esistenza di criteri predefiniti per la scelta/identificazione/realizzazione delle aree adibite al deposito temporaneo di rifiuti in conformità alla normativa vigente;</w:t>
      </w:r>
    </w:p>
    <w:p w14:paraId="257938C1"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qualifica iniziale e riqualifica periodica dei fornitori per la verifica dell’idoneità tecnica, del rispetto di requisiti normativi ad essi applicabili e delle loro prestazioni ambientali, quali possesso delle iscrizioni / autorizzazioni / abilitazioni obbligatorie, disponibilità di mezzi idonei da parte degli appaltatori, etc.;</w:t>
      </w:r>
    </w:p>
    <w:p w14:paraId="3682FA36"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 xml:space="preserve">archiviazione della </w:t>
      </w:r>
      <w:r>
        <w:rPr>
          <w:color w:val="000000"/>
          <w:sz w:val="23"/>
          <w:szCs w:val="23"/>
          <w:highlight w:val="white"/>
        </w:rPr>
        <w:t>documentazione prodotta nel corso delle attività in materia ambientale;</w:t>
      </w:r>
    </w:p>
    <w:p w14:paraId="59C5C900" w14:textId="77777777" w:rsidR="00700CE0" w:rsidRDefault="001C6910">
      <w:pPr>
        <w:numPr>
          <w:ilvl w:val="0"/>
          <w:numId w:val="13"/>
        </w:numPr>
        <w:pBdr>
          <w:top w:val="nil"/>
          <w:left w:val="nil"/>
          <w:bottom w:val="nil"/>
          <w:right w:val="nil"/>
          <w:between w:val="nil"/>
        </w:pBdr>
        <w:spacing w:before="240"/>
        <w:jc w:val="both"/>
        <w:rPr>
          <w:color w:val="000000"/>
        </w:rPr>
      </w:pPr>
      <w:r>
        <w:rPr>
          <w:color w:val="000000"/>
          <w:sz w:val="23"/>
          <w:szCs w:val="23"/>
          <w:highlight w:val="white"/>
        </w:rPr>
        <w:t>previsione, nei contratti con i fornitori, di specifiche tecniche e clausole contrattuali riguardanti il rispetto delle normative ambientali applicabili e attribuzione di responsabilità in materia ambientale che vincolano gli stessi allo svolgimento di tutte le attività condotte nel pieno del rispetto delle norme ambientali vigenti.</w:t>
      </w:r>
      <w:r>
        <w:br w:type="page"/>
      </w:r>
    </w:p>
    <w:p w14:paraId="13BCE79C" w14:textId="77777777" w:rsidR="00700CE0" w:rsidRDefault="001C6910">
      <w:pPr>
        <w:pStyle w:val="Heading4"/>
        <w:numPr>
          <w:ilvl w:val="0"/>
          <w:numId w:val="26"/>
        </w:numPr>
        <w:spacing w:line="276" w:lineRule="auto"/>
        <w:rPr>
          <w:sz w:val="28"/>
          <w:szCs w:val="28"/>
        </w:rPr>
      </w:pPr>
      <w:bookmarkStart w:id="7" w:name="_heading=h.3whwml4" w:colFirst="0" w:colLast="0"/>
      <w:bookmarkEnd w:id="7"/>
      <w:r>
        <w:rPr>
          <w:sz w:val="28"/>
          <w:szCs w:val="28"/>
        </w:rPr>
        <w:lastRenderedPageBreak/>
        <w:t>Customer Care</w:t>
      </w:r>
    </w:p>
    <w:p w14:paraId="510E00A5" w14:textId="77777777" w:rsidR="00700CE0" w:rsidRDefault="001C6910">
      <w:pPr>
        <w:pStyle w:val="Heading6"/>
        <w:numPr>
          <w:ilvl w:val="0"/>
          <w:numId w:val="1"/>
        </w:numPr>
        <w:spacing w:line="276" w:lineRule="auto"/>
      </w:pPr>
      <w:r>
        <w:t>Aree a rischio e Attività Sensibili</w:t>
      </w:r>
    </w:p>
    <w:p w14:paraId="213BA3E4" w14:textId="77777777" w:rsidR="00700CE0" w:rsidRDefault="001C6910">
      <w:pPr>
        <w:numPr>
          <w:ilvl w:val="0"/>
          <w:numId w:val="6"/>
        </w:numPr>
        <w:pBdr>
          <w:top w:val="nil"/>
          <w:left w:val="nil"/>
          <w:bottom w:val="nil"/>
          <w:right w:val="nil"/>
          <w:between w:val="nil"/>
        </w:pBdr>
      </w:pPr>
      <w:r>
        <w:rPr>
          <w:color w:val="000000"/>
          <w:sz w:val="23"/>
          <w:szCs w:val="23"/>
          <w:highlight w:val="white"/>
        </w:rPr>
        <w:t>Gestione delle attività relative al Customer Care</w:t>
      </w:r>
    </w:p>
    <w:p w14:paraId="080B3587" w14:textId="77777777" w:rsidR="00700CE0" w:rsidRDefault="001C6910">
      <w:pPr>
        <w:numPr>
          <w:ilvl w:val="1"/>
          <w:numId w:val="6"/>
        </w:numPr>
        <w:pBdr>
          <w:top w:val="nil"/>
          <w:left w:val="nil"/>
          <w:bottom w:val="nil"/>
          <w:right w:val="nil"/>
          <w:between w:val="nil"/>
        </w:pBdr>
      </w:pPr>
      <w:r>
        <w:rPr>
          <w:color w:val="000000"/>
          <w:sz w:val="23"/>
          <w:szCs w:val="23"/>
          <w:highlight w:val="white"/>
        </w:rPr>
        <w:t>Gestione del contratto nel post-vendita</w:t>
      </w:r>
    </w:p>
    <w:p w14:paraId="31112B66" w14:textId="77777777" w:rsidR="00700CE0" w:rsidRDefault="001C6910">
      <w:pPr>
        <w:numPr>
          <w:ilvl w:val="0"/>
          <w:numId w:val="6"/>
        </w:numPr>
        <w:pBdr>
          <w:top w:val="nil"/>
          <w:left w:val="nil"/>
          <w:bottom w:val="nil"/>
          <w:right w:val="nil"/>
          <w:between w:val="nil"/>
        </w:pBdr>
        <w:rPr>
          <w:color w:val="000000"/>
          <w:sz w:val="23"/>
          <w:szCs w:val="23"/>
          <w:highlight w:val="white"/>
        </w:rPr>
      </w:pPr>
      <w:r>
        <w:rPr>
          <w:color w:val="000000"/>
          <w:sz w:val="23"/>
          <w:szCs w:val="23"/>
          <w:highlight w:val="white"/>
        </w:rPr>
        <w:t>Negoziazione, stipula e gestione dei contratti con i clienti</w:t>
      </w:r>
    </w:p>
    <w:p w14:paraId="7ABABA19" w14:textId="77777777" w:rsidR="00700CE0" w:rsidRDefault="001C6910">
      <w:pPr>
        <w:numPr>
          <w:ilvl w:val="1"/>
          <w:numId w:val="6"/>
        </w:numPr>
        <w:pBdr>
          <w:top w:val="nil"/>
          <w:left w:val="nil"/>
          <w:bottom w:val="nil"/>
          <w:right w:val="nil"/>
          <w:between w:val="nil"/>
        </w:pBdr>
        <w:rPr>
          <w:color w:val="000000"/>
          <w:sz w:val="23"/>
          <w:szCs w:val="23"/>
          <w:highlight w:val="white"/>
        </w:rPr>
      </w:pPr>
      <w:r>
        <w:rPr>
          <w:color w:val="000000"/>
          <w:sz w:val="23"/>
          <w:szCs w:val="23"/>
          <w:highlight w:val="white"/>
        </w:rPr>
        <w:t>Gestione degli ordini (inclusi gli sconti)</w:t>
      </w:r>
    </w:p>
    <w:p w14:paraId="68824D50" w14:textId="77777777" w:rsidR="00700CE0" w:rsidRDefault="001C6910">
      <w:pPr>
        <w:numPr>
          <w:ilvl w:val="1"/>
          <w:numId w:val="6"/>
        </w:numPr>
        <w:pBdr>
          <w:top w:val="nil"/>
          <w:left w:val="nil"/>
          <w:bottom w:val="nil"/>
          <w:right w:val="nil"/>
          <w:between w:val="nil"/>
        </w:pBdr>
        <w:rPr>
          <w:color w:val="000000"/>
          <w:sz w:val="23"/>
          <w:szCs w:val="23"/>
          <w:highlight w:val="white"/>
        </w:rPr>
      </w:pPr>
      <w:r>
        <w:rPr>
          <w:color w:val="000000"/>
          <w:sz w:val="23"/>
          <w:szCs w:val="23"/>
          <w:highlight w:val="white"/>
        </w:rPr>
        <w:t>Gestione dell’anagrafica cliente</w:t>
      </w:r>
    </w:p>
    <w:p w14:paraId="69DCD631" w14:textId="77777777" w:rsidR="00700CE0" w:rsidRDefault="00700CE0">
      <w:pPr>
        <w:pBdr>
          <w:top w:val="nil"/>
          <w:left w:val="nil"/>
          <w:bottom w:val="nil"/>
          <w:right w:val="nil"/>
          <w:between w:val="nil"/>
        </w:pBdr>
        <w:ind w:left="1440"/>
        <w:rPr>
          <w:color w:val="000000"/>
          <w:sz w:val="23"/>
          <w:szCs w:val="23"/>
          <w:highlight w:val="white"/>
        </w:rPr>
      </w:pPr>
    </w:p>
    <w:p w14:paraId="581217BA" w14:textId="77777777" w:rsidR="00700CE0" w:rsidRDefault="001C6910">
      <w:pPr>
        <w:pStyle w:val="Heading6"/>
        <w:numPr>
          <w:ilvl w:val="0"/>
          <w:numId w:val="1"/>
        </w:numPr>
        <w:spacing w:line="276" w:lineRule="auto"/>
      </w:pPr>
      <w:r>
        <w:t>Funzioni Aziendali coinvolte</w:t>
      </w:r>
    </w:p>
    <w:p w14:paraId="4925130F" w14:textId="77777777" w:rsidR="00700CE0" w:rsidRDefault="001C6910">
      <w:r>
        <w:t xml:space="preserve">Le Funzioni Aziendali coinvolte nello </w:t>
      </w:r>
      <w:r>
        <w:t>svolgimento delle attività sopra descritte sono:</w:t>
      </w:r>
    </w:p>
    <w:p w14:paraId="2E591425" w14:textId="77777777" w:rsidR="00700CE0" w:rsidRDefault="00700CE0"/>
    <w:p w14:paraId="2A66A649"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3F060600" w14:textId="77777777" w:rsidR="00700CE0" w:rsidRDefault="001C6910">
      <w:pPr>
        <w:numPr>
          <w:ilvl w:val="0"/>
          <w:numId w:val="23"/>
        </w:numPr>
        <w:pBdr>
          <w:top w:val="nil"/>
          <w:left w:val="nil"/>
          <w:bottom w:val="nil"/>
          <w:right w:val="nil"/>
          <w:between w:val="nil"/>
        </w:pBdr>
        <w:rPr>
          <w:color w:val="000000"/>
        </w:rPr>
      </w:pPr>
      <w:r>
        <w:rPr>
          <w:color w:val="000000"/>
        </w:rPr>
        <w:t>After Sales Service</w:t>
      </w:r>
    </w:p>
    <w:p w14:paraId="652112C7" w14:textId="77777777" w:rsidR="00700CE0" w:rsidRDefault="001C6910">
      <w:pPr>
        <w:numPr>
          <w:ilvl w:val="0"/>
          <w:numId w:val="23"/>
        </w:numPr>
        <w:pBdr>
          <w:top w:val="nil"/>
          <w:left w:val="nil"/>
          <w:bottom w:val="nil"/>
          <w:right w:val="nil"/>
          <w:between w:val="nil"/>
        </w:pBdr>
        <w:rPr>
          <w:color w:val="000000"/>
        </w:rPr>
      </w:pPr>
      <w:r>
        <w:rPr>
          <w:color w:val="000000"/>
        </w:rPr>
        <w:t>Sales</w:t>
      </w:r>
    </w:p>
    <w:p w14:paraId="40DA41E5" w14:textId="77777777" w:rsidR="00700CE0" w:rsidRDefault="001C6910">
      <w:pPr>
        <w:numPr>
          <w:ilvl w:val="0"/>
          <w:numId w:val="23"/>
        </w:numPr>
        <w:pBdr>
          <w:top w:val="nil"/>
          <w:left w:val="nil"/>
          <w:bottom w:val="nil"/>
          <w:right w:val="nil"/>
          <w:between w:val="nil"/>
        </w:pBdr>
        <w:rPr>
          <w:color w:val="000000"/>
        </w:rPr>
      </w:pPr>
      <w:r>
        <w:rPr>
          <w:color w:val="000000"/>
        </w:rPr>
        <w:t>HR</w:t>
      </w:r>
    </w:p>
    <w:p w14:paraId="101ED3B9" w14:textId="77777777" w:rsidR="00700CE0" w:rsidRDefault="001C6910">
      <w:pPr>
        <w:numPr>
          <w:ilvl w:val="0"/>
          <w:numId w:val="23"/>
        </w:numPr>
        <w:pBdr>
          <w:top w:val="nil"/>
          <w:left w:val="nil"/>
          <w:bottom w:val="nil"/>
          <w:right w:val="nil"/>
          <w:between w:val="nil"/>
        </w:pBdr>
        <w:rPr>
          <w:color w:val="000000"/>
        </w:rPr>
      </w:pPr>
      <w:r>
        <w:rPr>
          <w:color w:val="000000"/>
        </w:rPr>
        <w:t>ICT</w:t>
      </w:r>
      <w:r>
        <w:rPr>
          <w:color w:val="000000"/>
        </w:rPr>
        <w:tab/>
      </w:r>
    </w:p>
    <w:p w14:paraId="09AD1868" w14:textId="77777777" w:rsidR="00700CE0" w:rsidRDefault="00700CE0">
      <w:pPr>
        <w:pBdr>
          <w:top w:val="nil"/>
          <w:left w:val="nil"/>
          <w:bottom w:val="nil"/>
          <w:right w:val="nil"/>
          <w:between w:val="nil"/>
        </w:pBdr>
        <w:ind w:left="720"/>
        <w:rPr>
          <w:color w:val="000000"/>
        </w:rPr>
      </w:pPr>
    </w:p>
    <w:p w14:paraId="508E0A19" w14:textId="77777777" w:rsidR="00700CE0" w:rsidRDefault="001C6910">
      <w:pPr>
        <w:pStyle w:val="Heading6"/>
        <w:numPr>
          <w:ilvl w:val="0"/>
          <w:numId w:val="1"/>
        </w:numPr>
        <w:spacing w:line="276" w:lineRule="auto"/>
      </w:pPr>
      <w:r>
        <w:t xml:space="preserve">Fattispecie di reato potenzialmente applicabili </w:t>
      </w:r>
    </w:p>
    <w:p w14:paraId="74264363" w14:textId="77777777" w:rsidR="00700CE0" w:rsidRDefault="001C6910">
      <w:r>
        <w:t xml:space="preserve">Le fattispecie di reato che potrebbero potenzialmente essere realizzate nello svolgimento delle </w:t>
      </w:r>
      <w:r>
        <w:t>attività sopra menzionate sono:</w:t>
      </w:r>
    </w:p>
    <w:p w14:paraId="7AF412CA" w14:textId="77777777" w:rsidR="00700CE0" w:rsidRDefault="00700CE0"/>
    <w:p w14:paraId="0081C9E5"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0E2B0912"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2407B7D5"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57241F83"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1FD9BE78" w14:textId="77777777" w:rsidR="00700CE0" w:rsidRDefault="00700CE0">
      <w:pPr>
        <w:pBdr>
          <w:top w:val="nil"/>
          <w:left w:val="nil"/>
          <w:bottom w:val="nil"/>
          <w:right w:val="nil"/>
          <w:between w:val="nil"/>
        </w:pBdr>
        <w:ind w:left="1440"/>
        <w:rPr>
          <w:color w:val="000000"/>
          <w:u w:val="single"/>
        </w:rPr>
      </w:pPr>
    </w:p>
    <w:p w14:paraId="7F6CC387"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0A960C41"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3960D6FB" w14:textId="77777777" w:rsidR="00700CE0" w:rsidRDefault="00700CE0"/>
    <w:p w14:paraId="53242BF5"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2DB72880" w14:textId="77777777" w:rsidR="00700CE0" w:rsidRDefault="001C6910">
      <w:pPr>
        <w:numPr>
          <w:ilvl w:val="1"/>
          <w:numId w:val="32"/>
        </w:numPr>
        <w:pBdr>
          <w:top w:val="nil"/>
          <w:left w:val="nil"/>
          <w:bottom w:val="nil"/>
          <w:right w:val="nil"/>
          <w:between w:val="nil"/>
        </w:pBdr>
      </w:pPr>
      <w:r>
        <w:rPr>
          <w:color w:val="000000"/>
        </w:rPr>
        <w:t>Concussione (art. 317 c.p.)</w:t>
      </w:r>
    </w:p>
    <w:p w14:paraId="66998FD0"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2C2F0C2F" w14:textId="77777777" w:rsidR="00700CE0" w:rsidRDefault="001C6910">
      <w:pPr>
        <w:numPr>
          <w:ilvl w:val="1"/>
          <w:numId w:val="32"/>
        </w:numPr>
        <w:pBdr>
          <w:top w:val="nil"/>
          <w:left w:val="nil"/>
          <w:bottom w:val="nil"/>
          <w:right w:val="nil"/>
          <w:between w:val="nil"/>
        </w:pBdr>
      </w:pPr>
      <w:r>
        <w:rPr>
          <w:color w:val="000000"/>
        </w:rPr>
        <w:t xml:space="preserve">Corruzione per un atto </w:t>
      </w:r>
      <w:r>
        <w:rPr>
          <w:color w:val="000000"/>
        </w:rPr>
        <w:t>contrario ai doveri d'ufficio (art. 319 c.p.)</w:t>
      </w:r>
    </w:p>
    <w:p w14:paraId="23F336F3"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448FD3E1"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5CC04324"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56DCA534" w14:textId="77777777" w:rsidR="00700CE0" w:rsidRDefault="001C6910">
      <w:pPr>
        <w:numPr>
          <w:ilvl w:val="1"/>
          <w:numId w:val="32"/>
        </w:numPr>
        <w:pBdr>
          <w:top w:val="nil"/>
          <w:left w:val="nil"/>
          <w:bottom w:val="nil"/>
          <w:right w:val="nil"/>
          <w:between w:val="nil"/>
        </w:pBdr>
      </w:pPr>
      <w:r>
        <w:rPr>
          <w:color w:val="000000"/>
        </w:rPr>
        <w:lastRenderedPageBreak/>
        <w:t xml:space="preserve">Corruzione di persona incaricata di un </w:t>
      </w:r>
      <w:r>
        <w:rPr>
          <w:color w:val="000000"/>
        </w:rPr>
        <w:t>pubblico servizio (art. 320 c.p.)</w:t>
      </w:r>
    </w:p>
    <w:p w14:paraId="69BA8FA9"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35262315"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131CAA8F"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4DC7DFD4"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07E2A47B" w14:textId="77777777" w:rsidR="00700CE0" w:rsidRDefault="00700CE0">
      <w:pPr>
        <w:pBdr>
          <w:top w:val="nil"/>
          <w:left w:val="nil"/>
          <w:bottom w:val="nil"/>
          <w:right w:val="nil"/>
          <w:between w:val="nil"/>
        </w:pBdr>
        <w:ind w:left="1440"/>
        <w:rPr>
          <w:color w:val="000000"/>
        </w:rPr>
      </w:pPr>
    </w:p>
    <w:p w14:paraId="1CCCBBB5"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7549CAFE"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2AFD73FA" w14:textId="77777777" w:rsidR="00700CE0" w:rsidRDefault="001C6910">
      <w:pPr>
        <w:numPr>
          <w:ilvl w:val="1"/>
          <w:numId w:val="32"/>
        </w:numPr>
        <w:pBdr>
          <w:top w:val="nil"/>
          <w:left w:val="nil"/>
          <w:bottom w:val="nil"/>
          <w:right w:val="nil"/>
          <w:between w:val="nil"/>
        </w:pBdr>
      </w:pPr>
      <w:r>
        <w:rPr>
          <w:color w:val="000000"/>
        </w:rPr>
        <w:t xml:space="preserve">Fatti di lieve entità (art. </w:t>
      </w:r>
      <w:r>
        <w:rPr>
          <w:color w:val="000000"/>
        </w:rPr>
        <w:t>2621 bis c.c.)</w:t>
      </w:r>
    </w:p>
    <w:p w14:paraId="5857017B" w14:textId="77777777" w:rsidR="00700CE0" w:rsidRDefault="001C6910">
      <w:pPr>
        <w:numPr>
          <w:ilvl w:val="1"/>
          <w:numId w:val="32"/>
        </w:numPr>
        <w:pBdr>
          <w:top w:val="nil"/>
          <w:left w:val="nil"/>
          <w:bottom w:val="nil"/>
          <w:right w:val="nil"/>
          <w:between w:val="nil"/>
        </w:pBdr>
      </w:pPr>
      <w:r>
        <w:rPr>
          <w:color w:val="000000"/>
        </w:rPr>
        <w:t>Impedito controllo (art. 2625 c.c.)</w:t>
      </w:r>
    </w:p>
    <w:p w14:paraId="1CE0A659"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715A75ED"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366AFDE2"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419A9973"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62FD9C27"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365C7A08"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14C25409"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7E1E898C"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748FCD79"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4BCA807C"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32AFF3AF" w14:textId="77777777" w:rsidR="00700CE0" w:rsidRDefault="001C6910">
      <w:pPr>
        <w:numPr>
          <w:ilvl w:val="1"/>
          <w:numId w:val="32"/>
        </w:numPr>
        <w:pBdr>
          <w:top w:val="nil"/>
          <w:left w:val="nil"/>
          <w:bottom w:val="nil"/>
          <w:right w:val="nil"/>
          <w:between w:val="nil"/>
        </w:pBdr>
      </w:pPr>
      <w:r>
        <w:rPr>
          <w:color w:val="000000"/>
        </w:rPr>
        <w:t>Aggiotaggio (art 2637 c.c.)</w:t>
      </w:r>
    </w:p>
    <w:p w14:paraId="232443DD"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414C2D1B" w14:textId="77777777" w:rsidR="00700CE0" w:rsidRDefault="00700CE0">
      <w:pPr>
        <w:pBdr>
          <w:top w:val="nil"/>
          <w:left w:val="nil"/>
          <w:bottom w:val="nil"/>
          <w:right w:val="nil"/>
          <w:between w:val="nil"/>
        </w:pBdr>
        <w:ind w:left="1440"/>
        <w:rPr>
          <w:color w:val="000000"/>
        </w:rPr>
      </w:pPr>
    </w:p>
    <w:p w14:paraId="226B4B03"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092982A4"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18858B2C"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5638D64C"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5D820E1B"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6163FC3F"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53D0DFF1" w14:textId="77777777" w:rsidR="00700CE0" w:rsidRDefault="00700CE0">
      <w:pPr>
        <w:pBdr>
          <w:top w:val="nil"/>
          <w:left w:val="nil"/>
          <w:bottom w:val="nil"/>
          <w:right w:val="nil"/>
          <w:between w:val="nil"/>
        </w:pBdr>
        <w:rPr>
          <w:color w:val="000000"/>
        </w:rPr>
      </w:pPr>
    </w:p>
    <w:p w14:paraId="0F2BFF57" w14:textId="77777777" w:rsidR="00700CE0" w:rsidRDefault="00700CE0">
      <w:pPr>
        <w:pBdr>
          <w:top w:val="nil"/>
          <w:left w:val="nil"/>
          <w:bottom w:val="nil"/>
          <w:right w:val="nil"/>
          <w:between w:val="nil"/>
        </w:pBdr>
      </w:pPr>
    </w:p>
    <w:p w14:paraId="25EF5777" w14:textId="77777777" w:rsidR="00700CE0" w:rsidRDefault="00700CE0">
      <w:pPr>
        <w:pBdr>
          <w:top w:val="nil"/>
          <w:left w:val="nil"/>
          <w:bottom w:val="nil"/>
          <w:right w:val="nil"/>
          <w:between w:val="nil"/>
        </w:pBdr>
        <w:ind w:left="1440"/>
        <w:rPr>
          <w:color w:val="000000"/>
        </w:rPr>
      </w:pPr>
    </w:p>
    <w:p w14:paraId="69FB462C" w14:textId="77777777" w:rsidR="00700CE0" w:rsidRDefault="001C6910">
      <w:pPr>
        <w:numPr>
          <w:ilvl w:val="0"/>
          <w:numId w:val="32"/>
        </w:numPr>
        <w:pBdr>
          <w:top w:val="nil"/>
          <w:left w:val="nil"/>
          <w:bottom w:val="nil"/>
          <w:right w:val="nil"/>
          <w:between w:val="nil"/>
        </w:pBdr>
      </w:pPr>
      <w:r>
        <w:rPr>
          <w:color w:val="000000"/>
          <w:u w:val="single"/>
        </w:rPr>
        <w:t xml:space="preserve">Ricettazione, riciclaggio e impiego di denaro, beni o utilità di provenienza </w:t>
      </w:r>
      <w:r>
        <w:rPr>
          <w:color w:val="000000"/>
          <w:u w:val="single"/>
        </w:rPr>
        <w:t>illecita, nonché autoriciclaggio (Art. 25-octies)</w:t>
      </w:r>
    </w:p>
    <w:p w14:paraId="67BFECEF" w14:textId="77777777" w:rsidR="00700CE0" w:rsidRDefault="001C6910">
      <w:pPr>
        <w:numPr>
          <w:ilvl w:val="1"/>
          <w:numId w:val="32"/>
        </w:numPr>
        <w:pBdr>
          <w:top w:val="nil"/>
          <w:left w:val="nil"/>
          <w:bottom w:val="nil"/>
          <w:right w:val="nil"/>
          <w:between w:val="nil"/>
        </w:pBdr>
      </w:pPr>
      <w:r>
        <w:rPr>
          <w:color w:val="000000"/>
        </w:rPr>
        <w:lastRenderedPageBreak/>
        <w:t>Ricettazione (art. 648 c.p.)</w:t>
      </w:r>
    </w:p>
    <w:p w14:paraId="48F17CB1" w14:textId="77777777" w:rsidR="00700CE0" w:rsidRDefault="001C6910">
      <w:pPr>
        <w:numPr>
          <w:ilvl w:val="1"/>
          <w:numId w:val="32"/>
        </w:numPr>
        <w:pBdr>
          <w:top w:val="nil"/>
          <w:left w:val="nil"/>
          <w:bottom w:val="nil"/>
          <w:right w:val="nil"/>
          <w:between w:val="nil"/>
        </w:pBdr>
      </w:pPr>
      <w:r>
        <w:rPr>
          <w:color w:val="000000"/>
        </w:rPr>
        <w:t>Riciclaggio (art. 648–bis c.p)</w:t>
      </w:r>
    </w:p>
    <w:p w14:paraId="73497368"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63DD4634" w14:textId="77777777" w:rsidR="00700CE0" w:rsidRDefault="001C6910">
      <w:pPr>
        <w:numPr>
          <w:ilvl w:val="1"/>
          <w:numId w:val="32"/>
        </w:numPr>
        <w:pBdr>
          <w:top w:val="nil"/>
          <w:left w:val="nil"/>
          <w:bottom w:val="nil"/>
          <w:right w:val="nil"/>
          <w:between w:val="nil"/>
        </w:pBdr>
      </w:pPr>
      <w:r>
        <w:rPr>
          <w:color w:val="000000"/>
        </w:rPr>
        <w:t>Autoriciclaggio (art. 648-ter.1 c.p.)</w:t>
      </w:r>
    </w:p>
    <w:p w14:paraId="3ADB289C" w14:textId="77777777" w:rsidR="00700CE0" w:rsidRDefault="00700CE0"/>
    <w:p w14:paraId="04B1BBD9"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318018C6"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1A432C77"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1E0D7E1D"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06ABF0CF"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0D41F99D"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3711A94B" w14:textId="77777777" w:rsidR="00700CE0" w:rsidRDefault="001C6910">
      <w:pPr>
        <w:numPr>
          <w:ilvl w:val="1"/>
          <w:numId w:val="32"/>
        </w:numPr>
        <w:pBdr>
          <w:top w:val="nil"/>
          <w:left w:val="nil"/>
          <w:bottom w:val="nil"/>
          <w:right w:val="nil"/>
          <w:between w:val="nil"/>
        </w:pBdr>
      </w:pPr>
      <w:r>
        <w:rPr>
          <w:color w:val="000000"/>
        </w:rPr>
        <w:t xml:space="preserve">Attività di gestione di rifiuti non autorizzata (art. 256, commi 1, 3 (primo e secondo periodo), 5 e 6 (primo </w:t>
      </w:r>
      <w:r>
        <w:rPr>
          <w:color w:val="000000"/>
        </w:rPr>
        <w:t>periodo) del D. Lgs. 152/2006 (Norme in materia ambientale)</w:t>
      </w:r>
    </w:p>
    <w:p w14:paraId="3B9870FF" w14:textId="77777777" w:rsidR="00700CE0" w:rsidRDefault="001C6910">
      <w:pPr>
        <w:numPr>
          <w:ilvl w:val="1"/>
          <w:numId w:val="32"/>
        </w:numPr>
        <w:pBdr>
          <w:top w:val="nil"/>
          <w:left w:val="nil"/>
          <w:bottom w:val="nil"/>
          <w:right w:val="nil"/>
          <w:between w:val="nil"/>
        </w:pBdr>
      </w:pPr>
      <w:r>
        <w:rPr>
          <w:color w:val="000000"/>
        </w:rPr>
        <w:t>Violazione degli obblighi di comunicazione, di tenuta dei registri obbligatori e dei formulari (art. 258, comma 4 (secondo periodo) del D. Lgs. 152/2006 (Norme in materia ambientale)</w:t>
      </w:r>
    </w:p>
    <w:p w14:paraId="6233BCCD" w14:textId="77777777" w:rsidR="00700CE0" w:rsidRDefault="001C6910">
      <w:pPr>
        <w:numPr>
          <w:ilvl w:val="1"/>
          <w:numId w:val="32"/>
        </w:numPr>
        <w:pBdr>
          <w:top w:val="nil"/>
          <w:left w:val="nil"/>
          <w:bottom w:val="nil"/>
          <w:right w:val="nil"/>
          <w:between w:val="nil"/>
        </w:pBdr>
      </w:pPr>
      <w:r>
        <w:rPr>
          <w:color w:val="000000"/>
        </w:rPr>
        <w:t>Traffico illecito di rifiuti (art. 259, comma 1 del D. Lgs. 152/2006 (Norme in materia ambientale</w:t>
      </w:r>
    </w:p>
    <w:p w14:paraId="75DF0053" w14:textId="77777777" w:rsidR="00700CE0" w:rsidRDefault="001C6910">
      <w:pPr>
        <w:numPr>
          <w:ilvl w:val="1"/>
          <w:numId w:val="32"/>
        </w:numPr>
        <w:pBdr>
          <w:top w:val="nil"/>
          <w:left w:val="nil"/>
          <w:bottom w:val="nil"/>
          <w:right w:val="nil"/>
          <w:between w:val="nil"/>
        </w:pBdr>
      </w:pPr>
      <w:r>
        <w:rPr>
          <w:color w:val="000000"/>
        </w:rPr>
        <w:t>Violazioni inerenti alla tracciabilità dei rifiuti (Art. 260-bis, commi 6, 7 (secondo e terzo periodo) e 8 del D. Lgs. 152/2006 (Norme in materia ambientale)</w:t>
      </w:r>
    </w:p>
    <w:p w14:paraId="071C7A06" w14:textId="77777777" w:rsidR="00700CE0" w:rsidRDefault="001C6910">
      <w:pPr>
        <w:numPr>
          <w:ilvl w:val="1"/>
          <w:numId w:val="32"/>
        </w:numPr>
        <w:pBdr>
          <w:top w:val="nil"/>
          <w:left w:val="nil"/>
          <w:bottom w:val="nil"/>
          <w:right w:val="nil"/>
          <w:between w:val="nil"/>
        </w:pBdr>
      </w:pPr>
      <w:r>
        <w:rPr>
          <w:color w:val="000000"/>
        </w:rPr>
        <w:t>Inquinamento Ambientale (25 undecies comma 1, lett. a (Reati ambientali) Art. introdotto dall'art. 1, legge 22 maggio 2015, n. 68)</w:t>
      </w:r>
    </w:p>
    <w:p w14:paraId="6A81F40C" w14:textId="77777777" w:rsidR="00700CE0" w:rsidRDefault="001C6910">
      <w:pPr>
        <w:numPr>
          <w:ilvl w:val="1"/>
          <w:numId w:val="32"/>
        </w:numPr>
        <w:pBdr>
          <w:top w:val="nil"/>
          <w:left w:val="nil"/>
          <w:bottom w:val="nil"/>
          <w:right w:val="nil"/>
          <w:between w:val="nil"/>
        </w:pBdr>
      </w:pPr>
      <w:r>
        <w:rPr>
          <w:color w:val="000000"/>
        </w:rPr>
        <w:t>Delitti colposi contro l'ambiente (25 undecies, comma 1, lett.c (Reati ambientali) Art. introdotto dall'art. 1, legge 22 maggio 2015, n. 68)</w:t>
      </w:r>
    </w:p>
    <w:p w14:paraId="167C4F39" w14:textId="77777777" w:rsidR="00700CE0" w:rsidRDefault="001C6910">
      <w:pPr>
        <w:numPr>
          <w:ilvl w:val="1"/>
          <w:numId w:val="32"/>
        </w:numPr>
        <w:pBdr>
          <w:top w:val="nil"/>
          <w:left w:val="nil"/>
          <w:bottom w:val="nil"/>
          <w:right w:val="nil"/>
          <w:between w:val="nil"/>
        </w:pBdr>
      </w:pPr>
      <w:r>
        <w:rPr>
          <w:color w:val="000000"/>
        </w:rPr>
        <w:t>Attività organizzate per il traffico illecito di rifiuti (Art. 452-quaterdecies c.p.)</w:t>
      </w:r>
    </w:p>
    <w:p w14:paraId="39F7EF89" w14:textId="77777777" w:rsidR="00700CE0" w:rsidRDefault="001C6910">
      <w:pPr>
        <w:jc w:val="both"/>
      </w:pPr>
      <w:r>
        <w:tab/>
      </w:r>
      <w:r>
        <w:tab/>
      </w:r>
      <w:r>
        <w:tab/>
      </w:r>
      <w:r>
        <w:tab/>
      </w:r>
      <w:r>
        <w:tab/>
      </w:r>
      <w:r>
        <w:tab/>
      </w:r>
    </w:p>
    <w:p w14:paraId="77AD2C97" w14:textId="77777777" w:rsidR="00700CE0" w:rsidRDefault="001C6910">
      <w:pPr>
        <w:pStyle w:val="Heading6"/>
        <w:numPr>
          <w:ilvl w:val="0"/>
          <w:numId w:val="1"/>
        </w:numPr>
        <w:spacing w:line="276" w:lineRule="auto"/>
      </w:pPr>
      <w:r>
        <w:t>Controlli Preventivi</w:t>
      </w:r>
    </w:p>
    <w:p w14:paraId="4994842E" w14:textId="77777777" w:rsidR="00700CE0" w:rsidRDefault="001C6910">
      <w:pPr>
        <w:jc w:val="both"/>
      </w:pPr>
      <w:r>
        <w:t>In relazione al rischio di commissione dei reati sopra elencati, in via esemplificativa e non esaustiva, sono previsti i seguenti presidi di controllo specifico:</w:t>
      </w:r>
    </w:p>
    <w:p w14:paraId="619FC521"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per lo svolgimento delle attività in oggetto;</w:t>
      </w:r>
    </w:p>
    <w:p w14:paraId="495A7CD2"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segregazione del personale preposto alla gestione dell'anagrafica cliente nel sistema gestionale aziendale, in linea con le mansioni e le responsabilità di ciascun dipendente;</w:t>
      </w:r>
    </w:p>
    <w:p w14:paraId="2F736B77"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lastRenderedPageBreak/>
        <w:t>modifica dell'anagrafica cliente previa comunicazione scritta da parte del cliente;</w:t>
      </w:r>
    </w:p>
    <w:p w14:paraId="79EE92A3"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esistenza di un blocco a sistema in caso di modifica del prezzo non autorizzata;</w:t>
      </w:r>
    </w:p>
    <w:p w14:paraId="507C7252"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preventiva autorizzazione per le modifiche dei prezzi di vendita all'interno del sistema;</w:t>
      </w:r>
    </w:p>
    <w:p w14:paraId="513A9E69"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autorizzazione da parte dell'Employee</w:t>
      </w:r>
      <w:r>
        <w:rPr>
          <w:color w:val="000000"/>
          <w:sz w:val="23"/>
          <w:szCs w:val="23"/>
          <w:highlight w:val="white"/>
        </w:rPr>
        <w:t xml:space="preserve"> Responsible dell'evasione di un ordine "FOC";</w:t>
      </w:r>
    </w:p>
    <w:p w14:paraId="50DC0E31"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approvazione delle richieste di reso coerentemente al sistema di procure vigente e nel rispetto dei limiti di spesa previsti.</w:t>
      </w:r>
    </w:p>
    <w:p w14:paraId="251944CB" w14:textId="77777777" w:rsidR="00700CE0" w:rsidRDefault="001C6910">
      <w:r>
        <w:br w:type="page"/>
      </w:r>
    </w:p>
    <w:p w14:paraId="5570F52A" w14:textId="77777777" w:rsidR="00700CE0" w:rsidRDefault="001C6910">
      <w:pPr>
        <w:pStyle w:val="Heading4"/>
        <w:numPr>
          <w:ilvl w:val="0"/>
          <w:numId w:val="26"/>
        </w:numPr>
        <w:spacing w:line="276" w:lineRule="auto"/>
        <w:rPr>
          <w:sz w:val="28"/>
          <w:szCs w:val="28"/>
        </w:rPr>
      </w:pPr>
      <w:bookmarkStart w:id="8" w:name="_heading=h.2bn6wsx" w:colFirst="0" w:colLast="0"/>
      <w:bookmarkEnd w:id="8"/>
      <w:r>
        <w:rPr>
          <w:sz w:val="28"/>
          <w:szCs w:val="28"/>
        </w:rPr>
        <w:lastRenderedPageBreak/>
        <w:t>Customer Risk Manager</w:t>
      </w:r>
    </w:p>
    <w:p w14:paraId="697A28CB" w14:textId="77777777" w:rsidR="00700CE0" w:rsidRDefault="001C6910">
      <w:pPr>
        <w:pStyle w:val="Heading6"/>
        <w:numPr>
          <w:ilvl w:val="0"/>
          <w:numId w:val="5"/>
        </w:numPr>
        <w:spacing w:line="276" w:lineRule="auto"/>
      </w:pPr>
      <w:r>
        <w:t>Aree a rischio e Attività Sensibili</w:t>
      </w:r>
    </w:p>
    <w:p w14:paraId="0E7BDA1A" w14:textId="77777777" w:rsidR="00700CE0" w:rsidRDefault="001C6910">
      <w:pPr>
        <w:numPr>
          <w:ilvl w:val="0"/>
          <w:numId w:val="32"/>
        </w:numPr>
        <w:pBdr>
          <w:top w:val="nil"/>
          <w:left w:val="nil"/>
          <w:bottom w:val="nil"/>
          <w:right w:val="nil"/>
          <w:between w:val="nil"/>
        </w:pBdr>
      </w:pPr>
      <w:r>
        <w:rPr>
          <w:color w:val="000000"/>
          <w:sz w:val="23"/>
          <w:szCs w:val="23"/>
          <w:highlight w:val="white"/>
        </w:rPr>
        <w:t>Gestione della tesoreria</w:t>
      </w:r>
    </w:p>
    <w:p w14:paraId="406ACF91" w14:textId="77777777" w:rsidR="00700CE0" w:rsidRDefault="001C6910">
      <w:pPr>
        <w:numPr>
          <w:ilvl w:val="1"/>
          <w:numId w:val="12"/>
        </w:numPr>
        <w:pBdr>
          <w:top w:val="nil"/>
          <w:left w:val="nil"/>
          <w:bottom w:val="nil"/>
          <w:right w:val="nil"/>
          <w:between w:val="nil"/>
        </w:pBdr>
      </w:pPr>
      <w:r>
        <w:rPr>
          <w:color w:val="000000"/>
          <w:sz w:val="23"/>
          <w:szCs w:val="23"/>
          <w:highlight w:val="white"/>
        </w:rPr>
        <w:t>Gestione degli incassi</w:t>
      </w:r>
    </w:p>
    <w:p w14:paraId="5CA9C963" w14:textId="77777777" w:rsidR="00700CE0" w:rsidRDefault="001C6910">
      <w:pPr>
        <w:numPr>
          <w:ilvl w:val="1"/>
          <w:numId w:val="12"/>
        </w:numPr>
        <w:pBdr>
          <w:top w:val="nil"/>
          <w:left w:val="nil"/>
          <w:bottom w:val="nil"/>
          <w:right w:val="nil"/>
          <w:between w:val="nil"/>
        </w:pBdr>
      </w:pPr>
      <w:r>
        <w:rPr>
          <w:color w:val="000000"/>
          <w:sz w:val="23"/>
          <w:szCs w:val="23"/>
          <w:highlight w:val="white"/>
        </w:rPr>
        <w:t>Gestione del piano dei conti</w:t>
      </w:r>
    </w:p>
    <w:p w14:paraId="789FC164" w14:textId="77777777" w:rsidR="00700CE0" w:rsidRDefault="001C6910">
      <w:pPr>
        <w:numPr>
          <w:ilvl w:val="0"/>
          <w:numId w:val="32"/>
        </w:numPr>
        <w:pBdr>
          <w:top w:val="nil"/>
          <w:left w:val="nil"/>
          <w:bottom w:val="nil"/>
          <w:right w:val="nil"/>
          <w:between w:val="nil"/>
        </w:pBdr>
      </w:pPr>
      <w:r>
        <w:rPr>
          <w:color w:val="000000"/>
          <w:sz w:val="23"/>
          <w:szCs w:val="23"/>
          <w:highlight w:val="white"/>
        </w:rPr>
        <w:t>Negoziazione, stipula e gestione dei contratti con i clienti</w:t>
      </w:r>
    </w:p>
    <w:p w14:paraId="23CAFEC8" w14:textId="77777777" w:rsidR="00700CE0" w:rsidRDefault="001C6910">
      <w:pPr>
        <w:numPr>
          <w:ilvl w:val="1"/>
          <w:numId w:val="12"/>
        </w:numPr>
        <w:pBdr>
          <w:top w:val="nil"/>
          <w:left w:val="nil"/>
          <w:bottom w:val="nil"/>
          <w:right w:val="nil"/>
          <w:between w:val="nil"/>
        </w:pBdr>
        <w:rPr>
          <w:color w:val="000000"/>
          <w:sz w:val="23"/>
          <w:szCs w:val="23"/>
          <w:highlight w:val="white"/>
        </w:rPr>
      </w:pPr>
      <w:r>
        <w:rPr>
          <w:color w:val="000000"/>
          <w:sz w:val="23"/>
          <w:szCs w:val="23"/>
          <w:highlight w:val="white"/>
        </w:rPr>
        <w:t>Gestione dell’anagrafica cliente</w:t>
      </w:r>
    </w:p>
    <w:p w14:paraId="3D9D1666" w14:textId="77777777" w:rsidR="00700CE0" w:rsidRDefault="001C6910">
      <w:pPr>
        <w:numPr>
          <w:ilvl w:val="1"/>
          <w:numId w:val="12"/>
        </w:numPr>
        <w:pBdr>
          <w:top w:val="nil"/>
          <w:left w:val="nil"/>
          <w:bottom w:val="nil"/>
          <w:right w:val="nil"/>
          <w:between w:val="nil"/>
        </w:pBdr>
        <w:rPr>
          <w:color w:val="000000"/>
          <w:sz w:val="23"/>
          <w:szCs w:val="23"/>
          <w:highlight w:val="white"/>
        </w:rPr>
      </w:pPr>
      <w:r>
        <w:rPr>
          <w:color w:val="000000"/>
          <w:sz w:val="23"/>
          <w:szCs w:val="23"/>
          <w:highlight w:val="white"/>
        </w:rPr>
        <w:t>Emissione e contabilizzazione fatture attive e note di credito</w:t>
      </w:r>
    </w:p>
    <w:p w14:paraId="4E71156E" w14:textId="77777777" w:rsidR="00700CE0" w:rsidRDefault="001C6910">
      <w:pPr>
        <w:numPr>
          <w:ilvl w:val="0"/>
          <w:numId w:val="32"/>
        </w:numPr>
        <w:pBdr>
          <w:top w:val="nil"/>
          <w:left w:val="nil"/>
          <w:bottom w:val="nil"/>
          <w:right w:val="nil"/>
          <w:between w:val="nil"/>
        </w:pBdr>
      </w:pPr>
      <w:r>
        <w:rPr>
          <w:color w:val="000000"/>
          <w:sz w:val="23"/>
          <w:szCs w:val="23"/>
          <w:highlight w:val="white"/>
        </w:rPr>
        <w:t>Gestione del credito</w:t>
      </w:r>
    </w:p>
    <w:p w14:paraId="634FF6A6" w14:textId="77777777" w:rsidR="00700CE0" w:rsidRDefault="001C6910">
      <w:pPr>
        <w:numPr>
          <w:ilvl w:val="1"/>
          <w:numId w:val="12"/>
        </w:numPr>
        <w:pBdr>
          <w:top w:val="nil"/>
          <w:left w:val="nil"/>
          <w:bottom w:val="nil"/>
          <w:right w:val="nil"/>
          <w:between w:val="nil"/>
        </w:pBdr>
      </w:pPr>
      <w:r>
        <w:rPr>
          <w:color w:val="000000"/>
          <w:sz w:val="23"/>
          <w:szCs w:val="23"/>
          <w:highlight w:val="white"/>
        </w:rPr>
        <w:t xml:space="preserve">Client </w:t>
      </w:r>
      <w:r>
        <w:rPr>
          <w:color w:val="000000"/>
          <w:sz w:val="23"/>
          <w:szCs w:val="23"/>
          <w:highlight w:val="white"/>
        </w:rPr>
        <w:t>Assessment e gestione del credito</w:t>
      </w:r>
    </w:p>
    <w:p w14:paraId="0DB62868" w14:textId="77777777" w:rsidR="00700CE0" w:rsidRDefault="00700CE0">
      <w:pPr>
        <w:pBdr>
          <w:top w:val="nil"/>
          <w:left w:val="nil"/>
          <w:bottom w:val="nil"/>
          <w:right w:val="nil"/>
          <w:between w:val="nil"/>
        </w:pBdr>
        <w:ind w:left="1440"/>
      </w:pPr>
    </w:p>
    <w:p w14:paraId="2038D90D" w14:textId="77777777" w:rsidR="00700CE0" w:rsidRDefault="001C6910">
      <w:pPr>
        <w:pStyle w:val="Heading6"/>
        <w:numPr>
          <w:ilvl w:val="0"/>
          <w:numId w:val="5"/>
        </w:numPr>
        <w:spacing w:line="276" w:lineRule="auto"/>
      </w:pPr>
      <w:r>
        <w:t>Funzioni Aziendali coinvolte</w:t>
      </w:r>
    </w:p>
    <w:p w14:paraId="3FEB9533" w14:textId="77777777" w:rsidR="00700CE0" w:rsidRDefault="001C6910">
      <w:r>
        <w:t>Le Funzioni Aziendali coinvolte nello svolgimento delle attività sopra descritte sono:</w:t>
      </w:r>
    </w:p>
    <w:p w14:paraId="4BC79853" w14:textId="77777777" w:rsidR="00700CE0" w:rsidRDefault="00700CE0"/>
    <w:p w14:paraId="432B76FA"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758031F4" w14:textId="77777777" w:rsidR="00700CE0" w:rsidRDefault="001C6910">
      <w:pPr>
        <w:numPr>
          <w:ilvl w:val="0"/>
          <w:numId w:val="23"/>
        </w:numPr>
        <w:pBdr>
          <w:top w:val="nil"/>
          <w:left w:val="nil"/>
          <w:bottom w:val="nil"/>
          <w:right w:val="nil"/>
          <w:between w:val="nil"/>
        </w:pBdr>
        <w:rPr>
          <w:color w:val="000000"/>
        </w:rPr>
      </w:pPr>
      <w:r>
        <w:rPr>
          <w:color w:val="000000"/>
        </w:rPr>
        <w:t>After Sales Service;</w:t>
      </w:r>
    </w:p>
    <w:p w14:paraId="52095560" w14:textId="77777777" w:rsidR="00700CE0" w:rsidRDefault="001C6910">
      <w:pPr>
        <w:numPr>
          <w:ilvl w:val="0"/>
          <w:numId w:val="23"/>
        </w:numPr>
        <w:pBdr>
          <w:top w:val="nil"/>
          <w:left w:val="nil"/>
          <w:bottom w:val="nil"/>
          <w:right w:val="nil"/>
          <w:between w:val="nil"/>
        </w:pBdr>
        <w:rPr>
          <w:color w:val="000000"/>
        </w:rPr>
      </w:pPr>
      <w:r>
        <w:rPr>
          <w:color w:val="000000"/>
        </w:rPr>
        <w:t>Sales;</w:t>
      </w:r>
    </w:p>
    <w:p w14:paraId="4B1D27E7" w14:textId="77777777" w:rsidR="00700CE0" w:rsidRDefault="001C6910">
      <w:pPr>
        <w:numPr>
          <w:ilvl w:val="0"/>
          <w:numId w:val="23"/>
        </w:numPr>
        <w:pBdr>
          <w:top w:val="nil"/>
          <w:left w:val="nil"/>
          <w:bottom w:val="nil"/>
          <w:right w:val="nil"/>
          <w:between w:val="nil"/>
        </w:pBdr>
        <w:rPr>
          <w:color w:val="000000"/>
        </w:rPr>
      </w:pPr>
      <w:r>
        <w:rPr>
          <w:color w:val="000000"/>
        </w:rPr>
        <w:t>HR;</w:t>
      </w:r>
    </w:p>
    <w:p w14:paraId="3890B591" w14:textId="77777777" w:rsidR="00700CE0" w:rsidRDefault="001C6910">
      <w:pPr>
        <w:numPr>
          <w:ilvl w:val="0"/>
          <w:numId w:val="23"/>
        </w:numPr>
        <w:pBdr>
          <w:top w:val="nil"/>
          <w:left w:val="nil"/>
          <w:bottom w:val="nil"/>
          <w:right w:val="nil"/>
          <w:between w:val="nil"/>
        </w:pBdr>
        <w:rPr>
          <w:color w:val="000000"/>
        </w:rPr>
      </w:pPr>
      <w:r>
        <w:rPr>
          <w:color w:val="000000"/>
        </w:rPr>
        <w:t>ICT;</w:t>
      </w:r>
    </w:p>
    <w:p w14:paraId="22923DB1" w14:textId="77777777" w:rsidR="00700CE0" w:rsidRDefault="001C6910">
      <w:pPr>
        <w:numPr>
          <w:ilvl w:val="0"/>
          <w:numId w:val="23"/>
        </w:numPr>
        <w:pBdr>
          <w:top w:val="nil"/>
          <w:left w:val="nil"/>
          <w:bottom w:val="nil"/>
          <w:right w:val="nil"/>
          <w:between w:val="nil"/>
        </w:pBdr>
        <w:rPr>
          <w:color w:val="000000"/>
        </w:rPr>
      </w:pPr>
      <w:r>
        <w:rPr>
          <w:color w:val="000000"/>
        </w:rPr>
        <w:t>Customer Care;</w:t>
      </w:r>
    </w:p>
    <w:p w14:paraId="5F5563C0" w14:textId="77777777" w:rsidR="00700CE0" w:rsidRDefault="001C6910">
      <w:pPr>
        <w:numPr>
          <w:ilvl w:val="0"/>
          <w:numId w:val="23"/>
        </w:numPr>
        <w:pBdr>
          <w:top w:val="nil"/>
          <w:left w:val="nil"/>
          <w:bottom w:val="nil"/>
          <w:right w:val="nil"/>
          <w:between w:val="nil"/>
        </w:pBdr>
        <w:rPr>
          <w:color w:val="000000"/>
        </w:rPr>
      </w:pPr>
      <w:r>
        <w:rPr>
          <w:color w:val="000000"/>
        </w:rPr>
        <w:t>Marketing;</w:t>
      </w:r>
    </w:p>
    <w:p w14:paraId="69E09C48" w14:textId="77777777" w:rsidR="00700CE0" w:rsidRDefault="001C6910">
      <w:pPr>
        <w:numPr>
          <w:ilvl w:val="0"/>
          <w:numId w:val="23"/>
        </w:numPr>
        <w:pBdr>
          <w:top w:val="nil"/>
          <w:left w:val="nil"/>
          <w:bottom w:val="nil"/>
          <w:right w:val="nil"/>
          <w:between w:val="nil"/>
        </w:pBdr>
        <w:rPr>
          <w:color w:val="000000"/>
        </w:rPr>
      </w:pPr>
      <w:r>
        <w:rPr>
          <w:color w:val="000000"/>
        </w:rPr>
        <w:t xml:space="preserve">Clieaning &amp; </w:t>
      </w:r>
      <w:r>
        <w:rPr>
          <w:color w:val="000000"/>
        </w:rPr>
        <w:t>Manteinance.</w:t>
      </w:r>
      <w:r>
        <w:rPr>
          <w:color w:val="000000"/>
        </w:rPr>
        <w:tab/>
      </w:r>
    </w:p>
    <w:p w14:paraId="68D866B2" w14:textId="77777777" w:rsidR="00700CE0" w:rsidRDefault="00700CE0">
      <w:pPr>
        <w:pBdr>
          <w:top w:val="nil"/>
          <w:left w:val="nil"/>
          <w:bottom w:val="nil"/>
          <w:right w:val="nil"/>
          <w:between w:val="nil"/>
        </w:pBdr>
        <w:ind w:left="720"/>
        <w:rPr>
          <w:color w:val="000000"/>
        </w:rPr>
      </w:pPr>
    </w:p>
    <w:p w14:paraId="50E8B41F" w14:textId="77777777" w:rsidR="00700CE0" w:rsidRDefault="001C6910">
      <w:pPr>
        <w:pStyle w:val="Heading6"/>
        <w:numPr>
          <w:ilvl w:val="0"/>
          <w:numId w:val="5"/>
        </w:numPr>
        <w:spacing w:line="276" w:lineRule="auto"/>
      </w:pPr>
      <w:r>
        <w:t xml:space="preserve">Fattispecie di reato potenzialmente applicabili </w:t>
      </w:r>
    </w:p>
    <w:p w14:paraId="0A52F3F7" w14:textId="77777777" w:rsidR="00700CE0" w:rsidRDefault="001C6910">
      <w:r>
        <w:t>Le fattispecie di reato che potrebbero potenzialmente essere realizzate nello svolgimento delle attività sopra menzionate sono:</w:t>
      </w:r>
    </w:p>
    <w:p w14:paraId="2B65F105" w14:textId="77777777" w:rsidR="00700CE0" w:rsidRDefault="00700CE0"/>
    <w:p w14:paraId="00DC1FB1"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17B878BC"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1AFC76F4"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626C2586"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69E874AF" w14:textId="77777777" w:rsidR="00700CE0" w:rsidRDefault="00700CE0">
      <w:pPr>
        <w:pBdr>
          <w:top w:val="nil"/>
          <w:left w:val="nil"/>
          <w:bottom w:val="nil"/>
          <w:right w:val="nil"/>
          <w:between w:val="nil"/>
        </w:pBdr>
        <w:ind w:left="1440"/>
        <w:rPr>
          <w:color w:val="000000"/>
          <w:u w:val="single"/>
        </w:rPr>
      </w:pPr>
    </w:p>
    <w:p w14:paraId="15D14E6B"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19BA277B"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15894D89" w14:textId="77777777" w:rsidR="00700CE0" w:rsidRDefault="00700CE0">
      <w:pPr>
        <w:pBdr>
          <w:top w:val="nil"/>
          <w:left w:val="nil"/>
          <w:bottom w:val="nil"/>
          <w:right w:val="nil"/>
          <w:between w:val="nil"/>
        </w:pBdr>
        <w:rPr>
          <w:color w:val="000000"/>
        </w:rPr>
      </w:pPr>
    </w:p>
    <w:p w14:paraId="4F704EEB" w14:textId="77777777" w:rsidR="00700CE0" w:rsidRDefault="00700CE0">
      <w:pPr>
        <w:pBdr>
          <w:top w:val="nil"/>
          <w:left w:val="nil"/>
          <w:bottom w:val="nil"/>
          <w:right w:val="nil"/>
          <w:between w:val="nil"/>
        </w:pBdr>
      </w:pPr>
    </w:p>
    <w:p w14:paraId="22907885" w14:textId="77777777" w:rsidR="00700CE0" w:rsidRDefault="001C6910">
      <w:pPr>
        <w:numPr>
          <w:ilvl w:val="0"/>
          <w:numId w:val="32"/>
        </w:numPr>
        <w:pBdr>
          <w:top w:val="nil"/>
          <w:left w:val="nil"/>
          <w:bottom w:val="nil"/>
          <w:right w:val="nil"/>
          <w:between w:val="nil"/>
        </w:pBdr>
      </w:pPr>
      <w:r>
        <w:rPr>
          <w:color w:val="000000"/>
          <w:u w:val="single"/>
        </w:rPr>
        <w:lastRenderedPageBreak/>
        <w:t xml:space="preserve">Peculato, concussione, induzione indebita a dare o </w:t>
      </w:r>
      <w:r>
        <w:rPr>
          <w:color w:val="000000"/>
          <w:u w:val="single"/>
        </w:rPr>
        <w:t>promettere utilità, corruzione e abuso d’ufficio (Art. 25)</w:t>
      </w:r>
    </w:p>
    <w:p w14:paraId="1B6C566B" w14:textId="77777777" w:rsidR="00700CE0" w:rsidRDefault="001C6910">
      <w:pPr>
        <w:numPr>
          <w:ilvl w:val="1"/>
          <w:numId w:val="32"/>
        </w:numPr>
        <w:pBdr>
          <w:top w:val="nil"/>
          <w:left w:val="nil"/>
          <w:bottom w:val="nil"/>
          <w:right w:val="nil"/>
          <w:between w:val="nil"/>
        </w:pBdr>
      </w:pPr>
      <w:r>
        <w:rPr>
          <w:color w:val="000000"/>
        </w:rPr>
        <w:t>Concussione (art. 317 c.p.)</w:t>
      </w:r>
    </w:p>
    <w:p w14:paraId="263C0104"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66FFCE7E"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7EA1A205"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19D18963"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16906047"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3BCA37F2"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57D10293"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085C9C12"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63DC09C5"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0B6FC35B"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59A6260A" w14:textId="77777777" w:rsidR="00700CE0" w:rsidRDefault="00700CE0">
      <w:pPr>
        <w:pBdr>
          <w:top w:val="nil"/>
          <w:left w:val="nil"/>
          <w:bottom w:val="nil"/>
          <w:right w:val="nil"/>
          <w:between w:val="nil"/>
        </w:pBdr>
        <w:ind w:left="786"/>
        <w:rPr>
          <w:color w:val="000000"/>
          <w:u w:val="single"/>
        </w:rPr>
      </w:pPr>
    </w:p>
    <w:p w14:paraId="560E3F5F"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7BA2155F"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141AD301"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641D79A5" w14:textId="77777777" w:rsidR="00700CE0" w:rsidRDefault="001C6910">
      <w:pPr>
        <w:numPr>
          <w:ilvl w:val="1"/>
          <w:numId w:val="32"/>
        </w:numPr>
        <w:pBdr>
          <w:top w:val="nil"/>
          <w:left w:val="nil"/>
          <w:bottom w:val="nil"/>
          <w:right w:val="nil"/>
          <w:between w:val="nil"/>
        </w:pBdr>
      </w:pPr>
      <w:r>
        <w:rPr>
          <w:color w:val="000000"/>
        </w:rPr>
        <w:t>Impedito controllo (art. 2625 c.c.)</w:t>
      </w:r>
    </w:p>
    <w:p w14:paraId="59D09631" w14:textId="77777777" w:rsidR="00700CE0" w:rsidRDefault="001C6910">
      <w:pPr>
        <w:numPr>
          <w:ilvl w:val="1"/>
          <w:numId w:val="32"/>
        </w:numPr>
        <w:pBdr>
          <w:top w:val="nil"/>
          <w:left w:val="nil"/>
          <w:bottom w:val="nil"/>
          <w:right w:val="nil"/>
          <w:between w:val="nil"/>
        </w:pBdr>
      </w:pPr>
      <w:r>
        <w:rPr>
          <w:color w:val="000000"/>
        </w:rPr>
        <w:t xml:space="preserve">Indebita restituzione dei </w:t>
      </w:r>
      <w:r>
        <w:rPr>
          <w:color w:val="000000"/>
        </w:rPr>
        <w:t>conferimenti (art. 2626 c.c.)</w:t>
      </w:r>
    </w:p>
    <w:p w14:paraId="321EBB2E"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5FFFA455"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6D503BCD"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3A130908"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074E3E91"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5FC2FF2A"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56C3DAD4" w14:textId="77777777" w:rsidR="00700CE0" w:rsidRDefault="001C6910">
      <w:pPr>
        <w:numPr>
          <w:ilvl w:val="1"/>
          <w:numId w:val="32"/>
        </w:numPr>
        <w:pBdr>
          <w:top w:val="nil"/>
          <w:left w:val="nil"/>
          <w:bottom w:val="nil"/>
          <w:right w:val="nil"/>
          <w:between w:val="nil"/>
        </w:pBdr>
      </w:pPr>
      <w:r>
        <w:rPr>
          <w:color w:val="000000"/>
        </w:rPr>
        <w:t xml:space="preserve">Corruzione tra privati (art. 2635 c.c. Articolo </w:t>
      </w:r>
      <w:r>
        <w:rPr>
          <w:color w:val="000000"/>
        </w:rPr>
        <w:t>modificato dal d.lgs. 15 marzo 2017, n. 38, recante “Attuazione della decisione quadro 2003/568/GAI del Consiglio, del 22 luglio 2003, relativa alla lotta contro la corruzione nel settore privato”)</w:t>
      </w:r>
    </w:p>
    <w:p w14:paraId="32AED86C"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78B1862A"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4D74FEC8" w14:textId="77777777" w:rsidR="00700CE0" w:rsidRDefault="001C6910">
      <w:pPr>
        <w:numPr>
          <w:ilvl w:val="1"/>
          <w:numId w:val="32"/>
        </w:numPr>
        <w:pBdr>
          <w:top w:val="nil"/>
          <w:left w:val="nil"/>
          <w:bottom w:val="nil"/>
          <w:right w:val="nil"/>
          <w:between w:val="nil"/>
        </w:pBdr>
      </w:pPr>
      <w:r>
        <w:rPr>
          <w:color w:val="000000"/>
        </w:rPr>
        <w:t>Aggiotaggio (art 2637 c.c.)</w:t>
      </w:r>
    </w:p>
    <w:p w14:paraId="1C5F0C82"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056FA681" w14:textId="77777777" w:rsidR="00700CE0" w:rsidRDefault="00700CE0">
      <w:pPr>
        <w:pBdr>
          <w:top w:val="nil"/>
          <w:left w:val="nil"/>
          <w:bottom w:val="nil"/>
          <w:right w:val="nil"/>
          <w:between w:val="nil"/>
        </w:pBdr>
        <w:ind w:left="1440"/>
        <w:rPr>
          <w:color w:val="000000"/>
        </w:rPr>
      </w:pPr>
    </w:p>
    <w:p w14:paraId="27535D16"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4426CDA3"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1FABCC58"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1CCB158D"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360683F0" w14:textId="77777777" w:rsidR="00700CE0" w:rsidRDefault="001C6910">
      <w:pPr>
        <w:numPr>
          <w:ilvl w:val="1"/>
          <w:numId w:val="32"/>
        </w:numPr>
        <w:pBdr>
          <w:top w:val="nil"/>
          <w:left w:val="nil"/>
          <w:bottom w:val="nil"/>
          <w:right w:val="nil"/>
          <w:between w:val="nil"/>
        </w:pBdr>
      </w:pPr>
      <w:r>
        <w:rPr>
          <w:color w:val="000000"/>
        </w:rPr>
        <w:lastRenderedPageBreak/>
        <w:t>Truffa aggravata per il conseguimento di erogazioni pubbliche (art. 640-bis c.p.)</w:t>
      </w:r>
    </w:p>
    <w:p w14:paraId="33004D21"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2D9BB4A5" w14:textId="77777777" w:rsidR="00700CE0" w:rsidRDefault="00700CE0">
      <w:pPr>
        <w:pBdr>
          <w:top w:val="nil"/>
          <w:left w:val="nil"/>
          <w:bottom w:val="nil"/>
          <w:right w:val="nil"/>
          <w:between w:val="nil"/>
        </w:pBdr>
        <w:ind w:left="1440"/>
        <w:rPr>
          <w:color w:val="000000"/>
        </w:rPr>
      </w:pPr>
    </w:p>
    <w:p w14:paraId="496DE69F"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183542F2" w14:textId="77777777" w:rsidR="00700CE0" w:rsidRDefault="001C6910">
      <w:pPr>
        <w:numPr>
          <w:ilvl w:val="1"/>
          <w:numId w:val="32"/>
        </w:numPr>
        <w:pBdr>
          <w:top w:val="nil"/>
          <w:left w:val="nil"/>
          <w:bottom w:val="nil"/>
          <w:right w:val="nil"/>
          <w:between w:val="nil"/>
        </w:pBdr>
      </w:pPr>
      <w:r>
        <w:rPr>
          <w:color w:val="000000"/>
        </w:rPr>
        <w:t xml:space="preserve">Ricettazione (art. 648 </w:t>
      </w:r>
      <w:r>
        <w:rPr>
          <w:color w:val="000000"/>
        </w:rPr>
        <w:t>c.p.)</w:t>
      </w:r>
    </w:p>
    <w:p w14:paraId="4E5607F1" w14:textId="77777777" w:rsidR="00700CE0" w:rsidRDefault="001C6910">
      <w:pPr>
        <w:numPr>
          <w:ilvl w:val="1"/>
          <w:numId w:val="32"/>
        </w:numPr>
        <w:pBdr>
          <w:top w:val="nil"/>
          <w:left w:val="nil"/>
          <w:bottom w:val="nil"/>
          <w:right w:val="nil"/>
          <w:between w:val="nil"/>
        </w:pBdr>
      </w:pPr>
      <w:r>
        <w:rPr>
          <w:color w:val="000000"/>
        </w:rPr>
        <w:t>Riciclaggio (art. 648–bis c.p)</w:t>
      </w:r>
    </w:p>
    <w:p w14:paraId="557B9412"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00EC697C" w14:textId="77777777" w:rsidR="00700CE0" w:rsidRDefault="001C6910">
      <w:pPr>
        <w:numPr>
          <w:ilvl w:val="1"/>
          <w:numId w:val="32"/>
        </w:numPr>
        <w:pBdr>
          <w:top w:val="nil"/>
          <w:left w:val="nil"/>
          <w:bottom w:val="nil"/>
          <w:right w:val="nil"/>
          <w:between w:val="nil"/>
        </w:pBdr>
      </w:pPr>
      <w:r>
        <w:rPr>
          <w:color w:val="000000"/>
        </w:rPr>
        <w:t>Autoriciclaggio (art. 648-ter.1 c.p.)</w:t>
      </w:r>
    </w:p>
    <w:p w14:paraId="08975F97" w14:textId="77777777" w:rsidR="00700CE0" w:rsidRDefault="00700CE0"/>
    <w:p w14:paraId="323AD769"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166694ED" w14:textId="77777777" w:rsidR="00700CE0" w:rsidRDefault="001C6910">
      <w:pPr>
        <w:numPr>
          <w:ilvl w:val="1"/>
          <w:numId w:val="32"/>
        </w:numPr>
        <w:pBdr>
          <w:top w:val="nil"/>
          <w:left w:val="nil"/>
          <w:bottom w:val="nil"/>
          <w:right w:val="nil"/>
          <w:between w:val="nil"/>
        </w:pBdr>
      </w:pPr>
      <w:r>
        <w:rPr>
          <w:color w:val="000000"/>
        </w:rPr>
        <w:t xml:space="preserve">Associazione finalizzata al traffico illecito di </w:t>
      </w:r>
      <w:r>
        <w:rPr>
          <w:color w:val="000000"/>
        </w:rPr>
        <w:t>sostanze stupefacenti o psicotrope (art. 74 del DPR 309/1990)</w:t>
      </w:r>
    </w:p>
    <w:p w14:paraId="786C05A6"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6321A6AE"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1D043CB3" w14:textId="77777777" w:rsidR="00700CE0" w:rsidRDefault="001C6910">
      <w:pPr>
        <w:numPr>
          <w:ilvl w:val="1"/>
          <w:numId w:val="32"/>
        </w:numPr>
        <w:pBdr>
          <w:top w:val="nil"/>
          <w:left w:val="nil"/>
          <w:bottom w:val="nil"/>
          <w:right w:val="nil"/>
          <w:between w:val="nil"/>
        </w:pBdr>
      </w:pPr>
      <w:r>
        <w:rPr>
          <w:color w:val="000000"/>
        </w:rPr>
        <w:t xml:space="preserve">Associazione per </w:t>
      </w:r>
      <w:r>
        <w:rPr>
          <w:color w:val="000000"/>
        </w:rPr>
        <w:t>delinquere (art. 416 c.p.)</w:t>
      </w:r>
    </w:p>
    <w:p w14:paraId="4699708D"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077F9CAE" w14:textId="77777777" w:rsidR="00700CE0" w:rsidRDefault="001C6910">
      <w:pPr>
        <w:numPr>
          <w:ilvl w:val="1"/>
          <w:numId w:val="32"/>
        </w:numPr>
        <w:pBdr>
          <w:top w:val="nil"/>
          <w:left w:val="nil"/>
          <w:bottom w:val="nil"/>
          <w:right w:val="nil"/>
          <w:between w:val="nil"/>
        </w:pBdr>
      </w:pPr>
      <w:r>
        <w:rPr>
          <w:color w:val="000000"/>
        </w:rPr>
        <w:t>Attività di gestione di rifiuti non autorizzata (art. 256, commi 1, 3 (primo e secondo periodo), 5 e 6 (primo periodo) del D. Lgs. 152/2006 (Norme in materia ambientale)</w:t>
      </w:r>
    </w:p>
    <w:p w14:paraId="45AA6F51" w14:textId="77777777" w:rsidR="00700CE0" w:rsidRDefault="001C6910">
      <w:pPr>
        <w:numPr>
          <w:ilvl w:val="1"/>
          <w:numId w:val="32"/>
        </w:numPr>
        <w:pBdr>
          <w:top w:val="nil"/>
          <w:left w:val="nil"/>
          <w:bottom w:val="nil"/>
          <w:right w:val="nil"/>
          <w:between w:val="nil"/>
        </w:pBdr>
      </w:pPr>
      <w:r>
        <w:rPr>
          <w:color w:val="000000"/>
        </w:rPr>
        <w:t>Violazione degli obblighi di comunicazione, di tenuta dei registri obbligatori e dei formulari (art. 258, comma 4 (secondo periodo) del D. Lgs. 152/2006 (Norme in materia ambientale)</w:t>
      </w:r>
    </w:p>
    <w:p w14:paraId="367D416E" w14:textId="77777777" w:rsidR="00700CE0" w:rsidRDefault="001C6910">
      <w:pPr>
        <w:numPr>
          <w:ilvl w:val="1"/>
          <w:numId w:val="32"/>
        </w:numPr>
        <w:pBdr>
          <w:top w:val="nil"/>
          <w:left w:val="nil"/>
          <w:bottom w:val="nil"/>
          <w:right w:val="nil"/>
          <w:between w:val="nil"/>
        </w:pBdr>
      </w:pPr>
      <w:r>
        <w:rPr>
          <w:color w:val="000000"/>
        </w:rPr>
        <w:t>Traffico illecito di rifiuti (art. 259, comma 1 del D. Lgs. 152/2006 (Norme in materia ambientale</w:t>
      </w:r>
    </w:p>
    <w:p w14:paraId="7E43EBFA" w14:textId="77777777" w:rsidR="00700CE0" w:rsidRDefault="001C6910">
      <w:pPr>
        <w:numPr>
          <w:ilvl w:val="1"/>
          <w:numId w:val="32"/>
        </w:numPr>
        <w:pBdr>
          <w:top w:val="nil"/>
          <w:left w:val="nil"/>
          <w:bottom w:val="nil"/>
          <w:right w:val="nil"/>
          <w:between w:val="nil"/>
        </w:pBdr>
      </w:pPr>
      <w:r>
        <w:rPr>
          <w:color w:val="000000"/>
        </w:rPr>
        <w:t>Violazioni inerenti alla tracciabilità dei rifiuti (Art. 260-bis, commi 6, 7 (secondo e terzo periodo) e 8 del D. Lgs. 152/2006 (Norme in materia ambientale)</w:t>
      </w:r>
    </w:p>
    <w:p w14:paraId="0EC0DFEB" w14:textId="77777777" w:rsidR="00700CE0" w:rsidRDefault="001C6910">
      <w:pPr>
        <w:numPr>
          <w:ilvl w:val="1"/>
          <w:numId w:val="32"/>
        </w:numPr>
        <w:pBdr>
          <w:top w:val="nil"/>
          <w:left w:val="nil"/>
          <w:bottom w:val="nil"/>
          <w:right w:val="nil"/>
          <w:between w:val="nil"/>
        </w:pBdr>
      </w:pPr>
      <w:r>
        <w:rPr>
          <w:color w:val="000000"/>
        </w:rPr>
        <w:t>Inquinamento Ambientale (25 undecies comma 1, lett. a (Reati ambientali) Art. introdotto dall'art. 1, legge 22 maggio 2015, n. 68)</w:t>
      </w:r>
    </w:p>
    <w:p w14:paraId="185AE4DC" w14:textId="77777777" w:rsidR="00700CE0" w:rsidRDefault="001C6910">
      <w:pPr>
        <w:numPr>
          <w:ilvl w:val="1"/>
          <w:numId w:val="32"/>
        </w:numPr>
        <w:pBdr>
          <w:top w:val="nil"/>
          <w:left w:val="nil"/>
          <w:bottom w:val="nil"/>
          <w:right w:val="nil"/>
          <w:between w:val="nil"/>
        </w:pBdr>
      </w:pPr>
      <w:r>
        <w:rPr>
          <w:color w:val="000000"/>
        </w:rPr>
        <w:t>Delitti colposi contro l'ambiente (25 undecies, comma 1, lett.c (Reati ambientali) Art. introdotto dall'art. 1, legge 22 maggio 2015, n. 68)</w:t>
      </w:r>
    </w:p>
    <w:p w14:paraId="720A7F05" w14:textId="77777777" w:rsidR="00700CE0" w:rsidRDefault="001C6910">
      <w:pPr>
        <w:numPr>
          <w:ilvl w:val="1"/>
          <w:numId w:val="32"/>
        </w:numPr>
        <w:pBdr>
          <w:top w:val="nil"/>
          <w:left w:val="nil"/>
          <w:bottom w:val="nil"/>
          <w:right w:val="nil"/>
          <w:between w:val="nil"/>
        </w:pBdr>
      </w:pPr>
      <w:r>
        <w:rPr>
          <w:color w:val="000000"/>
        </w:rPr>
        <w:t>Attività organizzate per il traffico illecito di rifiuti (Art. 452-quaterdecies c.p.)</w:t>
      </w:r>
    </w:p>
    <w:p w14:paraId="17B7DE60" w14:textId="77777777" w:rsidR="00700CE0" w:rsidRDefault="001C6910">
      <w:pPr>
        <w:jc w:val="both"/>
      </w:pPr>
      <w:r>
        <w:tab/>
      </w:r>
    </w:p>
    <w:p w14:paraId="03DAD096" w14:textId="77777777" w:rsidR="00700CE0" w:rsidRDefault="00700CE0">
      <w:pPr>
        <w:jc w:val="both"/>
      </w:pPr>
    </w:p>
    <w:p w14:paraId="7C80B772" w14:textId="77777777" w:rsidR="00700CE0" w:rsidRDefault="00700CE0">
      <w:pPr>
        <w:jc w:val="both"/>
      </w:pPr>
    </w:p>
    <w:p w14:paraId="4AEF5FB9" w14:textId="77777777" w:rsidR="001C6910" w:rsidRDefault="001C6910">
      <w:pPr>
        <w:jc w:val="both"/>
      </w:pPr>
    </w:p>
    <w:p w14:paraId="6CEC7076" w14:textId="77777777" w:rsidR="001C6910" w:rsidRDefault="001C6910">
      <w:pPr>
        <w:jc w:val="both"/>
      </w:pPr>
    </w:p>
    <w:p w14:paraId="274989E0" w14:textId="77777777" w:rsidR="001C6910" w:rsidRDefault="001C6910">
      <w:pPr>
        <w:jc w:val="both"/>
      </w:pPr>
    </w:p>
    <w:p w14:paraId="710A9004" w14:textId="77777777" w:rsidR="00700CE0" w:rsidRDefault="00700CE0">
      <w:pPr>
        <w:jc w:val="both"/>
      </w:pPr>
    </w:p>
    <w:p w14:paraId="3D43D02E" w14:textId="77777777" w:rsidR="00700CE0" w:rsidRDefault="00700CE0">
      <w:pPr>
        <w:jc w:val="both"/>
      </w:pPr>
    </w:p>
    <w:p w14:paraId="6D964FBF" w14:textId="77777777" w:rsidR="00700CE0" w:rsidRDefault="001C6910">
      <w:pPr>
        <w:pStyle w:val="Heading6"/>
        <w:numPr>
          <w:ilvl w:val="0"/>
          <w:numId w:val="5"/>
        </w:numPr>
        <w:spacing w:line="276" w:lineRule="auto"/>
      </w:pPr>
      <w:r>
        <w:lastRenderedPageBreak/>
        <w:t>Controlli Preventivi</w:t>
      </w:r>
    </w:p>
    <w:p w14:paraId="3A7E46D3" w14:textId="77777777" w:rsidR="00700CE0" w:rsidRDefault="001C6910">
      <w:pPr>
        <w:jc w:val="both"/>
      </w:pPr>
      <w:r>
        <w:t>In relazione al rischio di commissione dei reati sopra elencati, in via esemplificativa e non esaustiva, sono previsti i seguenti presidi di controllo specifico:</w:t>
      </w:r>
    </w:p>
    <w:p w14:paraId="196FF0FC"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 xml:space="preserve">esistenza di </w:t>
      </w:r>
      <w:r>
        <w:rPr>
          <w:color w:val="000000"/>
          <w:sz w:val="23"/>
          <w:szCs w:val="23"/>
          <w:highlight w:val="white"/>
        </w:rPr>
        <w:t>disposizioni aziendali/istruzioni operative/procedure formalizzate idonee a definire ruoli, responsabilità e modalità operative per lo svolgimento delle attività in oggetto;</w:t>
      </w:r>
    </w:p>
    <w:p w14:paraId="767CAF56"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approvazione dei limiti di fido assegnati a ciascun cliente;</w:t>
      </w:r>
    </w:p>
    <w:p w14:paraId="285F7480"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verifica preventiva delle solidità economica/finanziaria del nuovo cliente;</w:t>
      </w:r>
    </w:p>
    <w:p w14:paraId="71050885"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approvazione del Market Director in caso di innalzamento del limite fido concesso al cliente;</w:t>
      </w:r>
    </w:p>
    <w:p w14:paraId="6924D518"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definizione e formalizzazione degli interventi di gestione ordinaria del credito (es. gestione di: solleciti, escussione garanzie, piani di rientro, ecc.);</w:t>
      </w:r>
    </w:p>
    <w:p w14:paraId="450FE072"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autorizzazione all'emissione delle note di credito;</w:t>
      </w:r>
    </w:p>
    <w:p w14:paraId="0D225061"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il sistema SAP non consente di processare ordini di vendita che eccedono i limiti di credito definiti;</w:t>
      </w:r>
    </w:p>
    <w:p w14:paraId="78726058"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il sistema SAP non consente di processare ordini di vendita in presenza di insoluti da parte del cliente.</w:t>
      </w:r>
    </w:p>
    <w:p w14:paraId="56E6F845" w14:textId="77777777" w:rsidR="00700CE0" w:rsidRDefault="001C6910">
      <w:pPr>
        <w:numPr>
          <w:ilvl w:val="0"/>
          <w:numId w:val="20"/>
        </w:numPr>
        <w:pBdr>
          <w:top w:val="nil"/>
          <w:left w:val="nil"/>
          <w:bottom w:val="nil"/>
          <w:right w:val="nil"/>
          <w:between w:val="nil"/>
        </w:pBdr>
      </w:pPr>
      <w:r>
        <w:br w:type="page"/>
      </w:r>
    </w:p>
    <w:p w14:paraId="75CF42E9" w14:textId="77777777" w:rsidR="00700CE0" w:rsidRDefault="001C6910">
      <w:pPr>
        <w:pStyle w:val="Heading4"/>
        <w:numPr>
          <w:ilvl w:val="0"/>
          <w:numId w:val="26"/>
        </w:numPr>
        <w:spacing w:line="276" w:lineRule="auto"/>
        <w:rPr>
          <w:sz w:val="28"/>
          <w:szCs w:val="28"/>
        </w:rPr>
      </w:pPr>
      <w:bookmarkStart w:id="9" w:name="_heading=h.qsh70q" w:colFirst="0" w:colLast="0"/>
      <w:bookmarkEnd w:id="9"/>
      <w:r>
        <w:rPr>
          <w:sz w:val="28"/>
          <w:szCs w:val="28"/>
        </w:rPr>
        <w:lastRenderedPageBreak/>
        <w:t>Facilities Management</w:t>
      </w:r>
    </w:p>
    <w:p w14:paraId="2B46C84D" w14:textId="77777777" w:rsidR="00700CE0" w:rsidRDefault="001C6910">
      <w:pPr>
        <w:pStyle w:val="Heading6"/>
        <w:numPr>
          <w:ilvl w:val="0"/>
          <w:numId w:val="7"/>
        </w:numPr>
        <w:spacing w:line="276" w:lineRule="auto"/>
      </w:pPr>
      <w:r>
        <w:t>Aree a rischio e Attività Sensibili</w:t>
      </w:r>
    </w:p>
    <w:p w14:paraId="557EFBED" w14:textId="77777777" w:rsidR="00700CE0" w:rsidRDefault="001C6910">
      <w:pPr>
        <w:numPr>
          <w:ilvl w:val="0"/>
          <w:numId w:val="32"/>
        </w:numPr>
        <w:pBdr>
          <w:top w:val="nil"/>
          <w:left w:val="nil"/>
          <w:bottom w:val="nil"/>
          <w:right w:val="nil"/>
          <w:between w:val="nil"/>
        </w:pBdr>
      </w:pPr>
      <w:r>
        <w:rPr>
          <w:color w:val="000000"/>
          <w:sz w:val="23"/>
          <w:szCs w:val="23"/>
          <w:highlight w:val="white"/>
        </w:rPr>
        <w:t>Gestione delle attività relative al Facilities Management</w:t>
      </w:r>
    </w:p>
    <w:p w14:paraId="039397A8" w14:textId="77777777" w:rsidR="00700CE0" w:rsidRDefault="001C6910">
      <w:pPr>
        <w:numPr>
          <w:ilvl w:val="1"/>
          <w:numId w:val="33"/>
        </w:numPr>
        <w:pBdr>
          <w:top w:val="nil"/>
          <w:left w:val="nil"/>
          <w:bottom w:val="nil"/>
          <w:right w:val="nil"/>
          <w:between w:val="nil"/>
        </w:pBdr>
      </w:pPr>
      <w:r>
        <w:rPr>
          <w:color w:val="000000"/>
        </w:rPr>
        <w:t>Gestione degli Acquisti di beni e servizi in ambito Facilities &amp; Manitenance</w:t>
      </w:r>
    </w:p>
    <w:p w14:paraId="502DB25D" w14:textId="77777777" w:rsidR="00700CE0" w:rsidRDefault="001C6910">
      <w:pPr>
        <w:numPr>
          <w:ilvl w:val="1"/>
          <w:numId w:val="33"/>
        </w:numPr>
        <w:pBdr>
          <w:top w:val="nil"/>
          <w:left w:val="nil"/>
          <w:bottom w:val="nil"/>
          <w:right w:val="nil"/>
          <w:between w:val="nil"/>
        </w:pBdr>
      </w:pPr>
      <w:r>
        <w:rPr>
          <w:color w:val="000000"/>
        </w:rPr>
        <w:t>Gestione delle Facilities dei Building</w:t>
      </w:r>
    </w:p>
    <w:p w14:paraId="04208BAE" w14:textId="77777777" w:rsidR="00700CE0" w:rsidRDefault="001C6910">
      <w:pPr>
        <w:numPr>
          <w:ilvl w:val="1"/>
          <w:numId w:val="33"/>
        </w:numPr>
        <w:pBdr>
          <w:top w:val="nil"/>
          <w:left w:val="nil"/>
          <w:bottom w:val="nil"/>
          <w:right w:val="nil"/>
          <w:between w:val="nil"/>
        </w:pBdr>
      </w:pPr>
      <w:r>
        <w:rPr>
          <w:color w:val="000000"/>
        </w:rPr>
        <w:t>Gestione della Privacy</w:t>
      </w:r>
    </w:p>
    <w:p w14:paraId="6F9B4948" w14:textId="77777777" w:rsidR="00700CE0" w:rsidRDefault="001C6910">
      <w:pPr>
        <w:numPr>
          <w:ilvl w:val="1"/>
          <w:numId w:val="33"/>
        </w:numPr>
        <w:pBdr>
          <w:top w:val="nil"/>
          <w:left w:val="nil"/>
          <w:bottom w:val="nil"/>
          <w:right w:val="nil"/>
          <w:between w:val="nil"/>
        </w:pBdr>
      </w:pPr>
      <w:r>
        <w:rPr>
          <w:color w:val="000000"/>
        </w:rPr>
        <w:t>Fleet Management</w:t>
      </w:r>
    </w:p>
    <w:p w14:paraId="33573C67" w14:textId="77777777" w:rsidR="00700CE0" w:rsidRDefault="00700CE0">
      <w:pPr>
        <w:ind w:left="360"/>
      </w:pPr>
    </w:p>
    <w:p w14:paraId="34B50EF7" w14:textId="77777777" w:rsidR="00700CE0" w:rsidRDefault="001C6910">
      <w:pPr>
        <w:pStyle w:val="Heading6"/>
        <w:numPr>
          <w:ilvl w:val="0"/>
          <w:numId w:val="7"/>
        </w:numPr>
        <w:spacing w:line="276" w:lineRule="auto"/>
      </w:pPr>
      <w:r>
        <w:t>Funzioni Aziendali coinvolte</w:t>
      </w:r>
    </w:p>
    <w:p w14:paraId="210BE184" w14:textId="77777777" w:rsidR="00700CE0" w:rsidRDefault="001C6910">
      <w:r>
        <w:t>Le Funzioni Aziendali coinvolte nello svolgimento delle attività sopra descritte sono:</w:t>
      </w:r>
    </w:p>
    <w:p w14:paraId="5FD738E0" w14:textId="77777777" w:rsidR="00700CE0" w:rsidRDefault="00700CE0"/>
    <w:p w14:paraId="5EADE4DB"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50318C96" w14:textId="77777777" w:rsidR="00700CE0" w:rsidRDefault="001C6910">
      <w:pPr>
        <w:numPr>
          <w:ilvl w:val="0"/>
          <w:numId w:val="23"/>
        </w:numPr>
        <w:pBdr>
          <w:top w:val="nil"/>
          <w:left w:val="nil"/>
          <w:bottom w:val="nil"/>
          <w:right w:val="nil"/>
          <w:between w:val="nil"/>
        </w:pBdr>
        <w:rPr>
          <w:color w:val="000000"/>
        </w:rPr>
      </w:pPr>
      <w:r>
        <w:rPr>
          <w:color w:val="000000"/>
        </w:rPr>
        <w:t>HR;</w:t>
      </w:r>
    </w:p>
    <w:p w14:paraId="17EB26F8" w14:textId="77777777" w:rsidR="00700CE0" w:rsidRDefault="001C6910">
      <w:pPr>
        <w:numPr>
          <w:ilvl w:val="0"/>
          <w:numId w:val="23"/>
        </w:numPr>
        <w:pBdr>
          <w:top w:val="nil"/>
          <w:left w:val="nil"/>
          <w:bottom w:val="nil"/>
          <w:right w:val="nil"/>
          <w:between w:val="nil"/>
        </w:pBdr>
        <w:rPr>
          <w:color w:val="000000"/>
        </w:rPr>
      </w:pPr>
      <w:r>
        <w:rPr>
          <w:color w:val="000000"/>
        </w:rPr>
        <w:t>ICT;</w:t>
      </w:r>
    </w:p>
    <w:p w14:paraId="3342AEB8" w14:textId="77777777" w:rsidR="00700CE0" w:rsidRDefault="001C6910">
      <w:pPr>
        <w:numPr>
          <w:ilvl w:val="0"/>
          <w:numId w:val="23"/>
        </w:numPr>
        <w:pBdr>
          <w:top w:val="nil"/>
          <w:left w:val="nil"/>
          <w:bottom w:val="nil"/>
          <w:right w:val="nil"/>
          <w:between w:val="nil"/>
        </w:pBdr>
        <w:rPr>
          <w:color w:val="000000"/>
        </w:rPr>
      </w:pPr>
      <w:r>
        <w:rPr>
          <w:color w:val="000000"/>
        </w:rPr>
        <w:t>Logistics;</w:t>
      </w:r>
    </w:p>
    <w:p w14:paraId="20358C48" w14:textId="77777777" w:rsidR="00700CE0" w:rsidRDefault="001C6910">
      <w:pPr>
        <w:numPr>
          <w:ilvl w:val="0"/>
          <w:numId w:val="23"/>
        </w:numPr>
        <w:pBdr>
          <w:top w:val="nil"/>
          <w:left w:val="nil"/>
          <w:bottom w:val="nil"/>
          <w:right w:val="nil"/>
          <w:between w:val="nil"/>
        </w:pBdr>
        <w:rPr>
          <w:color w:val="000000"/>
        </w:rPr>
      </w:pPr>
      <w:r>
        <w:rPr>
          <w:color w:val="000000"/>
        </w:rPr>
        <w:t>RSPP.</w:t>
      </w:r>
      <w:r>
        <w:rPr>
          <w:color w:val="000000"/>
        </w:rPr>
        <w:tab/>
      </w:r>
    </w:p>
    <w:p w14:paraId="41536BEA" w14:textId="77777777" w:rsidR="00700CE0" w:rsidRDefault="00700CE0">
      <w:pPr>
        <w:pBdr>
          <w:top w:val="nil"/>
          <w:left w:val="nil"/>
          <w:bottom w:val="nil"/>
          <w:right w:val="nil"/>
          <w:between w:val="nil"/>
        </w:pBdr>
        <w:ind w:left="720"/>
        <w:rPr>
          <w:color w:val="000000"/>
        </w:rPr>
      </w:pPr>
    </w:p>
    <w:p w14:paraId="385FCDF8" w14:textId="77777777" w:rsidR="00700CE0" w:rsidRDefault="001C6910">
      <w:pPr>
        <w:pStyle w:val="Heading6"/>
        <w:numPr>
          <w:ilvl w:val="0"/>
          <w:numId w:val="7"/>
        </w:numPr>
        <w:spacing w:line="276" w:lineRule="auto"/>
      </w:pPr>
      <w:r>
        <w:t xml:space="preserve">Fattispecie di reato potenzialmente applicabili </w:t>
      </w:r>
    </w:p>
    <w:p w14:paraId="4E6D7464" w14:textId="77777777" w:rsidR="00700CE0" w:rsidRDefault="001C6910">
      <w:r>
        <w:t>Le fattispecie di reato che potrebbero potenzialmente essere realizzate nello svolgimento delle attività sopra menzionate sono:</w:t>
      </w:r>
    </w:p>
    <w:p w14:paraId="5816FD3D" w14:textId="77777777" w:rsidR="00700CE0" w:rsidRDefault="00700CE0"/>
    <w:p w14:paraId="04FDEFFF" w14:textId="77777777" w:rsidR="00700CE0" w:rsidRDefault="001C6910">
      <w:pPr>
        <w:numPr>
          <w:ilvl w:val="0"/>
          <w:numId w:val="32"/>
        </w:numPr>
        <w:pBdr>
          <w:top w:val="nil"/>
          <w:left w:val="nil"/>
          <w:bottom w:val="nil"/>
          <w:right w:val="nil"/>
          <w:between w:val="nil"/>
        </w:pBdr>
      </w:pPr>
      <w:r>
        <w:rPr>
          <w:color w:val="000000"/>
          <w:u w:val="single"/>
        </w:rPr>
        <w:t xml:space="preserve">Delitti di </w:t>
      </w:r>
      <w:r>
        <w:rPr>
          <w:color w:val="000000"/>
          <w:u w:val="single"/>
        </w:rPr>
        <w:t>criminalità organizzata (Art. 24-ter)</w:t>
      </w:r>
    </w:p>
    <w:p w14:paraId="1CECAD28"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3EBB8EC1"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3C6056EF" w14:textId="77777777" w:rsidR="00700CE0" w:rsidRDefault="001C6910">
      <w:pPr>
        <w:numPr>
          <w:ilvl w:val="1"/>
          <w:numId w:val="32"/>
        </w:numPr>
        <w:pBdr>
          <w:top w:val="nil"/>
          <w:left w:val="nil"/>
          <w:bottom w:val="nil"/>
          <w:right w:val="nil"/>
          <w:between w:val="nil"/>
        </w:pBdr>
        <w:rPr>
          <w:color w:val="000000"/>
          <w:u w:val="single"/>
        </w:rPr>
      </w:pPr>
      <w:r>
        <w:rPr>
          <w:color w:val="000000"/>
        </w:rPr>
        <w:t xml:space="preserve">Associazione finalizzata al traffico illecito di sostanze stupefacenti o psicotrope (art. 74 del DPR </w:t>
      </w:r>
      <w:r>
        <w:rPr>
          <w:color w:val="000000"/>
        </w:rPr>
        <w:t>309/90)</w:t>
      </w:r>
    </w:p>
    <w:p w14:paraId="56F3D9FA" w14:textId="77777777" w:rsidR="00700CE0" w:rsidRDefault="00700CE0">
      <w:pPr>
        <w:pBdr>
          <w:top w:val="nil"/>
          <w:left w:val="nil"/>
          <w:bottom w:val="nil"/>
          <w:right w:val="nil"/>
          <w:between w:val="nil"/>
        </w:pBdr>
        <w:ind w:left="1440"/>
        <w:rPr>
          <w:color w:val="000000"/>
          <w:u w:val="single"/>
        </w:rPr>
      </w:pPr>
    </w:p>
    <w:p w14:paraId="63FE2CC7"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2908A9C8"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4C662F2E" w14:textId="77777777" w:rsidR="00700CE0" w:rsidRDefault="00700CE0"/>
    <w:p w14:paraId="072CC32B"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5B47F8B9" w14:textId="77777777" w:rsidR="00700CE0" w:rsidRDefault="001C6910">
      <w:pPr>
        <w:numPr>
          <w:ilvl w:val="1"/>
          <w:numId w:val="32"/>
        </w:numPr>
        <w:pBdr>
          <w:top w:val="nil"/>
          <w:left w:val="nil"/>
          <w:bottom w:val="nil"/>
          <w:right w:val="nil"/>
          <w:between w:val="nil"/>
        </w:pBdr>
      </w:pPr>
      <w:r>
        <w:rPr>
          <w:color w:val="000000"/>
        </w:rPr>
        <w:t>Concussione (art. 317 c.p.)</w:t>
      </w:r>
    </w:p>
    <w:p w14:paraId="731DC292"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57BE546C"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3BB996F7"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59E15280"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3426F15C"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55062FBC" w14:textId="77777777" w:rsidR="00700CE0" w:rsidRDefault="001C6910">
      <w:pPr>
        <w:numPr>
          <w:ilvl w:val="1"/>
          <w:numId w:val="32"/>
        </w:numPr>
        <w:pBdr>
          <w:top w:val="nil"/>
          <w:left w:val="nil"/>
          <w:bottom w:val="nil"/>
          <w:right w:val="nil"/>
          <w:between w:val="nil"/>
        </w:pBdr>
      </w:pPr>
      <w:r>
        <w:rPr>
          <w:color w:val="000000"/>
        </w:rPr>
        <w:lastRenderedPageBreak/>
        <w:t>Corruzione di persona incaricata di un pubblico servizio (art. 320 c.p.)</w:t>
      </w:r>
    </w:p>
    <w:p w14:paraId="69622CEA" w14:textId="77777777" w:rsidR="00700CE0" w:rsidRDefault="001C6910">
      <w:pPr>
        <w:numPr>
          <w:ilvl w:val="1"/>
          <w:numId w:val="32"/>
        </w:numPr>
        <w:pBdr>
          <w:top w:val="nil"/>
          <w:left w:val="nil"/>
          <w:bottom w:val="nil"/>
          <w:right w:val="nil"/>
          <w:between w:val="nil"/>
        </w:pBdr>
      </w:pPr>
      <w:r>
        <w:rPr>
          <w:color w:val="000000"/>
        </w:rPr>
        <w:t xml:space="preserve">Pene per il </w:t>
      </w:r>
      <w:r>
        <w:rPr>
          <w:color w:val="000000"/>
        </w:rPr>
        <w:t>corruttore (art. 321 c.p.)</w:t>
      </w:r>
    </w:p>
    <w:p w14:paraId="7662033E"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2923537E"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4B46C6E3"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7548E28E" w14:textId="77777777" w:rsidR="00700CE0" w:rsidRDefault="00700CE0">
      <w:pPr>
        <w:pBdr>
          <w:top w:val="nil"/>
          <w:left w:val="nil"/>
          <w:bottom w:val="nil"/>
          <w:right w:val="nil"/>
          <w:between w:val="nil"/>
        </w:pBdr>
        <w:ind w:left="1440"/>
        <w:rPr>
          <w:color w:val="000000"/>
        </w:rPr>
      </w:pPr>
    </w:p>
    <w:p w14:paraId="0828579A"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0EB565B9"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600C1537"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4A96C2DC" w14:textId="77777777" w:rsidR="00700CE0" w:rsidRDefault="001C6910">
      <w:pPr>
        <w:numPr>
          <w:ilvl w:val="1"/>
          <w:numId w:val="32"/>
        </w:numPr>
        <w:pBdr>
          <w:top w:val="nil"/>
          <w:left w:val="nil"/>
          <w:bottom w:val="nil"/>
          <w:right w:val="nil"/>
          <w:between w:val="nil"/>
        </w:pBdr>
      </w:pPr>
      <w:r>
        <w:rPr>
          <w:color w:val="000000"/>
        </w:rPr>
        <w:t>Impedito controllo (art. 2625 c.c.)</w:t>
      </w:r>
    </w:p>
    <w:p w14:paraId="14BE50A2"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6428211B"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728AE2DF"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552E6B96"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70E24CF4"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34AF2953"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3ED11238"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75B4C99A"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33A7224A"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2DDB48C6"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5083B03E" w14:textId="77777777" w:rsidR="00700CE0" w:rsidRDefault="001C6910">
      <w:pPr>
        <w:numPr>
          <w:ilvl w:val="1"/>
          <w:numId w:val="32"/>
        </w:numPr>
        <w:pBdr>
          <w:top w:val="nil"/>
          <w:left w:val="nil"/>
          <w:bottom w:val="nil"/>
          <w:right w:val="nil"/>
          <w:between w:val="nil"/>
        </w:pBdr>
      </w:pPr>
      <w:r>
        <w:rPr>
          <w:color w:val="000000"/>
        </w:rPr>
        <w:t>Aggiotaggio (art 2637 c.c.)</w:t>
      </w:r>
    </w:p>
    <w:p w14:paraId="670D0BF8"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7A9113F0" w14:textId="77777777" w:rsidR="00700CE0" w:rsidRDefault="00700CE0">
      <w:pPr>
        <w:pBdr>
          <w:top w:val="nil"/>
          <w:left w:val="nil"/>
          <w:bottom w:val="nil"/>
          <w:right w:val="nil"/>
          <w:between w:val="nil"/>
        </w:pBdr>
        <w:ind w:left="1440"/>
        <w:rPr>
          <w:color w:val="000000"/>
        </w:rPr>
      </w:pPr>
    </w:p>
    <w:p w14:paraId="2AB6DF24"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449B32C8"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10F8002C"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152B3F79"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372ED43B" w14:textId="77777777" w:rsidR="00700CE0" w:rsidRDefault="001C6910">
      <w:pPr>
        <w:numPr>
          <w:ilvl w:val="1"/>
          <w:numId w:val="32"/>
        </w:numPr>
        <w:pBdr>
          <w:top w:val="nil"/>
          <w:left w:val="nil"/>
          <w:bottom w:val="nil"/>
          <w:right w:val="nil"/>
          <w:between w:val="nil"/>
        </w:pBdr>
      </w:pPr>
      <w:r>
        <w:rPr>
          <w:color w:val="000000"/>
        </w:rPr>
        <w:t xml:space="preserve">Truffa aggravata per il conseguimento di </w:t>
      </w:r>
      <w:r>
        <w:rPr>
          <w:color w:val="000000"/>
        </w:rPr>
        <w:t>erogazioni pubbliche (art. 640-bis c.p.)</w:t>
      </w:r>
    </w:p>
    <w:p w14:paraId="1A90BC05"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3D89C476" w14:textId="77777777" w:rsidR="00700CE0" w:rsidRDefault="00700CE0">
      <w:pPr>
        <w:pBdr>
          <w:top w:val="nil"/>
          <w:left w:val="nil"/>
          <w:bottom w:val="nil"/>
          <w:right w:val="nil"/>
          <w:between w:val="nil"/>
        </w:pBdr>
        <w:ind w:left="1440"/>
        <w:rPr>
          <w:color w:val="000000"/>
        </w:rPr>
      </w:pPr>
    </w:p>
    <w:p w14:paraId="6942C8FE" w14:textId="77777777" w:rsidR="00700CE0" w:rsidRDefault="00700CE0">
      <w:pPr>
        <w:pBdr>
          <w:top w:val="nil"/>
          <w:left w:val="nil"/>
          <w:bottom w:val="nil"/>
          <w:right w:val="nil"/>
          <w:between w:val="nil"/>
        </w:pBdr>
        <w:ind w:left="1440"/>
        <w:rPr>
          <w:color w:val="000000"/>
        </w:rPr>
      </w:pPr>
    </w:p>
    <w:p w14:paraId="4225A837"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39B32E0E" w14:textId="77777777" w:rsidR="00700CE0" w:rsidRDefault="001C6910">
      <w:pPr>
        <w:numPr>
          <w:ilvl w:val="1"/>
          <w:numId w:val="32"/>
        </w:numPr>
        <w:pBdr>
          <w:top w:val="nil"/>
          <w:left w:val="nil"/>
          <w:bottom w:val="nil"/>
          <w:right w:val="nil"/>
          <w:between w:val="nil"/>
        </w:pBdr>
      </w:pPr>
      <w:r>
        <w:rPr>
          <w:color w:val="000000"/>
        </w:rPr>
        <w:t>Ricettazione (art. 648 c.p.)</w:t>
      </w:r>
    </w:p>
    <w:p w14:paraId="29FAB464" w14:textId="77777777" w:rsidR="00700CE0" w:rsidRDefault="001C6910">
      <w:pPr>
        <w:numPr>
          <w:ilvl w:val="1"/>
          <w:numId w:val="32"/>
        </w:numPr>
        <w:pBdr>
          <w:top w:val="nil"/>
          <w:left w:val="nil"/>
          <w:bottom w:val="nil"/>
          <w:right w:val="nil"/>
          <w:between w:val="nil"/>
        </w:pBdr>
      </w:pPr>
      <w:r>
        <w:rPr>
          <w:color w:val="000000"/>
        </w:rPr>
        <w:lastRenderedPageBreak/>
        <w:t>Riciclaggio (art. 648–bis c.p)</w:t>
      </w:r>
    </w:p>
    <w:p w14:paraId="11E729FC"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6C42713A" w14:textId="77777777" w:rsidR="00700CE0" w:rsidRDefault="001C6910">
      <w:pPr>
        <w:numPr>
          <w:ilvl w:val="1"/>
          <w:numId w:val="32"/>
        </w:numPr>
        <w:pBdr>
          <w:top w:val="nil"/>
          <w:left w:val="nil"/>
          <w:bottom w:val="nil"/>
          <w:right w:val="nil"/>
          <w:between w:val="nil"/>
        </w:pBdr>
      </w:pPr>
      <w:r>
        <w:rPr>
          <w:color w:val="000000"/>
        </w:rPr>
        <w:t>Autoriciclaggio (art. 648-ter.1 c.p.)</w:t>
      </w:r>
    </w:p>
    <w:p w14:paraId="4BFE9F40" w14:textId="77777777" w:rsidR="00700CE0" w:rsidRDefault="00700CE0"/>
    <w:p w14:paraId="02304AB9"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11AF40F9" w14:textId="77777777" w:rsidR="00700CE0" w:rsidRDefault="001C6910">
      <w:pPr>
        <w:numPr>
          <w:ilvl w:val="1"/>
          <w:numId w:val="32"/>
        </w:numPr>
        <w:pBdr>
          <w:top w:val="nil"/>
          <w:left w:val="nil"/>
          <w:bottom w:val="nil"/>
          <w:right w:val="nil"/>
          <w:between w:val="nil"/>
        </w:pBdr>
      </w:pPr>
      <w:r>
        <w:rPr>
          <w:color w:val="000000"/>
        </w:rPr>
        <w:t xml:space="preserve">Associazione finalizzata al </w:t>
      </w:r>
      <w:r>
        <w:rPr>
          <w:color w:val="000000"/>
        </w:rPr>
        <w:t>traffico illecito di sostanze stupefacenti o psicotrope (art. 74 del DPR 309/1990)</w:t>
      </w:r>
    </w:p>
    <w:p w14:paraId="0B5C58EB"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0CBEC49"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5A34A035"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2FF2FC7A"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17CCAB64" w14:textId="77777777" w:rsidR="00700CE0" w:rsidRDefault="001C6910">
      <w:pPr>
        <w:numPr>
          <w:ilvl w:val="1"/>
          <w:numId w:val="32"/>
        </w:numPr>
        <w:pBdr>
          <w:top w:val="nil"/>
          <w:left w:val="nil"/>
          <w:bottom w:val="nil"/>
          <w:right w:val="nil"/>
          <w:between w:val="nil"/>
        </w:pBdr>
      </w:pPr>
      <w:r>
        <w:rPr>
          <w:color w:val="000000"/>
        </w:rPr>
        <w:t>Attività di gestione di rifiuti non autorizzata (art. 256, commi 1, 3 (primo e secondo periodo), 5 e 6 (primo periodo) del D. Lgs. 152/2006 (Norme in materia ambientale)</w:t>
      </w:r>
    </w:p>
    <w:p w14:paraId="21D7D15B" w14:textId="77777777" w:rsidR="00700CE0" w:rsidRDefault="001C6910">
      <w:pPr>
        <w:numPr>
          <w:ilvl w:val="1"/>
          <w:numId w:val="32"/>
        </w:numPr>
        <w:pBdr>
          <w:top w:val="nil"/>
          <w:left w:val="nil"/>
          <w:bottom w:val="nil"/>
          <w:right w:val="nil"/>
          <w:between w:val="nil"/>
        </w:pBdr>
      </w:pPr>
      <w:r>
        <w:rPr>
          <w:color w:val="000000"/>
        </w:rPr>
        <w:t>Violazione degli obblighi di comunicazione, di tenuta dei registri obbligatori e dei formulari (art. 258, comma 4 (secondo periodo) del D. Lgs. 152/2006 (Norme in materia ambientale)</w:t>
      </w:r>
    </w:p>
    <w:p w14:paraId="6F87421C" w14:textId="77777777" w:rsidR="00700CE0" w:rsidRDefault="001C6910">
      <w:pPr>
        <w:numPr>
          <w:ilvl w:val="1"/>
          <w:numId w:val="32"/>
        </w:numPr>
        <w:pBdr>
          <w:top w:val="nil"/>
          <w:left w:val="nil"/>
          <w:bottom w:val="nil"/>
          <w:right w:val="nil"/>
          <w:between w:val="nil"/>
        </w:pBdr>
      </w:pPr>
      <w:r>
        <w:rPr>
          <w:color w:val="000000"/>
        </w:rPr>
        <w:t>Traffico illecito di rifiuti (art. 259, comma 1 del D. Lgs. 152/2006 (Norme in materia ambientale</w:t>
      </w:r>
    </w:p>
    <w:p w14:paraId="330012E6" w14:textId="77777777" w:rsidR="00700CE0" w:rsidRDefault="001C6910">
      <w:pPr>
        <w:numPr>
          <w:ilvl w:val="1"/>
          <w:numId w:val="32"/>
        </w:numPr>
        <w:pBdr>
          <w:top w:val="nil"/>
          <w:left w:val="nil"/>
          <w:bottom w:val="nil"/>
          <w:right w:val="nil"/>
          <w:between w:val="nil"/>
        </w:pBdr>
      </w:pPr>
      <w:r>
        <w:rPr>
          <w:color w:val="000000"/>
        </w:rPr>
        <w:t>Violazioni inerenti alla tracciabilità dei rifiuti (Art. 260-bis, commi 6, 7 (secondo e terzo periodo) e 8 del D. Lgs. 152/2006 (Norme in materia ambientale)</w:t>
      </w:r>
    </w:p>
    <w:p w14:paraId="24E1DC98" w14:textId="77777777" w:rsidR="00700CE0" w:rsidRDefault="001C6910">
      <w:pPr>
        <w:numPr>
          <w:ilvl w:val="1"/>
          <w:numId w:val="32"/>
        </w:numPr>
        <w:pBdr>
          <w:top w:val="nil"/>
          <w:left w:val="nil"/>
          <w:bottom w:val="nil"/>
          <w:right w:val="nil"/>
          <w:between w:val="nil"/>
        </w:pBdr>
      </w:pPr>
      <w:r>
        <w:rPr>
          <w:color w:val="000000"/>
        </w:rPr>
        <w:t>Inquinamento Ambientale (25 undecies comma 1, lett. a (Reati ambientali) Art. introdotto dall'art. 1, legge 22 maggio 2015, n. 68)</w:t>
      </w:r>
    </w:p>
    <w:p w14:paraId="07D8814C" w14:textId="77777777" w:rsidR="00700CE0" w:rsidRDefault="001C6910">
      <w:pPr>
        <w:numPr>
          <w:ilvl w:val="1"/>
          <w:numId w:val="32"/>
        </w:numPr>
        <w:pBdr>
          <w:top w:val="nil"/>
          <w:left w:val="nil"/>
          <w:bottom w:val="nil"/>
          <w:right w:val="nil"/>
          <w:between w:val="nil"/>
        </w:pBdr>
      </w:pPr>
      <w:r>
        <w:rPr>
          <w:color w:val="000000"/>
        </w:rPr>
        <w:t>Delitti colposi contro l'ambiente (25 undecies, comma 1, lett.c (Reati ambientali) Art. introdotto dall'art. 1, legge 22 maggio 2015, n. 68)</w:t>
      </w:r>
    </w:p>
    <w:p w14:paraId="17E4FE6E" w14:textId="77777777" w:rsidR="00700CE0" w:rsidRDefault="001C6910">
      <w:pPr>
        <w:numPr>
          <w:ilvl w:val="1"/>
          <w:numId w:val="32"/>
        </w:numPr>
        <w:pBdr>
          <w:top w:val="nil"/>
          <w:left w:val="nil"/>
          <w:bottom w:val="nil"/>
          <w:right w:val="nil"/>
          <w:between w:val="nil"/>
        </w:pBdr>
      </w:pPr>
      <w:r>
        <w:rPr>
          <w:color w:val="000000"/>
        </w:rPr>
        <w:t>Attività organizzate per il traffico illecito di rifiuti (Art. 452-quaterdecies c.p.)</w:t>
      </w:r>
    </w:p>
    <w:p w14:paraId="47016FD1" w14:textId="77777777" w:rsidR="00700CE0" w:rsidRDefault="001C6910">
      <w:pPr>
        <w:jc w:val="both"/>
      </w:pPr>
      <w:r>
        <w:tab/>
      </w:r>
      <w:r>
        <w:tab/>
      </w:r>
      <w:r>
        <w:tab/>
      </w:r>
      <w:r>
        <w:tab/>
      </w:r>
      <w:r>
        <w:tab/>
      </w:r>
      <w:r>
        <w:tab/>
      </w:r>
    </w:p>
    <w:p w14:paraId="1D2B8510" w14:textId="77777777" w:rsidR="00700CE0" w:rsidRDefault="001C6910">
      <w:pPr>
        <w:pStyle w:val="Heading6"/>
        <w:numPr>
          <w:ilvl w:val="0"/>
          <w:numId w:val="7"/>
        </w:numPr>
        <w:spacing w:line="276" w:lineRule="auto"/>
      </w:pPr>
      <w:r>
        <w:t>Controlli Preventivi</w:t>
      </w:r>
    </w:p>
    <w:p w14:paraId="299C6C03" w14:textId="77777777" w:rsidR="00700CE0" w:rsidRDefault="001C6910">
      <w:pPr>
        <w:jc w:val="both"/>
      </w:pPr>
      <w:r>
        <w:t>In relazione al rischio di commissione dei reati sopra elencati, in via esemplificativa e non esaustiva, sono previsti i seguenti presidi di controllo specifico:</w:t>
      </w:r>
    </w:p>
    <w:p w14:paraId="70E88794"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 xml:space="preserve">esistenza di </w:t>
      </w:r>
      <w:r>
        <w:rPr>
          <w:color w:val="000000"/>
          <w:sz w:val="23"/>
          <w:szCs w:val="23"/>
          <w:highlight w:val="white"/>
        </w:rPr>
        <w:t>disposizioni aziendali/istruzioni operative/procedure formalizzate idonee a definire ruoli, responsabilità e modalità operative per lo svolgimento delle attività in oggetto;</w:t>
      </w:r>
    </w:p>
    <w:p w14:paraId="23A62676"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 rapporti tra VELUX Italia S.p.A. e la Capogruppo in materia di Facility Management &amp; Building Manitenace sono regolati da apposito contratto di Service Agreement;</w:t>
      </w:r>
    </w:p>
    <w:p w14:paraId="381E53B6"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 contratti in ambito Facility Management e Building Manitenance sono definiti nel rispetto del sistema di deleghe e procure vigente;</w:t>
      </w:r>
    </w:p>
    <w:p w14:paraId="7E7E3498"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lastRenderedPageBreak/>
        <w:t>previsione di clausole ex D.Lgs. 231/2001 all'interno dei contratti stipulati con gli stakeholders;</w:t>
      </w:r>
    </w:p>
    <w:p w14:paraId="4AB4B65C"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previsione di clausole GDPR all'interno dei contratti stipulati con gli stakeholders;</w:t>
      </w:r>
    </w:p>
    <w:p w14:paraId="11C4CD1A"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gli acquisti (ivi compresi quelli infragruppo) vengono effettuati sulla base di un ordine d'acquisto o di un contratto approvato coerentemente al sistema di procure vigente e nel rispetto dei limiti di spesa previsti;</w:t>
      </w:r>
    </w:p>
    <w:p w14:paraId="45FD2494"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definizione all’interno della Società dei poteri autorizzativi e di firma coerenti con le responsabilità organizzative e gestionali assegnate;</w:t>
      </w:r>
    </w:p>
    <w:p w14:paraId="1B711C35"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le attività di manutenzione, riparazione, sostituzione e controllo delle macchine sono contrattualizzate, gestite e monitorate (registro manutenzioni) dal Dipartimento Facility Management;</w:t>
      </w:r>
    </w:p>
    <w:p w14:paraId="5D53D9F2"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nomina formale del DPO e delle relative funzioni ad esso collegate;</w:t>
      </w:r>
    </w:p>
    <w:p w14:paraId="74DCF7B2"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esistenza di una specifica procedura che disciplina le modalità di gestione ed utilizzo delle auto aziendali assegnate ai dipendenti;</w:t>
      </w:r>
    </w:p>
    <w:p w14:paraId="5C175F40"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archiviazione della documentazione prodotta nel corso delle attività di Facility Management &amp; Building Maintanance.</w:t>
      </w:r>
    </w:p>
    <w:p w14:paraId="07ADF032" w14:textId="77777777" w:rsidR="00700CE0" w:rsidRDefault="00700CE0">
      <w:pPr>
        <w:pBdr>
          <w:top w:val="nil"/>
          <w:left w:val="nil"/>
          <w:bottom w:val="nil"/>
          <w:right w:val="nil"/>
          <w:between w:val="nil"/>
        </w:pBdr>
        <w:spacing w:after="200"/>
        <w:ind w:left="1211" w:hanging="360"/>
        <w:jc w:val="both"/>
        <w:rPr>
          <w:color w:val="000000"/>
        </w:rPr>
      </w:pPr>
    </w:p>
    <w:p w14:paraId="36E46EC1" w14:textId="77777777" w:rsidR="00700CE0" w:rsidRDefault="001C6910">
      <w:r>
        <w:br w:type="page"/>
      </w:r>
    </w:p>
    <w:p w14:paraId="7479AB9D" w14:textId="77777777" w:rsidR="00700CE0" w:rsidRDefault="001C6910">
      <w:pPr>
        <w:pStyle w:val="Heading4"/>
        <w:numPr>
          <w:ilvl w:val="0"/>
          <w:numId w:val="26"/>
        </w:numPr>
        <w:spacing w:line="276" w:lineRule="auto"/>
        <w:rPr>
          <w:sz w:val="28"/>
          <w:szCs w:val="28"/>
        </w:rPr>
      </w:pPr>
      <w:bookmarkStart w:id="10" w:name="_heading=h.3as4poj" w:colFirst="0" w:colLast="0"/>
      <w:bookmarkEnd w:id="10"/>
      <w:r>
        <w:rPr>
          <w:sz w:val="28"/>
          <w:szCs w:val="28"/>
        </w:rPr>
        <w:lastRenderedPageBreak/>
        <w:t>Human Resources</w:t>
      </w:r>
    </w:p>
    <w:p w14:paraId="7AB9AD81" w14:textId="77777777" w:rsidR="00700CE0" w:rsidRDefault="001C6910">
      <w:pPr>
        <w:pStyle w:val="Heading6"/>
        <w:numPr>
          <w:ilvl w:val="0"/>
          <w:numId w:val="10"/>
        </w:numPr>
        <w:spacing w:line="276" w:lineRule="auto"/>
      </w:pPr>
      <w:r>
        <w:t>Aree a rischio e Attività Sensibili</w:t>
      </w:r>
    </w:p>
    <w:p w14:paraId="4042174A" w14:textId="77777777" w:rsidR="00700CE0" w:rsidRDefault="001C6910">
      <w:pPr>
        <w:numPr>
          <w:ilvl w:val="0"/>
          <w:numId w:val="32"/>
        </w:numPr>
        <w:pBdr>
          <w:top w:val="nil"/>
          <w:left w:val="nil"/>
          <w:bottom w:val="nil"/>
          <w:right w:val="nil"/>
          <w:between w:val="nil"/>
        </w:pBdr>
      </w:pPr>
      <w:r>
        <w:rPr>
          <w:color w:val="000000"/>
          <w:sz w:val="23"/>
          <w:szCs w:val="23"/>
          <w:highlight w:val="white"/>
        </w:rPr>
        <w:t>Selezione, assunzione, formazione e gestione amministrativa del personale dipendente</w:t>
      </w:r>
    </w:p>
    <w:p w14:paraId="42843B3D" w14:textId="77777777" w:rsidR="00700CE0" w:rsidRDefault="001C6910">
      <w:pPr>
        <w:numPr>
          <w:ilvl w:val="1"/>
          <w:numId w:val="35"/>
        </w:numPr>
        <w:pBdr>
          <w:top w:val="nil"/>
          <w:left w:val="nil"/>
          <w:bottom w:val="nil"/>
          <w:right w:val="nil"/>
          <w:between w:val="nil"/>
        </w:pBdr>
      </w:pPr>
      <w:r>
        <w:rPr>
          <w:color w:val="000000"/>
        </w:rPr>
        <w:t>Selezione, assunzione e inserimento del personale</w:t>
      </w:r>
    </w:p>
    <w:p w14:paraId="65E16654" w14:textId="77777777" w:rsidR="00700CE0" w:rsidRDefault="001C6910">
      <w:pPr>
        <w:numPr>
          <w:ilvl w:val="1"/>
          <w:numId w:val="35"/>
        </w:numPr>
        <w:pBdr>
          <w:top w:val="nil"/>
          <w:left w:val="nil"/>
          <w:bottom w:val="nil"/>
          <w:right w:val="nil"/>
          <w:between w:val="nil"/>
        </w:pBdr>
      </w:pPr>
      <w:r>
        <w:rPr>
          <w:color w:val="000000"/>
        </w:rPr>
        <w:t>Gestione anagrafica dipendenti</w:t>
      </w:r>
    </w:p>
    <w:p w14:paraId="131F962F" w14:textId="77777777" w:rsidR="00700CE0" w:rsidRDefault="001C6910">
      <w:pPr>
        <w:numPr>
          <w:ilvl w:val="1"/>
          <w:numId w:val="35"/>
        </w:numPr>
        <w:pBdr>
          <w:top w:val="nil"/>
          <w:left w:val="nil"/>
          <w:bottom w:val="nil"/>
          <w:right w:val="nil"/>
          <w:between w:val="nil"/>
        </w:pBdr>
      </w:pPr>
      <w:r>
        <w:rPr>
          <w:color w:val="000000"/>
        </w:rPr>
        <w:t xml:space="preserve">Valutazione, </w:t>
      </w:r>
      <w:r>
        <w:rPr>
          <w:color w:val="000000"/>
        </w:rPr>
        <w:t>incentivazione e sviluppo del personale</w:t>
      </w:r>
    </w:p>
    <w:p w14:paraId="3DD1519B" w14:textId="77777777" w:rsidR="00700CE0" w:rsidRDefault="001C6910">
      <w:pPr>
        <w:numPr>
          <w:ilvl w:val="1"/>
          <w:numId w:val="35"/>
        </w:numPr>
        <w:pBdr>
          <w:top w:val="nil"/>
          <w:left w:val="nil"/>
          <w:bottom w:val="nil"/>
          <w:right w:val="nil"/>
          <w:between w:val="nil"/>
        </w:pBdr>
      </w:pPr>
      <w:r>
        <w:rPr>
          <w:color w:val="000000"/>
        </w:rPr>
        <w:t>Formazione del personale</w:t>
      </w:r>
    </w:p>
    <w:p w14:paraId="22347A8E" w14:textId="77777777" w:rsidR="00700CE0" w:rsidRDefault="001C6910">
      <w:pPr>
        <w:numPr>
          <w:ilvl w:val="1"/>
          <w:numId w:val="35"/>
        </w:numPr>
        <w:pBdr>
          <w:top w:val="nil"/>
          <w:left w:val="nil"/>
          <w:bottom w:val="nil"/>
          <w:right w:val="nil"/>
          <w:between w:val="nil"/>
        </w:pBdr>
      </w:pPr>
      <w:r>
        <w:rPr>
          <w:color w:val="000000"/>
        </w:rPr>
        <w:t>Gestione amministrativa del personale</w:t>
      </w:r>
    </w:p>
    <w:p w14:paraId="524E6BDB" w14:textId="77777777" w:rsidR="00700CE0" w:rsidRDefault="00700CE0">
      <w:pPr>
        <w:pBdr>
          <w:top w:val="nil"/>
          <w:left w:val="nil"/>
          <w:bottom w:val="nil"/>
          <w:right w:val="nil"/>
          <w:between w:val="nil"/>
        </w:pBdr>
        <w:ind w:left="1440"/>
      </w:pPr>
    </w:p>
    <w:p w14:paraId="258C9B55" w14:textId="77777777" w:rsidR="00700CE0" w:rsidRDefault="001C6910">
      <w:pPr>
        <w:pStyle w:val="Heading6"/>
        <w:numPr>
          <w:ilvl w:val="0"/>
          <w:numId w:val="10"/>
        </w:numPr>
        <w:spacing w:line="276" w:lineRule="auto"/>
      </w:pPr>
      <w:r>
        <w:t>Funzioni Aziendali coinvolte</w:t>
      </w:r>
    </w:p>
    <w:p w14:paraId="1E2FDF80" w14:textId="77777777" w:rsidR="00700CE0" w:rsidRDefault="001C6910">
      <w:r>
        <w:t>Le Funzioni Aziendali coinvolte nello svolgimento delle attività sopra descritte sono:</w:t>
      </w:r>
    </w:p>
    <w:p w14:paraId="2D9E0040" w14:textId="77777777" w:rsidR="00700CE0" w:rsidRDefault="00700CE0"/>
    <w:p w14:paraId="217C6D6B"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3D7E775D" w14:textId="77777777" w:rsidR="00700CE0" w:rsidRDefault="001C6910">
      <w:pPr>
        <w:numPr>
          <w:ilvl w:val="0"/>
          <w:numId w:val="23"/>
        </w:numPr>
        <w:pBdr>
          <w:top w:val="nil"/>
          <w:left w:val="nil"/>
          <w:bottom w:val="nil"/>
          <w:right w:val="nil"/>
          <w:between w:val="nil"/>
        </w:pBdr>
        <w:rPr>
          <w:color w:val="000000"/>
        </w:rPr>
      </w:pPr>
      <w:r>
        <w:rPr>
          <w:color w:val="000000"/>
        </w:rPr>
        <w:t>Sales;</w:t>
      </w:r>
    </w:p>
    <w:p w14:paraId="37B60E4A" w14:textId="77777777" w:rsidR="00700CE0" w:rsidRDefault="001C6910">
      <w:pPr>
        <w:numPr>
          <w:ilvl w:val="0"/>
          <w:numId w:val="23"/>
        </w:numPr>
        <w:pBdr>
          <w:top w:val="nil"/>
          <w:left w:val="nil"/>
          <w:bottom w:val="nil"/>
          <w:right w:val="nil"/>
          <w:between w:val="nil"/>
        </w:pBdr>
        <w:rPr>
          <w:color w:val="000000"/>
        </w:rPr>
      </w:pPr>
      <w:r>
        <w:rPr>
          <w:color w:val="000000"/>
        </w:rPr>
        <w:t>Customer Care;</w:t>
      </w:r>
    </w:p>
    <w:p w14:paraId="5E4F0F1D" w14:textId="77777777" w:rsidR="00700CE0" w:rsidRDefault="001C6910">
      <w:pPr>
        <w:numPr>
          <w:ilvl w:val="0"/>
          <w:numId w:val="23"/>
        </w:numPr>
        <w:pBdr>
          <w:top w:val="nil"/>
          <w:left w:val="nil"/>
          <w:bottom w:val="nil"/>
          <w:right w:val="nil"/>
          <w:between w:val="nil"/>
        </w:pBdr>
        <w:rPr>
          <w:color w:val="000000"/>
        </w:rPr>
      </w:pPr>
      <w:r>
        <w:rPr>
          <w:color w:val="000000"/>
        </w:rPr>
        <w:t>After Sales Service;</w:t>
      </w:r>
    </w:p>
    <w:p w14:paraId="1A03AA66" w14:textId="77777777" w:rsidR="00700CE0" w:rsidRDefault="001C6910">
      <w:pPr>
        <w:numPr>
          <w:ilvl w:val="0"/>
          <w:numId w:val="23"/>
        </w:numPr>
        <w:pBdr>
          <w:top w:val="nil"/>
          <w:left w:val="nil"/>
          <w:bottom w:val="nil"/>
          <w:right w:val="nil"/>
          <w:between w:val="nil"/>
        </w:pBdr>
        <w:rPr>
          <w:color w:val="000000"/>
        </w:rPr>
      </w:pPr>
      <w:r>
        <w:rPr>
          <w:color w:val="000000"/>
        </w:rPr>
        <w:t>Marketing;</w:t>
      </w:r>
    </w:p>
    <w:p w14:paraId="19ACBCE2" w14:textId="77777777" w:rsidR="00700CE0" w:rsidRDefault="001C6910">
      <w:pPr>
        <w:numPr>
          <w:ilvl w:val="0"/>
          <w:numId w:val="23"/>
        </w:numPr>
        <w:pBdr>
          <w:top w:val="nil"/>
          <w:left w:val="nil"/>
          <w:bottom w:val="nil"/>
          <w:right w:val="nil"/>
          <w:between w:val="nil"/>
        </w:pBdr>
        <w:rPr>
          <w:color w:val="000000"/>
        </w:rPr>
      </w:pPr>
      <w:r>
        <w:rPr>
          <w:color w:val="000000"/>
        </w:rPr>
        <w:t>ICT;</w:t>
      </w:r>
    </w:p>
    <w:p w14:paraId="12D6FBED" w14:textId="77777777" w:rsidR="00700CE0" w:rsidRDefault="001C6910">
      <w:pPr>
        <w:numPr>
          <w:ilvl w:val="0"/>
          <w:numId w:val="23"/>
        </w:numPr>
        <w:pBdr>
          <w:top w:val="nil"/>
          <w:left w:val="nil"/>
          <w:bottom w:val="nil"/>
          <w:right w:val="nil"/>
          <w:between w:val="nil"/>
        </w:pBdr>
        <w:rPr>
          <w:color w:val="000000"/>
        </w:rPr>
      </w:pPr>
      <w:r>
        <w:rPr>
          <w:color w:val="000000"/>
        </w:rPr>
        <w:t>Credit Controller;</w:t>
      </w:r>
    </w:p>
    <w:p w14:paraId="5C8B740F" w14:textId="77777777" w:rsidR="00700CE0" w:rsidRDefault="001C6910">
      <w:pPr>
        <w:numPr>
          <w:ilvl w:val="0"/>
          <w:numId w:val="23"/>
        </w:numPr>
        <w:pBdr>
          <w:top w:val="nil"/>
          <w:left w:val="nil"/>
          <w:bottom w:val="nil"/>
          <w:right w:val="nil"/>
          <w:between w:val="nil"/>
        </w:pBdr>
        <w:rPr>
          <w:color w:val="000000"/>
        </w:rPr>
      </w:pPr>
      <w:r>
        <w:rPr>
          <w:color w:val="000000"/>
        </w:rPr>
        <w:t>RLS;</w:t>
      </w:r>
    </w:p>
    <w:p w14:paraId="6CF04FCB" w14:textId="77777777" w:rsidR="00700CE0" w:rsidRDefault="001C6910">
      <w:pPr>
        <w:numPr>
          <w:ilvl w:val="0"/>
          <w:numId w:val="23"/>
        </w:numPr>
        <w:pBdr>
          <w:top w:val="nil"/>
          <w:left w:val="nil"/>
          <w:bottom w:val="nil"/>
          <w:right w:val="nil"/>
          <w:between w:val="nil"/>
        </w:pBdr>
        <w:rPr>
          <w:color w:val="000000"/>
        </w:rPr>
      </w:pPr>
      <w:r>
        <w:rPr>
          <w:color w:val="000000"/>
        </w:rPr>
        <w:t>Facilities Management.</w:t>
      </w:r>
    </w:p>
    <w:p w14:paraId="5A32119C" w14:textId="77777777" w:rsidR="00700CE0" w:rsidRDefault="00700CE0">
      <w:pPr>
        <w:pBdr>
          <w:top w:val="nil"/>
          <w:left w:val="nil"/>
          <w:bottom w:val="nil"/>
          <w:right w:val="nil"/>
          <w:between w:val="nil"/>
        </w:pBdr>
        <w:ind w:left="720"/>
        <w:rPr>
          <w:color w:val="000000"/>
        </w:rPr>
      </w:pPr>
    </w:p>
    <w:p w14:paraId="4DDA790B" w14:textId="77777777" w:rsidR="00700CE0" w:rsidRDefault="001C6910">
      <w:pPr>
        <w:pStyle w:val="Heading6"/>
        <w:numPr>
          <w:ilvl w:val="0"/>
          <w:numId w:val="10"/>
        </w:numPr>
        <w:spacing w:line="276" w:lineRule="auto"/>
      </w:pPr>
      <w:r>
        <w:t xml:space="preserve">Fattispecie di reato potenzialmente applicabili </w:t>
      </w:r>
    </w:p>
    <w:p w14:paraId="51628000" w14:textId="77777777" w:rsidR="00700CE0" w:rsidRDefault="001C6910">
      <w:r>
        <w:t>Le fattispecie di reato che potrebbero potenzialmente essere realizzate nello svolgimento delle attività sopra menzionate sono:</w:t>
      </w:r>
    </w:p>
    <w:p w14:paraId="4AD55425" w14:textId="77777777" w:rsidR="00700CE0" w:rsidRDefault="00700CE0"/>
    <w:p w14:paraId="7509E89A"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182D61FF"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20152577"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664B180D" w14:textId="77777777" w:rsidR="00700CE0" w:rsidRDefault="001C6910">
      <w:pPr>
        <w:numPr>
          <w:ilvl w:val="1"/>
          <w:numId w:val="32"/>
        </w:numPr>
        <w:pBdr>
          <w:top w:val="nil"/>
          <w:left w:val="nil"/>
          <w:bottom w:val="nil"/>
          <w:right w:val="nil"/>
          <w:between w:val="nil"/>
        </w:pBdr>
        <w:rPr>
          <w:color w:val="000000"/>
          <w:u w:val="single"/>
        </w:rPr>
      </w:pPr>
      <w:r>
        <w:rPr>
          <w:color w:val="000000"/>
        </w:rPr>
        <w:t xml:space="preserve">Associazione finalizzata al traffico illecito di sostanze </w:t>
      </w:r>
      <w:r>
        <w:rPr>
          <w:color w:val="000000"/>
        </w:rPr>
        <w:t>stupefacenti o psicotrope (art. 74 del DPR 309/90)</w:t>
      </w:r>
    </w:p>
    <w:p w14:paraId="69E6920C" w14:textId="77777777" w:rsidR="00700CE0" w:rsidRDefault="00700CE0">
      <w:pPr>
        <w:pBdr>
          <w:top w:val="nil"/>
          <w:left w:val="nil"/>
          <w:bottom w:val="nil"/>
          <w:right w:val="nil"/>
          <w:between w:val="nil"/>
        </w:pBdr>
        <w:ind w:left="1440"/>
        <w:rPr>
          <w:color w:val="000000"/>
          <w:u w:val="single"/>
        </w:rPr>
      </w:pPr>
    </w:p>
    <w:p w14:paraId="4D7DC2B5"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6CA36641"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5396B6E9" w14:textId="77777777" w:rsidR="00700CE0" w:rsidRDefault="00700CE0"/>
    <w:p w14:paraId="57F3E6AE" w14:textId="77777777" w:rsidR="00700CE0" w:rsidRDefault="00700CE0"/>
    <w:p w14:paraId="42E5797A"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7872161B" w14:textId="77777777" w:rsidR="00700CE0" w:rsidRDefault="001C6910">
      <w:pPr>
        <w:numPr>
          <w:ilvl w:val="1"/>
          <w:numId w:val="32"/>
        </w:numPr>
        <w:pBdr>
          <w:top w:val="nil"/>
          <w:left w:val="nil"/>
          <w:bottom w:val="nil"/>
          <w:right w:val="nil"/>
          <w:between w:val="nil"/>
        </w:pBdr>
      </w:pPr>
      <w:r>
        <w:rPr>
          <w:color w:val="000000"/>
        </w:rPr>
        <w:lastRenderedPageBreak/>
        <w:t>Concussione (art. 317 c.p.)</w:t>
      </w:r>
    </w:p>
    <w:p w14:paraId="4BC71360"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2F3F3699" w14:textId="77777777" w:rsidR="00700CE0" w:rsidRDefault="001C6910">
      <w:pPr>
        <w:numPr>
          <w:ilvl w:val="1"/>
          <w:numId w:val="32"/>
        </w:numPr>
        <w:pBdr>
          <w:top w:val="nil"/>
          <w:left w:val="nil"/>
          <w:bottom w:val="nil"/>
          <w:right w:val="nil"/>
          <w:between w:val="nil"/>
        </w:pBdr>
      </w:pPr>
      <w:r>
        <w:rPr>
          <w:color w:val="000000"/>
        </w:rPr>
        <w:t xml:space="preserve">Corruzione per un atto </w:t>
      </w:r>
      <w:r>
        <w:rPr>
          <w:color w:val="000000"/>
        </w:rPr>
        <w:t>contrario ai doveri d'ufficio (art. 319 c.p.)</w:t>
      </w:r>
    </w:p>
    <w:p w14:paraId="271E5490"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519EEF01"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5943D945"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1AF31917"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7B1645D8"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20825C0B"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4411CD1D"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79F6B76F"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08E81EBB" w14:textId="77777777" w:rsidR="00700CE0" w:rsidRDefault="00700CE0">
      <w:pPr>
        <w:pBdr>
          <w:top w:val="nil"/>
          <w:left w:val="nil"/>
          <w:bottom w:val="nil"/>
          <w:right w:val="nil"/>
          <w:between w:val="nil"/>
        </w:pBdr>
        <w:ind w:left="1440"/>
        <w:rPr>
          <w:color w:val="000000"/>
        </w:rPr>
      </w:pPr>
    </w:p>
    <w:p w14:paraId="4BEF93B8"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4102E4FE"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2717B460" w14:textId="77777777" w:rsidR="00700CE0" w:rsidRDefault="001C6910">
      <w:pPr>
        <w:numPr>
          <w:ilvl w:val="1"/>
          <w:numId w:val="32"/>
        </w:numPr>
        <w:pBdr>
          <w:top w:val="nil"/>
          <w:left w:val="nil"/>
          <w:bottom w:val="nil"/>
          <w:right w:val="nil"/>
          <w:between w:val="nil"/>
        </w:pBdr>
      </w:pPr>
      <w:r>
        <w:rPr>
          <w:color w:val="000000"/>
        </w:rPr>
        <w:t xml:space="preserve">Fatti di lieve entità (art. 2621 bis </w:t>
      </w:r>
      <w:r>
        <w:rPr>
          <w:color w:val="000000"/>
        </w:rPr>
        <w:t>c.c.)</w:t>
      </w:r>
    </w:p>
    <w:p w14:paraId="536F8105" w14:textId="77777777" w:rsidR="00700CE0" w:rsidRDefault="001C6910">
      <w:pPr>
        <w:numPr>
          <w:ilvl w:val="1"/>
          <w:numId w:val="32"/>
        </w:numPr>
        <w:pBdr>
          <w:top w:val="nil"/>
          <w:left w:val="nil"/>
          <w:bottom w:val="nil"/>
          <w:right w:val="nil"/>
          <w:between w:val="nil"/>
        </w:pBdr>
      </w:pPr>
      <w:r>
        <w:rPr>
          <w:color w:val="000000"/>
        </w:rPr>
        <w:t>Impedito controllo (art. 2625 c.c.)</w:t>
      </w:r>
    </w:p>
    <w:p w14:paraId="77B574DB"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0750DFD0"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44A6D18E"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4EC207C1"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04B068C9"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7EB0892F"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558BC9AF"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6EC510EB"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1926F91D"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072F9D30"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48ADF123" w14:textId="77777777" w:rsidR="00700CE0" w:rsidRDefault="001C6910">
      <w:pPr>
        <w:numPr>
          <w:ilvl w:val="1"/>
          <w:numId w:val="32"/>
        </w:numPr>
        <w:pBdr>
          <w:top w:val="nil"/>
          <w:left w:val="nil"/>
          <w:bottom w:val="nil"/>
          <w:right w:val="nil"/>
          <w:between w:val="nil"/>
        </w:pBdr>
      </w:pPr>
      <w:r>
        <w:rPr>
          <w:color w:val="000000"/>
        </w:rPr>
        <w:t>Aggiotaggio (art 2637 c.c.)</w:t>
      </w:r>
    </w:p>
    <w:p w14:paraId="5408961E"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6873E4E6" w14:textId="77777777" w:rsidR="00700CE0" w:rsidRDefault="00700CE0">
      <w:pPr>
        <w:pBdr>
          <w:top w:val="nil"/>
          <w:left w:val="nil"/>
          <w:bottom w:val="nil"/>
          <w:right w:val="nil"/>
          <w:between w:val="nil"/>
        </w:pBdr>
        <w:ind w:left="1440"/>
        <w:rPr>
          <w:color w:val="000000"/>
        </w:rPr>
      </w:pPr>
    </w:p>
    <w:p w14:paraId="412129E4" w14:textId="77777777" w:rsidR="00700CE0" w:rsidRDefault="001C6910">
      <w:pPr>
        <w:numPr>
          <w:ilvl w:val="0"/>
          <w:numId w:val="32"/>
        </w:numPr>
        <w:pBdr>
          <w:top w:val="nil"/>
          <w:left w:val="nil"/>
          <w:bottom w:val="nil"/>
          <w:right w:val="nil"/>
          <w:between w:val="nil"/>
        </w:pBdr>
      </w:pPr>
      <w:r>
        <w:rPr>
          <w:color w:val="000000"/>
          <w:u w:val="single"/>
        </w:rPr>
        <w:t xml:space="preserve">Reati </w:t>
      </w:r>
      <w:r>
        <w:rPr>
          <w:color w:val="000000"/>
          <w:u w:val="single"/>
        </w:rPr>
        <w:t>contro la Pubblica Amministrazione (Art. 24)</w:t>
      </w:r>
    </w:p>
    <w:p w14:paraId="3050DD9B"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29524B9E"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552BAABD"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0741F34C"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081F6DE6" w14:textId="77777777" w:rsidR="00700CE0" w:rsidRDefault="001C6910">
      <w:pPr>
        <w:numPr>
          <w:ilvl w:val="1"/>
          <w:numId w:val="32"/>
        </w:numPr>
        <w:pBdr>
          <w:top w:val="nil"/>
          <w:left w:val="nil"/>
          <w:bottom w:val="nil"/>
          <w:right w:val="nil"/>
          <w:between w:val="nil"/>
        </w:pBdr>
      </w:pPr>
      <w:r>
        <w:rPr>
          <w:color w:val="000000"/>
        </w:rPr>
        <w:lastRenderedPageBreak/>
        <w:t>Frode informatica in danno dello Stato o di altro ente pubblico (art. 640-ter c.p.)</w:t>
      </w:r>
    </w:p>
    <w:p w14:paraId="38C7C861" w14:textId="77777777" w:rsidR="00700CE0" w:rsidRDefault="00700CE0">
      <w:pPr>
        <w:pBdr>
          <w:top w:val="nil"/>
          <w:left w:val="nil"/>
          <w:bottom w:val="nil"/>
          <w:right w:val="nil"/>
          <w:between w:val="nil"/>
        </w:pBdr>
        <w:ind w:left="1440"/>
        <w:rPr>
          <w:color w:val="000000"/>
        </w:rPr>
      </w:pPr>
    </w:p>
    <w:p w14:paraId="635EF113"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4C535CD0" w14:textId="77777777" w:rsidR="00700CE0" w:rsidRDefault="001C6910">
      <w:pPr>
        <w:numPr>
          <w:ilvl w:val="1"/>
          <w:numId w:val="32"/>
        </w:numPr>
        <w:pBdr>
          <w:top w:val="nil"/>
          <w:left w:val="nil"/>
          <w:bottom w:val="nil"/>
          <w:right w:val="nil"/>
          <w:between w:val="nil"/>
        </w:pBdr>
      </w:pPr>
      <w:r>
        <w:rPr>
          <w:color w:val="000000"/>
        </w:rPr>
        <w:t>Ricettazione (art. 648 c.p.)</w:t>
      </w:r>
    </w:p>
    <w:p w14:paraId="351C7B85" w14:textId="77777777" w:rsidR="00700CE0" w:rsidRDefault="001C6910">
      <w:pPr>
        <w:numPr>
          <w:ilvl w:val="1"/>
          <w:numId w:val="32"/>
        </w:numPr>
        <w:pBdr>
          <w:top w:val="nil"/>
          <w:left w:val="nil"/>
          <w:bottom w:val="nil"/>
          <w:right w:val="nil"/>
          <w:between w:val="nil"/>
        </w:pBdr>
      </w:pPr>
      <w:r>
        <w:rPr>
          <w:color w:val="000000"/>
        </w:rPr>
        <w:t>Riciclaggio (art. 648–bis c.p)</w:t>
      </w:r>
    </w:p>
    <w:p w14:paraId="20BB5CA2"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4EDD78FC" w14:textId="77777777" w:rsidR="00700CE0" w:rsidRDefault="001C6910">
      <w:pPr>
        <w:numPr>
          <w:ilvl w:val="1"/>
          <w:numId w:val="32"/>
        </w:numPr>
        <w:pBdr>
          <w:top w:val="nil"/>
          <w:left w:val="nil"/>
          <w:bottom w:val="nil"/>
          <w:right w:val="nil"/>
          <w:between w:val="nil"/>
        </w:pBdr>
      </w:pPr>
      <w:r>
        <w:rPr>
          <w:color w:val="000000"/>
        </w:rPr>
        <w:t>Autoriciclaggio (art. 648-ter.1 c.p.)</w:t>
      </w:r>
    </w:p>
    <w:p w14:paraId="217735FD" w14:textId="77777777" w:rsidR="00700CE0" w:rsidRDefault="00700CE0"/>
    <w:p w14:paraId="755EE799" w14:textId="77777777" w:rsidR="00700CE0" w:rsidRDefault="001C6910">
      <w:pPr>
        <w:numPr>
          <w:ilvl w:val="0"/>
          <w:numId w:val="32"/>
        </w:numPr>
        <w:pBdr>
          <w:top w:val="nil"/>
          <w:left w:val="nil"/>
          <w:bottom w:val="nil"/>
          <w:right w:val="nil"/>
          <w:between w:val="nil"/>
        </w:pBdr>
      </w:pPr>
      <w:r>
        <w:rPr>
          <w:color w:val="000000"/>
          <w:u w:val="single"/>
        </w:rPr>
        <w:t xml:space="preserve">Reati Transnazionali (Art.10 </w:t>
      </w:r>
      <w:r>
        <w:rPr>
          <w:color w:val="000000"/>
          <w:u w:val="single"/>
        </w:rPr>
        <w:t>L.146/2006)</w:t>
      </w:r>
    </w:p>
    <w:p w14:paraId="54E7DDBB"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5E32203B"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440B5458"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01AF96CE"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4839005A"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4DCF5A48" w14:textId="77777777" w:rsidR="00700CE0" w:rsidRDefault="001C6910">
      <w:pPr>
        <w:numPr>
          <w:ilvl w:val="1"/>
          <w:numId w:val="32"/>
        </w:numPr>
        <w:pBdr>
          <w:top w:val="nil"/>
          <w:left w:val="nil"/>
          <w:bottom w:val="nil"/>
          <w:right w:val="nil"/>
          <w:between w:val="nil"/>
        </w:pBdr>
      </w:pPr>
      <w:r>
        <w:rPr>
          <w:color w:val="000000"/>
        </w:rPr>
        <w:t>Attività di gestione di rifiuti non autorizzata (art. 256, commi 1, 3 (primo e secondo periodo), 5 e 6 (primo periodo) del D. Lgs. 152/2006 (Norme in materia ambientale)</w:t>
      </w:r>
    </w:p>
    <w:p w14:paraId="26C767FB" w14:textId="77777777" w:rsidR="00700CE0" w:rsidRDefault="001C6910">
      <w:pPr>
        <w:numPr>
          <w:ilvl w:val="1"/>
          <w:numId w:val="32"/>
        </w:numPr>
        <w:pBdr>
          <w:top w:val="nil"/>
          <w:left w:val="nil"/>
          <w:bottom w:val="nil"/>
          <w:right w:val="nil"/>
          <w:between w:val="nil"/>
        </w:pBdr>
      </w:pPr>
      <w:r>
        <w:rPr>
          <w:color w:val="000000"/>
        </w:rPr>
        <w:t>Violazione degli obblighi di comunicazione, di tenuta dei registri obbligatori e dei formulari (art. 258, comma 4 (secondo periodo) del D. Lgs. 152/2006 (Norme in materia ambientale)</w:t>
      </w:r>
    </w:p>
    <w:p w14:paraId="4AECCA45" w14:textId="77777777" w:rsidR="00700CE0" w:rsidRDefault="001C6910">
      <w:pPr>
        <w:numPr>
          <w:ilvl w:val="1"/>
          <w:numId w:val="32"/>
        </w:numPr>
        <w:pBdr>
          <w:top w:val="nil"/>
          <w:left w:val="nil"/>
          <w:bottom w:val="nil"/>
          <w:right w:val="nil"/>
          <w:between w:val="nil"/>
        </w:pBdr>
      </w:pPr>
      <w:r>
        <w:rPr>
          <w:color w:val="000000"/>
        </w:rPr>
        <w:t>Traffico illecito di rifiuti (art. 259, comma 1 del D. Lgs. 152/2006 (Norme in materia ambientale</w:t>
      </w:r>
    </w:p>
    <w:p w14:paraId="79189AD8" w14:textId="77777777" w:rsidR="00700CE0" w:rsidRDefault="001C6910">
      <w:pPr>
        <w:numPr>
          <w:ilvl w:val="1"/>
          <w:numId w:val="32"/>
        </w:numPr>
        <w:pBdr>
          <w:top w:val="nil"/>
          <w:left w:val="nil"/>
          <w:bottom w:val="nil"/>
          <w:right w:val="nil"/>
          <w:between w:val="nil"/>
        </w:pBdr>
      </w:pPr>
      <w:r>
        <w:rPr>
          <w:color w:val="000000"/>
        </w:rPr>
        <w:t>Violazioni inerenti alla tracciabilità dei rifiuti (Art. 260-bis, commi 6, 7 (secondo e terzo periodo) e 8 del D. Lgs. 152/2006 (Norme in materia ambientale)</w:t>
      </w:r>
    </w:p>
    <w:p w14:paraId="3FF9523F" w14:textId="77777777" w:rsidR="00700CE0" w:rsidRDefault="001C6910">
      <w:pPr>
        <w:numPr>
          <w:ilvl w:val="1"/>
          <w:numId w:val="32"/>
        </w:numPr>
        <w:pBdr>
          <w:top w:val="nil"/>
          <w:left w:val="nil"/>
          <w:bottom w:val="nil"/>
          <w:right w:val="nil"/>
          <w:between w:val="nil"/>
        </w:pBdr>
      </w:pPr>
      <w:r>
        <w:rPr>
          <w:color w:val="000000"/>
        </w:rPr>
        <w:t>Inquinamento Ambientale (25 undecies comma 1, lett. a (Reati ambientali) Art. introdotto dall'art. 1, legge 22 maggio 2015, n. 68)</w:t>
      </w:r>
    </w:p>
    <w:p w14:paraId="5AD50570" w14:textId="77777777" w:rsidR="00700CE0" w:rsidRDefault="001C6910">
      <w:pPr>
        <w:numPr>
          <w:ilvl w:val="1"/>
          <w:numId w:val="32"/>
        </w:numPr>
        <w:pBdr>
          <w:top w:val="nil"/>
          <w:left w:val="nil"/>
          <w:bottom w:val="nil"/>
          <w:right w:val="nil"/>
          <w:between w:val="nil"/>
        </w:pBdr>
      </w:pPr>
      <w:r>
        <w:rPr>
          <w:color w:val="000000"/>
        </w:rPr>
        <w:t>Delitti colposi contro l'ambiente (25 undecies, comma 1, lett.c (Reati ambientali) Art. introdotto dall'art. 1, legge 22 maggio 2015, n. 68)</w:t>
      </w:r>
    </w:p>
    <w:p w14:paraId="393E8FA0" w14:textId="77777777" w:rsidR="00700CE0" w:rsidRDefault="001C6910">
      <w:pPr>
        <w:numPr>
          <w:ilvl w:val="1"/>
          <w:numId w:val="32"/>
        </w:numPr>
        <w:pBdr>
          <w:top w:val="nil"/>
          <w:left w:val="nil"/>
          <w:bottom w:val="nil"/>
          <w:right w:val="nil"/>
          <w:between w:val="nil"/>
        </w:pBdr>
      </w:pPr>
      <w:r>
        <w:rPr>
          <w:color w:val="000000"/>
        </w:rPr>
        <w:t>Attività organizzate per il traffico illecito di rifiuti (Art. 452-quaterdecies c.p.)</w:t>
      </w:r>
    </w:p>
    <w:p w14:paraId="3018C338" w14:textId="77777777" w:rsidR="00700CE0" w:rsidRDefault="00700CE0">
      <w:pPr>
        <w:pBdr>
          <w:top w:val="nil"/>
          <w:left w:val="nil"/>
          <w:bottom w:val="nil"/>
          <w:right w:val="nil"/>
          <w:between w:val="nil"/>
        </w:pBdr>
        <w:ind w:left="1440"/>
        <w:rPr>
          <w:color w:val="000000"/>
        </w:rPr>
      </w:pPr>
    </w:p>
    <w:p w14:paraId="410609DE"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Impiego di cittadini di paesi terzi il cui soggiorno è irregolare (art. 25-duodecies)</w:t>
      </w:r>
    </w:p>
    <w:p w14:paraId="1FB57147" w14:textId="77777777" w:rsidR="00700CE0" w:rsidRDefault="001C6910">
      <w:pPr>
        <w:numPr>
          <w:ilvl w:val="1"/>
          <w:numId w:val="32"/>
        </w:numPr>
        <w:pBdr>
          <w:top w:val="nil"/>
          <w:left w:val="nil"/>
          <w:bottom w:val="nil"/>
          <w:right w:val="nil"/>
          <w:between w:val="nil"/>
        </w:pBdr>
      </w:pPr>
      <w:r>
        <w:rPr>
          <w:color w:val="000000"/>
        </w:rPr>
        <w:t xml:space="preserve">Disposizioni contro le immigrazioni clandestine (Art. 12, commi 3, 3-bis e 3-ter, </w:t>
      </w:r>
      <w:r>
        <w:rPr>
          <w:color w:val="000000"/>
        </w:rPr>
        <w:t>comma5, D. Lgs. n. 286/1998)</w:t>
      </w:r>
    </w:p>
    <w:p w14:paraId="0EC76C4A" w14:textId="77777777" w:rsidR="00700CE0" w:rsidRDefault="001C6910">
      <w:pPr>
        <w:numPr>
          <w:ilvl w:val="1"/>
          <w:numId w:val="32"/>
        </w:numPr>
        <w:pBdr>
          <w:top w:val="nil"/>
          <w:left w:val="nil"/>
          <w:bottom w:val="nil"/>
          <w:right w:val="nil"/>
          <w:between w:val="nil"/>
        </w:pBdr>
      </w:pPr>
      <w:r>
        <w:rPr>
          <w:color w:val="000000"/>
        </w:rPr>
        <w:t>Impiego di cittadini di paesi terzi il cui soggiorno è irregolare (Art. 22, commi 12 e 12-bis, D. Lgs. n. 286/1998)</w:t>
      </w:r>
    </w:p>
    <w:p w14:paraId="13920EE7" w14:textId="77777777" w:rsidR="00700CE0" w:rsidRDefault="001C6910">
      <w:pPr>
        <w:jc w:val="both"/>
      </w:pPr>
      <w:r>
        <w:tab/>
      </w:r>
      <w:r>
        <w:tab/>
      </w:r>
      <w:r>
        <w:tab/>
      </w:r>
      <w:r>
        <w:tab/>
      </w:r>
      <w:r>
        <w:tab/>
      </w:r>
      <w:r>
        <w:tab/>
      </w:r>
    </w:p>
    <w:p w14:paraId="65527A59" w14:textId="77777777" w:rsidR="00700CE0" w:rsidRDefault="001C6910">
      <w:pPr>
        <w:pStyle w:val="Heading6"/>
        <w:numPr>
          <w:ilvl w:val="0"/>
          <w:numId w:val="10"/>
        </w:numPr>
        <w:spacing w:line="276" w:lineRule="auto"/>
      </w:pPr>
      <w:r>
        <w:t>Controlli Preventivi</w:t>
      </w:r>
    </w:p>
    <w:p w14:paraId="282C9EA5" w14:textId="77777777" w:rsidR="00700CE0" w:rsidRDefault="001C6910">
      <w:pPr>
        <w:jc w:val="both"/>
      </w:pPr>
      <w:r>
        <w:lastRenderedPageBreak/>
        <w:t xml:space="preserve">In relazione al rischio di commissione dei reati sopra elencati, in via </w:t>
      </w:r>
      <w:r>
        <w:t>esemplificativa e non esaustiva, sono previsti i seguenti presidi di controllo specifico:</w:t>
      </w:r>
    </w:p>
    <w:p w14:paraId="52CEF283"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 xml:space="preserve">esistenza di disposizioni aziendali/istruzioni operative/procedure formalizzate idonee a definire ruoli, responsabilità e modalità operative per lo </w:t>
      </w:r>
      <w:r>
        <w:rPr>
          <w:color w:val="000000"/>
          <w:sz w:val="23"/>
          <w:szCs w:val="23"/>
          <w:highlight w:val="white"/>
        </w:rPr>
        <w:t>svolgimento delle attività di "Selezione, assunzione, formazione e gestione amministrativa" dei dipendenti della Società;</w:t>
      </w:r>
    </w:p>
    <w:p w14:paraId="683A6BDF"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la richiesta di assunzione di una nuova risorsa viene preventivamente approvata dall'AD;</w:t>
      </w:r>
    </w:p>
    <w:p w14:paraId="24493383"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definizione formale di un contratto con la società di consulenza del lavoro esterna in ambito di gestione della contrattualistica con i dipendenti;</w:t>
      </w:r>
    </w:p>
    <w:p w14:paraId="2749F8D7"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 contratti sono redatti dal Consulente del lavoro sulla base delle informazioni fornite dal reparto HR e sono sottoscritti dal lavoratore e dall'AD;</w:t>
      </w:r>
    </w:p>
    <w:p w14:paraId="5BDC182F"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chiara segregazione delle funzioni coinvolte nelle attività di gestione dell'anagrafica dei dipendenti;</w:t>
      </w:r>
    </w:p>
    <w:p w14:paraId="2598B93D"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il Manager responsabile del Reparto cui afferisce il dipendente in collaborazione con il reparto HR è responsabile della redazione del piano di inserimento del dipendente;</w:t>
      </w:r>
    </w:p>
    <w:p w14:paraId="6F071DCB"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definizione ed approvazione di un adeguato programma di formazione, informazione ed addestramento;</w:t>
      </w:r>
    </w:p>
    <w:p w14:paraId="7F0EDD44"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esecuzione di controlli periodici a cura della Funzione HR sui dati relativi a presenze, straordinari e assenze, elaborati in automatico dal sistema di timbratura;</w:t>
      </w:r>
    </w:p>
    <w:p w14:paraId="784B88E3"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definizione delle tipologie di spese rimborsabili, dei limiti di importo relativi alle varie tipologie di spese (quali, ad esempio, di viaggio, di soggiorno, ecc.) e delle relative modalità di rendicontazione;</w:t>
      </w:r>
    </w:p>
    <w:p w14:paraId="04CF712B"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verifica a cura della Funzione competente circa la corretta e completa rilevazione contabile del costo del lavoro,</w:t>
      </w:r>
    </w:p>
    <w:p w14:paraId="2535261C" w14:textId="77777777" w:rsidR="00700CE0" w:rsidRDefault="001C6910">
      <w:pPr>
        <w:numPr>
          <w:ilvl w:val="0"/>
          <w:numId w:val="13"/>
        </w:numPr>
        <w:pBdr>
          <w:top w:val="nil"/>
          <w:left w:val="nil"/>
          <w:bottom w:val="nil"/>
          <w:right w:val="nil"/>
          <w:between w:val="nil"/>
        </w:pBdr>
        <w:spacing w:before="240"/>
        <w:jc w:val="both"/>
      </w:pPr>
      <w:r>
        <w:rPr>
          <w:color w:val="000000"/>
          <w:sz w:val="23"/>
          <w:szCs w:val="23"/>
          <w:highlight w:val="white"/>
        </w:rPr>
        <w:t>archiviazione e tracciabilità della documentazione prodotta nel corso delle attività in oggetto.</w:t>
      </w:r>
      <w:r>
        <w:br w:type="page"/>
      </w:r>
    </w:p>
    <w:p w14:paraId="0303CF73" w14:textId="77777777" w:rsidR="00700CE0" w:rsidRDefault="001C6910">
      <w:pPr>
        <w:pStyle w:val="Heading4"/>
        <w:numPr>
          <w:ilvl w:val="0"/>
          <w:numId w:val="26"/>
        </w:numPr>
        <w:spacing w:line="276" w:lineRule="auto"/>
        <w:rPr>
          <w:sz w:val="28"/>
          <w:szCs w:val="28"/>
        </w:rPr>
      </w:pPr>
      <w:bookmarkStart w:id="11" w:name="_heading=h.1pxezwc" w:colFirst="0" w:colLast="0"/>
      <w:bookmarkEnd w:id="11"/>
      <w:r>
        <w:rPr>
          <w:sz w:val="28"/>
          <w:szCs w:val="28"/>
        </w:rPr>
        <w:lastRenderedPageBreak/>
        <w:t>Information Communication and Technology</w:t>
      </w:r>
    </w:p>
    <w:p w14:paraId="443A28FF" w14:textId="77777777" w:rsidR="00700CE0" w:rsidRDefault="001C6910">
      <w:pPr>
        <w:pStyle w:val="Heading6"/>
        <w:numPr>
          <w:ilvl w:val="0"/>
          <w:numId w:val="11"/>
        </w:numPr>
        <w:spacing w:line="276" w:lineRule="auto"/>
      </w:pPr>
      <w:r>
        <w:t>Aree a rischio e Attività Sensibili</w:t>
      </w:r>
    </w:p>
    <w:p w14:paraId="06439DA7" w14:textId="77777777" w:rsidR="00700CE0" w:rsidRDefault="001C6910">
      <w:pPr>
        <w:numPr>
          <w:ilvl w:val="0"/>
          <w:numId w:val="32"/>
        </w:numPr>
        <w:pBdr>
          <w:top w:val="nil"/>
          <w:left w:val="nil"/>
          <w:bottom w:val="nil"/>
          <w:right w:val="nil"/>
          <w:between w:val="nil"/>
        </w:pBdr>
      </w:pPr>
      <w:r>
        <w:rPr>
          <w:color w:val="000000"/>
          <w:sz w:val="23"/>
          <w:szCs w:val="23"/>
          <w:highlight w:val="white"/>
        </w:rPr>
        <w:t>Gestione delle attività di Information Communication and Technology (ICT)</w:t>
      </w:r>
    </w:p>
    <w:p w14:paraId="6B03C012" w14:textId="77777777" w:rsidR="00700CE0" w:rsidRDefault="001C6910">
      <w:pPr>
        <w:numPr>
          <w:ilvl w:val="1"/>
          <w:numId w:val="36"/>
        </w:numPr>
        <w:pBdr>
          <w:top w:val="nil"/>
          <w:left w:val="nil"/>
          <w:bottom w:val="nil"/>
          <w:right w:val="nil"/>
          <w:between w:val="nil"/>
        </w:pBdr>
      </w:pPr>
      <w:r>
        <w:rPr>
          <w:color w:val="000000"/>
        </w:rPr>
        <w:t>Gestione degli accessi informatici</w:t>
      </w:r>
    </w:p>
    <w:p w14:paraId="09EC596B" w14:textId="77777777" w:rsidR="00700CE0" w:rsidRDefault="001C6910">
      <w:pPr>
        <w:numPr>
          <w:ilvl w:val="1"/>
          <w:numId w:val="36"/>
        </w:numPr>
        <w:pBdr>
          <w:top w:val="nil"/>
          <w:left w:val="nil"/>
          <w:bottom w:val="nil"/>
          <w:right w:val="nil"/>
          <w:between w:val="nil"/>
        </w:pBdr>
      </w:pPr>
      <w:r>
        <w:rPr>
          <w:color w:val="000000"/>
        </w:rPr>
        <w:t>Gestione dei servizi di installazione, manutenzione e connessione relativi a hardware, software e reti</w:t>
      </w:r>
    </w:p>
    <w:p w14:paraId="4B2F207B" w14:textId="77777777" w:rsidR="00700CE0" w:rsidRDefault="001C6910">
      <w:pPr>
        <w:numPr>
          <w:ilvl w:val="1"/>
          <w:numId w:val="36"/>
        </w:numPr>
        <w:pBdr>
          <w:top w:val="nil"/>
          <w:left w:val="nil"/>
          <w:bottom w:val="nil"/>
          <w:right w:val="nil"/>
          <w:between w:val="nil"/>
        </w:pBdr>
      </w:pPr>
      <w:r>
        <w:rPr>
          <w:color w:val="000000"/>
        </w:rPr>
        <w:t xml:space="preserve">Gestione </w:t>
      </w:r>
      <w:r>
        <w:rPr>
          <w:color w:val="000000"/>
        </w:rPr>
        <w:t>licenze</w:t>
      </w:r>
    </w:p>
    <w:p w14:paraId="69FDFAE1" w14:textId="77777777" w:rsidR="00700CE0" w:rsidRDefault="001C6910">
      <w:pPr>
        <w:numPr>
          <w:ilvl w:val="1"/>
          <w:numId w:val="36"/>
        </w:numPr>
        <w:pBdr>
          <w:top w:val="nil"/>
          <w:left w:val="nil"/>
          <w:bottom w:val="nil"/>
          <w:right w:val="nil"/>
          <w:between w:val="nil"/>
        </w:pBdr>
      </w:pPr>
      <w:r>
        <w:rPr>
          <w:color w:val="000000"/>
        </w:rPr>
        <w:t>Gestione formazione ICT</w:t>
      </w:r>
    </w:p>
    <w:p w14:paraId="4F8E6EAB" w14:textId="77777777" w:rsidR="00700CE0" w:rsidRDefault="00700CE0">
      <w:pPr>
        <w:pBdr>
          <w:top w:val="nil"/>
          <w:left w:val="nil"/>
          <w:bottom w:val="nil"/>
          <w:right w:val="nil"/>
          <w:between w:val="nil"/>
        </w:pBdr>
        <w:ind w:left="1440"/>
      </w:pPr>
    </w:p>
    <w:p w14:paraId="2638634D" w14:textId="77777777" w:rsidR="00700CE0" w:rsidRDefault="001C6910">
      <w:pPr>
        <w:pStyle w:val="Heading6"/>
        <w:numPr>
          <w:ilvl w:val="0"/>
          <w:numId w:val="11"/>
        </w:numPr>
        <w:spacing w:line="276" w:lineRule="auto"/>
      </w:pPr>
      <w:r>
        <w:t>Funzioni Aziendali coinvolte</w:t>
      </w:r>
    </w:p>
    <w:p w14:paraId="5C4637E5" w14:textId="77777777" w:rsidR="00700CE0" w:rsidRDefault="001C6910">
      <w:r>
        <w:t>Le Funzioni Aziendali coinvolte nello svolgimento delle attività sopra descritte sono:</w:t>
      </w:r>
    </w:p>
    <w:p w14:paraId="0CDB2B81" w14:textId="77777777" w:rsidR="00700CE0" w:rsidRDefault="00700CE0"/>
    <w:p w14:paraId="4F20A923" w14:textId="77777777" w:rsidR="00700CE0" w:rsidRDefault="001C6910">
      <w:pPr>
        <w:numPr>
          <w:ilvl w:val="0"/>
          <w:numId w:val="23"/>
        </w:numPr>
        <w:pBdr>
          <w:top w:val="nil"/>
          <w:left w:val="nil"/>
          <w:bottom w:val="nil"/>
          <w:right w:val="nil"/>
          <w:between w:val="nil"/>
        </w:pBdr>
        <w:rPr>
          <w:color w:val="000000"/>
        </w:rPr>
      </w:pPr>
      <w:r>
        <w:rPr>
          <w:color w:val="000000"/>
        </w:rPr>
        <w:t>Tutte le unità organizzative fruitrici di servizi informatici erogati dalla Funzione ICT.</w:t>
      </w:r>
    </w:p>
    <w:p w14:paraId="3305832D" w14:textId="77777777" w:rsidR="00700CE0" w:rsidRDefault="00700CE0">
      <w:pPr>
        <w:pBdr>
          <w:top w:val="nil"/>
          <w:left w:val="nil"/>
          <w:bottom w:val="nil"/>
          <w:right w:val="nil"/>
          <w:between w:val="nil"/>
        </w:pBdr>
        <w:ind w:left="720"/>
        <w:rPr>
          <w:color w:val="000000"/>
        </w:rPr>
      </w:pPr>
    </w:p>
    <w:p w14:paraId="7586188E" w14:textId="77777777" w:rsidR="00700CE0" w:rsidRDefault="001C6910">
      <w:pPr>
        <w:pStyle w:val="Heading6"/>
        <w:numPr>
          <w:ilvl w:val="0"/>
          <w:numId w:val="11"/>
        </w:numPr>
        <w:spacing w:line="276" w:lineRule="auto"/>
      </w:pPr>
      <w:r>
        <w:t xml:space="preserve">Fattispecie di reato potenzialmente applicabili </w:t>
      </w:r>
    </w:p>
    <w:p w14:paraId="3468FD2B" w14:textId="77777777" w:rsidR="00700CE0" w:rsidRDefault="001C6910">
      <w:r>
        <w:t>Le fattispecie di reato che potrebbero potenzialmente essere realizzate nello svolgimento delle attività sopra menzionate sono:</w:t>
      </w:r>
    </w:p>
    <w:p w14:paraId="3AC51E95" w14:textId="77777777" w:rsidR="00700CE0" w:rsidRDefault="00700CE0"/>
    <w:p w14:paraId="37330A4E"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3C1F1373"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0F39F6B3"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3DB9F54A"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2203DD91" w14:textId="77777777" w:rsidR="00700CE0" w:rsidRDefault="00700CE0">
      <w:pPr>
        <w:pBdr>
          <w:top w:val="nil"/>
          <w:left w:val="nil"/>
          <w:bottom w:val="nil"/>
          <w:right w:val="nil"/>
          <w:between w:val="nil"/>
        </w:pBdr>
        <w:ind w:left="1440"/>
        <w:rPr>
          <w:color w:val="000000"/>
          <w:u w:val="single"/>
        </w:rPr>
      </w:pPr>
    </w:p>
    <w:p w14:paraId="0957DAAC"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Induzione a non rendere dichiarazioni o a rendere </w:t>
      </w:r>
      <w:r>
        <w:rPr>
          <w:color w:val="000000"/>
          <w:u w:val="single"/>
        </w:rPr>
        <w:t>dichiarazioni mendaci all'Autorità Giudiziaria (Art. 25-decies)</w:t>
      </w:r>
    </w:p>
    <w:p w14:paraId="0A6CA78B"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056435AC" w14:textId="77777777" w:rsidR="00700CE0" w:rsidRDefault="00700CE0"/>
    <w:p w14:paraId="706BC778"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71D04B70" w14:textId="77777777" w:rsidR="00700CE0" w:rsidRDefault="001C6910">
      <w:pPr>
        <w:numPr>
          <w:ilvl w:val="1"/>
          <w:numId w:val="32"/>
        </w:numPr>
        <w:pBdr>
          <w:top w:val="nil"/>
          <w:left w:val="nil"/>
          <w:bottom w:val="nil"/>
          <w:right w:val="nil"/>
          <w:between w:val="nil"/>
        </w:pBdr>
      </w:pPr>
      <w:r>
        <w:rPr>
          <w:color w:val="000000"/>
        </w:rPr>
        <w:t>Concussione (art. 317 c.p.)</w:t>
      </w:r>
    </w:p>
    <w:p w14:paraId="5EEB09D6"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79E54436"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6B76B3EA"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43E11237" w14:textId="77777777" w:rsidR="00700CE0" w:rsidRDefault="001C6910">
      <w:pPr>
        <w:numPr>
          <w:ilvl w:val="1"/>
          <w:numId w:val="32"/>
        </w:numPr>
        <w:pBdr>
          <w:top w:val="nil"/>
          <w:left w:val="nil"/>
          <w:bottom w:val="nil"/>
          <w:right w:val="nil"/>
          <w:between w:val="nil"/>
        </w:pBdr>
      </w:pPr>
      <w:r>
        <w:rPr>
          <w:color w:val="000000"/>
        </w:rPr>
        <w:t xml:space="preserve">Corruzione in </w:t>
      </w:r>
      <w:r>
        <w:rPr>
          <w:color w:val="000000"/>
        </w:rPr>
        <w:t>atti giudiziari (art. 319-ter c.p.)</w:t>
      </w:r>
    </w:p>
    <w:p w14:paraId="2C84ABB6"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78BC35E3"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676C3E52" w14:textId="77777777" w:rsidR="00700CE0" w:rsidRDefault="001C6910">
      <w:pPr>
        <w:numPr>
          <w:ilvl w:val="1"/>
          <w:numId w:val="32"/>
        </w:numPr>
        <w:pBdr>
          <w:top w:val="nil"/>
          <w:left w:val="nil"/>
          <w:bottom w:val="nil"/>
          <w:right w:val="nil"/>
          <w:between w:val="nil"/>
        </w:pBdr>
      </w:pPr>
      <w:r>
        <w:rPr>
          <w:color w:val="000000"/>
        </w:rPr>
        <w:lastRenderedPageBreak/>
        <w:t>Pene per il corruttore (art. 321 c.p.)</w:t>
      </w:r>
    </w:p>
    <w:p w14:paraId="3E9FCF8B" w14:textId="77777777" w:rsidR="00700CE0" w:rsidRDefault="001C6910">
      <w:pPr>
        <w:numPr>
          <w:ilvl w:val="1"/>
          <w:numId w:val="32"/>
        </w:numPr>
        <w:pBdr>
          <w:top w:val="nil"/>
          <w:left w:val="nil"/>
          <w:bottom w:val="nil"/>
          <w:right w:val="nil"/>
          <w:between w:val="nil"/>
        </w:pBdr>
      </w:pPr>
      <w:r>
        <w:rPr>
          <w:color w:val="000000"/>
        </w:rPr>
        <w:t xml:space="preserve">Istigazione alla corruzione </w:t>
      </w:r>
      <w:r>
        <w:rPr>
          <w:color w:val="000000"/>
        </w:rPr>
        <w:t>(art. 322 c.p.)</w:t>
      </w:r>
    </w:p>
    <w:p w14:paraId="13E9D5B9"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0CB8E5F7"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2C5ADA59" w14:textId="77777777" w:rsidR="00700CE0" w:rsidRDefault="00700CE0">
      <w:pPr>
        <w:pBdr>
          <w:top w:val="nil"/>
          <w:left w:val="nil"/>
          <w:bottom w:val="nil"/>
          <w:right w:val="nil"/>
          <w:between w:val="nil"/>
        </w:pBdr>
        <w:ind w:left="1440"/>
        <w:rPr>
          <w:color w:val="000000"/>
        </w:rPr>
      </w:pPr>
    </w:p>
    <w:p w14:paraId="347742DA"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5E4C79B7"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36E63720"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38DD91B4" w14:textId="77777777" w:rsidR="00700CE0" w:rsidRDefault="001C6910">
      <w:pPr>
        <w:numPr>
          <w:ilvl w:val="1"/>
          <w:numId w:val="32"/>
        </w:numPr>
        <w:pBdr>
          <w:top w:val="nil"/>
          <w:left w:val="nil"/>
          <w:bottom w:val="nil"/>
          <w:right w:val="nil"/>
          <w:between w:val="nil"/>
        </w:pBdr>
      </w:pPr>
      <w:r>
        <w:rPr>
          <w:color w:val="000000"/>
        </w:rPr>
        <w:t>Impedito controllo (art. 2625 c.c.)</w:t>
      </w:r>
    </w:p>
    <w:p w14:paraId="272B8062"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4AE8E8D9"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64399DFA"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116E7529"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55916A9A" w14:textId="77777777" w:rsidR="00700CE0" w:rsidRDefault="001C6910">
      <w:pPr>
        <w:numPr>
          <w:ilvl w:val="1"/>
          <w:numId w:val="32"/>
        </w:numPr>
        <w:pBdr>
          <w:top w:val="nil"/>
          <w:left w:val="nil"/>
          <w:bottom w:val="nil"/>
          <w:right w:val="nil"/>
          <w:between w:val="nil"/>
        </w:pBdr>
      </w:pPr>
      <w:r>
        <w:rPr>
          <w:color w:val="000000"/>
        </w:rPr>
        <w:t xml:space="preserve">Omessa comunicazione del </w:t>
      </w:r>
      <w:r>
        <w:rPr>
          <w:color w:val="000000"/>
        </w:rPr>
        <w:t>conflitto d’interessi (art. 2629 bis c.c.)</w:t>
      </w:r>
    </w:p>
    <w:p w14:paraId="46B38570"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7012FE50"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23B34118"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2ED4FD47"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3C05522D"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332E69D5" w14:textId="77777777" w:rsidR="00700CE0" w:rsidRDefault="001C6910">
      <w:pPr>
        <w:numPr>
          <w:ilvl w:val="1"/>
          <w:numId w:val="32"/>
        </w:numPr>
        <w:pBdr>
          <w:top w:val="nil"/>
          <w:left w:val="nil"/>
          <w:bottom w:val="nil"/>
          <w:right w:val="nil"/>
          <w:between w:val="nil"/>
        </w:pBdr>
      </w:pPr>
      <w:r>
        <w:rPr>
          <w:color w:val="000000"/>
        </w:rPr>
        <w:t>Aggiotaggio (art 2637 c.c.)</w:t>
      </w:r>
    </w:p>
    <w:p w14:paraId="169ECFEC"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659B4568" w14:textId="77777777" w:rsidR="00700CE0" w:rsidRDefault="00700CE0">
      <w:pPr>
        <w:pBdr>
          <w:top w:val="nil"/>
          <w:left w:val="nil"/>
          <w:bottom w:val="nil"/>
          <w:right w:val="nil"/>
          <w:between w:val="nil"/>
        </w:pBdr>
        <w:ind w:left="1440"/>
        <w:rPr>
          <w:color w:val="000000"/>
        </w:rPr>
      </w:pPr>
    </w:p>
    <w:p w14:paraId="10C29B39"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14C99787"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14C6C3E7"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28562EB1"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0D49F181"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68C293FD" w14:textId="77777777" w:rsidR="00700CE0" w:rsidRDefault="001C6910">
      <w:pPr>
        <w:numPr>
          <w:ilvl w:val="1"/>
          <w:numId w:val="32"/>
        </w:numPr>
        <w:pBdr>
          <w:top w:val="nil"/>
          <w:left w:val="nil"/>
          <w:bottom w:val="nil"/>
          <w:right w:val="nil"/>
          <w:between w:val="nil"/>
        </w:pBdr>
      </w:pPr>
      <w:r>
        <w:rPr>
          <w:color w:val="000000"/>
        </w:rPr>
        <w:t xml:space="preserve">Frode </w:t>
      </w:r>
      <w:r>
        <w:rPr>
          <w:color w:val="000000"/>
        </w:rPr>
        <w:t>informatica in danno dello Stato o di altro ente pubblico (art. 640-ter c.p.)</w:t>
      </w:r>
    </w:p>
    <w:p w14:paraId="0BB43E9C" w14:textId="77777777" w:rsidR="00700CE0" w:rsidRDefault="00700CE0">
      <w:pPr>
        <w:pBdr>
          <w:top w:val="nil"/>
          <w:left w:val="nil"/>
          <w:bottom w:val="nil"/>
          <w:right w:val="nil"/>
          <w:between w:val="nil"/>
        </w:pBdr>
        <w:rPr>
          <w:color w:val="000000"/>
        </w:rPr>
      </w:pPr>
    </w:p>
    <w:p w14:paraId="1CD29727" w14:textId="77777777" w:rsidR="00700CE0" w:rsidRDefault="00700CE0">
      <w:pPr>
        <w:pBdr>
          <w:top w:val="nil"/>
          <w:left w:val="nil"/>
          <w:bottom w:val="nil"/>
          <w:right w:val="nil"/>
          <w:between w:val="nil"/>
        </w:pBdr>
        <w:rPr>
          <w:color w:val="000000"/>
        </w:rPr>
      </w:pPr>
    </w:p>
    <w:p w14:paraId="55FD7AA6" w14:textId="77777777" w:rsidR="00700CE0" w:rsidRDefault="00700CE0">
      <w:pPr>
        <w:pBdr>
          <w:top w:val="nil"/>
          <w:left w:val="nil"/>
          <w:bottom w:val="nil"/>
          <w:right w:val="nil"/>
          <w:between w:val="nil"/>
        </w:pBdr>
        <w:rPr>
          <w:color w:val="000000"/>
        </w:rPr>
      </w:pPr>
    </w:p>
    <w:p w14:paraId="78571715" w14:textId="77777777" w:rsidR="00700CE0" w:rsidRDefault="00700CE0">
      <w:pPr>
        <w:pBdr>
          <w:top w:val="nil"/>
          <w:left w:val="nil"/>
          <w:bottom w:val="nil"/>
          <w:right w:val="nil"/>
          <w:between w:val="nil"/>
        </w:pBdr>
        <w:rPr>
          <w:color w:val="000000"/>
        </w:rPr>
      </w:pPr>
    </w:p>
    <w:p w14:paraId="401D663B" w14:textId="77777777" w:rsidR="00700CE0" w:rsidRDefault="00700CE0">
      <w:pPr>
        <w:pBdr>
          <w:top w:val="nil"/>
          <w:left w:val="nil"/>
          <w:bottom w:val="nil"/>
          <w:right w:val="nil"/>
          <w:between w:val="nil"/>
        </w:pBdr>
      </w:pPr>
    </w:p>
    <w:p w14:paraId="42E7CAF6"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informatici e trattamento illecito di dati (art. 24-bis)</w:t>
      </w:r>
    </w:p>
    <w:p w14:paraId="51621DED" w14:textId="77777777" w:rsidR="00700CE0" w:rsidRDefault="001C6910">
      <w:pPr>
        <w:numPr>
          <w:ilvl w:val="1"/>
          <w:numId w:val="32"/>
        </w:numPr>
        <w:pBdr>
          <w:top w:val="nil"/>
          <w:left w:val="nil"/>
          <w:bottom w:val="nil"/>
          <w:right w:val="nil"/>
          <w:between w:val="nil"/>
        </w:pBdr>
      </w:pPr>
      <w:r>
        <w:rPr>
          <w:color w:val="000000"/>
        </w:rPr>
        <w:lastRenderedPageBreak/>
        <w:t>Documenti informatici (art. 491 -bis c.p.)</w:t>
      </w:r>
    </w:p>
    <w:p w14:paraId="3C22EFC7" w14:textId="77777777" w:rsidR="00700CE0" w:rsidRDefault="001C6910">
      <w:pPr>
        <w:numPr>
          <w:ilvl w:val="1"/>
          <w:numId w:val="32"/>
        </w:numPr>
        <w:pBdr>
          <w:top w:val="nil"/>
          <w:left w:val="nil"/>
          <w:bottom w:val="nil"/>
          <w:right w:val="nil"/>
          <w:between w:val="nil"/>
        </w:pBdr>
      </w:pPr>
      <w:r>
        <w:rPr>
          <w:color w:val="000000"/>
        </w:rPr>
        <w:t>Accesso abusivo ad un sistema informatico o telematico (art. 615-ter c.p.)</w:t>
      </w:r>
    </w:p>
    <w:p w14:paraId="2355879A" w14:textId="77777777" w:rsidR="00700CE0" w:rsidRDefault="001C6910">
      <w:pPr>
        <w:numPr>
          <w:ilvl w:val="1"/>
          <w:numId w:val="32"/>
        </w:numPr>
        <w:pBdr>
          <w:top w:val="nil"/>
          <w:left w:val="nil"/>
          <w:bottom w:val="nil"/>
          <w:right w:val="nil"/>
          <w:between w:val="nil"/>
        </w:pBdr>
      </w:pPr>
      <w:r>
        <w:rPr>
          <w:color w:val="000000"/>
        </w:rPr>
        <w:t>Detenzione e diffusione abusiva di codici di accesso a sistemi informatici o telematici (art. 615-quater c.p.)</w:t>
      </w:r>
    </w:p>
    <w:p w14:paraId="233FDE69" w14:textId="77777777" w:rsidR="00700CE0" w:rsidRDefault="001C6910">
      <w:pPr>
        <w:numPr>
          <w:ilvl w:val="1"/>
          <w:numId w:val="32"/>
        </w:numPr>
        <w:pBdr>
          <w:top w:val="nil"/>
          <w:left w:val="nil"/>
          <w:bottom w:val="nil"/>
          <w:right w:val="nil"/>
          <w:between w:val="nil"/>
        </w:pBdr>
      </w:pPr>
      <w:r>
        <w:rPr>
          <w:color w:val="000000"/>
        </w:rPr>
        <w:t xml:space="preserve">Diffusione di apparecchiature, dispositivi o programmi informatici diretti a danneggiare o interrompere un sistema </w:t>
      </w:r>
      <w:r>
        <w:rPr>
          <w:color w:val="000000"/>
        </w:rPr>
        <w:t>informatico o telematico (art. 615-quinquies c.p.)</w:t>
      </w:r>
    </w:p>
    <w:p w14:paraId="64443636" w14:textId="77777777" w:rsidR="00700CE0" w:rsidRDefault="001C6910">
      <w:pPr>
        <w:numPr>
          <w:ilvl w:val="1"/>
          <w:numId w:val="32"/>
        </w:numPr>
        <w:pBdr>
          <w:top w:val="nil"/>
          <w:left w:val="nil"/>
          <w:bottom w:val="nil"/>
          <w:right w:val="nil"/>
          <w:between w:val="nil"/>
        </w:pBdr>
      </w:pPr>
      <w:r>
        <w:rPr>
          <w:color w:val="000000"/>
        </w:rPr>
        <w:t>Intercettazione, impedimento o interruzione illecita di comunicazioni informatiche o telematiche (art. 617-quater c.p.)</w:t>
      </w:r>
    </w:p>
    <w:p w14:paraId="27E0AE2E" w14:textId="77777777" w:rsidR="00700CE0" w:rsidRDefault="001C6910">
      <w:pPr>
        <w:numPr>
          <w:ilvl w:val="1"/>
          <w:numId w:val="32"/>
        </w:numPr>
        <w:pBdr>
          <w:top w:val="nil"/>
          <w:left w:val="nil"/>
          <w:bottom w:val="nil"/>
          <w:right w:val="nil"/>
          <w:between w:val="nil"/>
        </w:pBdr>
      </w:pPr>
      <w:r>
        <w:rPr>
          <w:color w:val="000000"/>
        </w:rPr>
        <w:t>Installazione di apparecchiature atte ad intercettare, impedire o interrompere comunicazioni informatiche o telematiche (art. 617-quinquies c.p.)</w:t>
      </w:r>
    </w:p>
    <w:p w14:paraId="7186D826" w14:textId="77777777" w:rsidR="00700CE0" w:rsidRDefault="001C6910">
      <w:pPr>
        <w:numPr>
          <w:ilvl w:val="1"/>
          <w:numId w:val="32"/>
        </w:numPr>
        <w:pBdr>
          <w:top w:val="nil"/>
          <w:left w:val="nil"/>
          <w:bottom w:val="nil"/>
          <w:right w:val="nil"/>
          <w:between w:val="nil"/>
        </w:pBdr>
      </w:pPr>
      <w:r>
        <w:rPr>
          <w:color w:val="000000"/>
        </w:rPr>
        <w:t>Danneggiamento di informazioni, dati e programmi informatici (art. 635-bis c.p.)</w:t>
      </w:r>
    </w:p>
    <w:p w14:paraId="5D1F27E8" w14:textId="77777777" w:rsidR="00700CE0" w:rsidRDefault="001C6910">
      <w:pPr>
        <w:numPr>
          <w:ilvl w:val="1"/>
          <w:numId w:val="32"/>
        </w:numPr>
        <w:pBdr>
          <w:top w:val="nil"/>
          <w:left w:val="nil"/>
          <w:bottom w:val="nil"/>
          <w:right w:val="nil"/>
          <w:between w:val="nil"/>
        </w:pBdr>
      </w:pPr>
      <w:r>
        <w:rPr>
          <w:color w:val="000000"/>
        </w:rPr>
        <w:t>Danneggiamento di informazioni, dati e programmi informatici utilizzati dallo Stato o da altro ente pubblico o comunque di pubblica utilità (art. 635-ter c.p.)</w:t>
      </w:r>
    </w:p>
    <w:p w14:paraId="0F4AE419" w14:textId="77777777" w:rsidR="00700CE0" w:rsidRDefault="001C6910">
      <w:pPr>
        <w:numPr>
          <w:ilvl w:val="1"/>
          <w:numId w:val="32"/>
        </w:numPr>
        <w:pBdr>
          <w:top w:val="nil"/>
          <w:left w:val="nil"/>
          <w:bottom w:val="nil"/>
          <w:right w:val="nil"/>
          <w:between w:val="nil"/>
        </w:pBdr>
      </w:pPr>
      <w:r>
        <w:rPr>
          <w:color w:val="000000"/>
        </w:rPr>
        <w:t>Danneggiamento di sistemi informatici o telematici (art. 635-quater c.p.)</w:t>
      </w:r>
    </w:p>
    <w:p w14:paraId="471D4D60" w14:textId="77777777" w:rsidR="00700CE0" w:rsidRDefault="001C6910">
      <w:pPr>
        <w:numPr>
          <w:ilvl w:val="1"/>
          <w:numId w:val="32"/>
        </w:numPr>
        <w:pBdr>
          <w:top w:val="nil"/>
          <w:left w:val="nil"/>
          <w:bottom w:val="nil"/>
          <w:right w:val="nil"/>
          <w:between w:val="nil"/>
        </w:pBdr>
      </w:pPr>
      <w:r>
        <w:rPr>
          <w:color w:val="000000"/>
        </w:rPr>
        <w:t>Danneggiamento di sistemi informatici o telematici di pubblica utilità (art. 635-quinquies c.p.)</w:t>
      </w:r>
    </w:p>
    <w:p w14:paraId="4A2E41DA" w14:textId="77777777" w:rsidR="00700CE0" w:rsidRDefault="00700CE0">
      <w:pPr>
        <w:pBdr>
          <w:top w:val="nil"/>
          <w:left w:val="nil"/>
          <w:bottom w:val="nil"/>
          <w:right w:val="nil"/>
          <w:between w:val="nil"/>
        </w:pBdr>
        <w:ind w:left="1440"/>
        <w:rPr>
          <w:color w:val="000000"/>
        </w:rPr>
      </w:pPr>
    </w:p>
    <w:p w14:paraId="6BA12A33" w14:textId="77777777" w:rsidR="00700CE0" w:rsidRDefault="001C6910">
      <w:pPr>
        <w:numPr>
          <w:ilvl w:val="0"/>
          <w:numId w:val="32"/>
        </w:numPr>
        <w:pBdr>
          <w:top w:val="nil"/>
          <w:left w:val="nil"/>
          <w:bottom w:val="nil"/>
          <w:right w:val="nil"/>
          <w:between w:val="nil"/>
        </w:pBdr>
      </w:pPr>
      <w:r>
        <w:rPr>
          <w:color w:val="000000"/>
          <w:u w:val="single"/>
        </w:rPr>
        <w:t xml:space="preserve">Ricettazione, riciclaggio e </w:t>
      </w:r>
      <w:r>
        <w:rPr>
          <w:color w:val="000000"/>
          <w:u w:val="single"/>
        </w:rPr>
        <w:t>impiego di denaro, beni o utilità di provenienza illecita, nonché autoriciclaggio (Art. 25-octies)</w:t>
      </w:r>
    </w:p>
    <w:p w14:paraId="20DCD6D9" w14:textId="77777777" w:rsidR="00700CE0" w:rsidRDefault="001C6910">
      <w:pPr>
        <w:numPr>
          <w:ilvl w:val="1"/>
          <w:numId w:val="32"/>
        </w:numPr>
        <w:pBdr>
          <w:top w:val="nil"/>
          <w:left w:val="nil"/>
          <w:bottom w:val="nil"/>
          <w:right w:val="nil"/>
          <w:between w:val="nil"/>
        </w:pBdr>
      </w:pPr>
      <w:r>
        <w:rPr>
          <w:color w:val="000000"/>
        </w:rPr>
        <w:t>Ricettazione (art. 648 c.p.)</w:t>
      </w:r>
    </w:p>
    <w:p w14:paraId="532B0119" w14:textId="77777777" w:rsidR="00700CE0" w:rsidRDefault="001C6910">
      <w:pPr>
        <w:numPr>
          <w:ilvl w:val="1"/>
          <w:numId w:val="32"/>
        </w:numPr>
        <w:pBdr>
          <w:top w:val="nil"/>
          <w:left w:val="nil"/>
          <w:bottom w:val="nil"/>
          <w:right w:val="nil"/>
          <w:between w:val="nil"/>
        </w:pBdr>
      </w:pPr>
      <w:r>
        <w:rPr>
          <w:color w:val="000000"/>
        </w:rPr>
        <w:t>Riciclaggio (art. 648–bis c.p)</w:t>
      </w:r>
    </w:p>
    <w:p w14:paraId="33D5F3C0"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31F4D428" w14:textId="77777777" w:rsidR="00700CE0" w:rsidRDefault="001C6910">
      <w:pPr>
        <w:numPr>
          <w:ilvl w:val="1"/>
          <w:numId w:val="32"/>
        </w:numPr>
        <w:pBdr>
          <w:top w:val="nil"/>
          <w:left w:val="nil"/>
          <w:bottom w:val="nil"/>
          <w:right w:val="nil"/>
          <w:between w:val="nil"/>
        </w:pBdr>
      </w:pPr>
      <w:r>
        <w:rPr>
          <w:color w:val="000000"/>
        </w:rPr>
        <w:t>Autoriciclaggio (art. 648-ter.1 c.p.)</w:t>
      </w:r>
    </w:p>
    <w:p w14:paraId="187BE058" w14:textId="77777777" w:rsidR="00700CE0" w:rsidRDefault="00700CE0"/>
    <w:p w14:paraId="635A5354"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1B3BA2AC"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59DC5C33"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5CA07CF"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629A96FE"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5F9F85C8"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05DC3EFF" w14:textId="77777777" w:rsidR="00700CE0" w:rsidRDefault="001C6910">
      <w:pPr>
        <w:jc w:val="both"/>
      </w:pPr>
      <w:r>
        <w:tab/>
      </w:r>
    </w:p>
    <w:p w14:paraId="6D698158" w14:textId="77777777" w:rsidR="00700CE0" w:rsidRDefault="00700CE0">
      <w:pPr>
        <w:jc w:val="both"/>
      </w:pPr>
    </w:p>
    <w:p w14:paraId="0393FC77" w14:textId="77777777" w:rsidR="00700CE0" w:rsidRDefault="00700CE0">
      <w:pPr>
        <w:jc w:val="both"/>
      </w:pPr>
    </w:p>
    <w:p w14:paraId="5F491F7F" w14:textId="77777777" w:rsidR="00700CE0" w:rsidRDefault="00700CE0">
      <w:pPr>
        <w:jc w:val="both"/>
      </w:pPr>
    </w:p>
    <w:p w14:paraId="134A22CE" w14:textId="77777777" w:rsidR="00700CE0" w:rsidRDefault="00700CE0">
      <w:pPr>
        <w:jc w:val="both"/>
      </w:pPr>
    </w:p>
    <w:p w14:paraId="34CA4CCA" w14:textId="77777777" w:rsidR="001C6910" w:rsidRDefault="001C6910">
      <w:pPr>
        <w:jc w:val="both"/>
      </w:pPr>
    </w:p>
    <w:p w14:paraId="1E26003F" w14:textId="77777777" w:rsidR="00700CE0" w:rsidRDefault="00700CE0">
      <w:pPr>
        <w:jc w:val="both"/>
      </w:pPr>
    </w:p>
    <w:p w14:paraId="32E42856" w14:textId="77777777" w:rsidR="00700CE0" w:rsidRDefault="001C6910">
      <w:pPr>
        <w:jc w:val="both"/>
      </w:pPr>
      <w:r>
        <w:tab/>
      </w:r>
      <w:r>
        <w:tab/>
      </w:r>
      <w:r>
        <w:tab/>
      </w:r>
      <w:r>
        <w:tab/>
      </w:r>
      <w:r>
        <w:tab/>
      </w:r>
    </w:p>
    <w:p w14:paraId="75EC2E9A" w14:textId="77777777" w:rsidR="00700CE0" w:rsidRDefault="001C6910">
      <w:pPr>
        <w:pStyle w:val="Heading6"/>
        <w:numPr>
          <w:ilvl w:val="0"/>
          <w:numId w:val="11"/>
        </w:numPr>
        <w:spacing w:line="276" w:lineRule="auto"/>
      </w:pPr>
      <w:r>
        <w:lastRenderedPageBreak/>
        <w:t>Controlli Preventivi</w:t>
      </w:r>
    </w:p>
    <w:p w14:paraId="00C4AF1A" w14:textId="77777777" w:rsidR="00700CE0" w:rsidRDefault="001C6910">
      <w:pPr>
        <w:jc w:val="both"/>
      </w:pPr>
      <w:r>
        <w:t xml:space="preserve">In </w:t>
      </w:r>
      <w:r>
        <w:t>relazione al rischio di commissione dei reati sopra elencati, in via esemplificativa e non esaustiva, sono previsti i seguenti presidi di controllo specifico:</w:t>
      </w:r>
    </w:p>
    <w:p w14:paraId="147E3451"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per lo svolgimento delle attività in oggetto;</w:t>
      </w:r>
    </w:p>
    <w:p w14:paraId="48A9BFEC"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 rapporti tra VELUX Italia S.p.A. e la Capogruppo in materia ICT sono regolati da apposito contratto di Service Agreement;</w:t>
      </w:r>
    </w:p>
    <w:p w14:paraId="3334A46D"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definizione di una policy password in linea con le best practice internazionali, per l'accesso all'intranet aziendale e agli applicativi in uso presso la Società, ivi compresi gli accessi da remoto, tramite collegamento in VPN;</w:t>
      </w:r>
    </w:p>
    <w:p w14:paraId="0594CA1C"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 contratti in ambito ICT sono definiti nel rispetto del sistema di deleghe e procure vigente;</w:t>
      </w:r>
    </w:p>
    <w:p w14:paraId="381A45DA"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implementazione, aggiornamento ed utilizzo di adeguate misure (e.g. antivirus, firewall, ecc.) per la protezione dell’infrastruttura informatica aziendale;</w:t>
      </w:r>
    </w:p>
    <w:p w14:paraId="62F68014"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previsione di adeguate misure di sicurezza e protezione dell'accesso ai locali tecnici in cui sono collocati gli strumenti informatici critici per l’archiviazione dei dati e per la gestione dell’infrastruttura IT;</w:t>
      </w:r>
    </w:p>
    <w:p w14:paraId="259C6ED6"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la Società è dotata di un Disaster Recovery Plan approvato dalla Capogruppo che a seguito della valutazione dei rischi e gli impatti derivanti da due tipologie di eventi (i.e. terremoto ed inondazione) definisce le misure da attuare per il ripristino dell'operatività;</w:t>
      </w:r>
    </w:p>
    <w:p w14:paraId="7D54CCF9"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formale definizione di un piano di formazione per i dipendenti in ambito ICT;</w:t>
      </w:r>
    </w:p>
    <w:p w14:paraId="3948665E" w14:textId="77777777" w:rsidR="00700CE0" w:rsidRDefault="001C6910">
      <w:pPr>
        <w:numPr>
          <w:ilvl w:val="0"/>
          <w:numId w:val="13"/>
        </w:numPr>
        <w:pBdr>
          <w:top w:val="nil"/>
          <w:left w:val="nil"/>
          <w:bottom w:val="nil"/>
          <w:right w:val="nil"/>
          <w:between w:val="nil"/>
        </w:pBdr>
        <w:spacing w:before="240"/>
        <w:jc w:val="both"/>
        <w:rPr>
          <w:color w:val="000000"/>
          <w:sz w:val="23"/>
          <w:szCs w:val="23"/>
          <w:highlight w:val="white"/>
        </w:rPr>
      </w:pPr>
      <w:r>
        <w:rPr>
          <w:color w:val="000000"/>
          <w:sz w:val="23"/>
          <w:szCs w:val="23"/>
          <w:highlight w:val="white"/>
        </w:rPr>
        <w:t>archiviazione della documentazione prodotta nel corso delle attività di ICT Management.</w:t>
      </w:r>
    </w:p>
    <w:p w14:paraId="298BEC02" w14:textId="77777777" w:rsidR="00700CE0" w:rsidRDefault="00700CE0">
      <w:pPr>
        <w:pBdr>
          <w:top w:val="nil"/>
          <w:left w:val="nil"/>
          <w:bottom w:val="nil"/>
          <w:right w:val="nil"/>
          <w:between w:val="nil"/>
        </w:pBdr>
        <w:spacing w:before="240"/>
        <w:jc w:val="both"/>
        <w:rPr>
          <w:color w:val="000000"/>
        </w:rPr>
      </w:pPr>
    </w:p>
    <w:p w14:paraId="77E9C39E" w14:textId="77777777" w:rsidR="00700CE0" w:rsidRDefault="00700CE0">
      <w:pPr>
        <w:pBdr>
          <w:top w:val="nil"/>
          <w:left w:val="nil"/>
          <w:bottom w:val="nil"/>
          <w:right w:val="nil"/>
          <w:between w:val="nil"/>
        </w:pBdr>
        <w:spacing w:before="240"/>
        <w:jc w:val="both"/>
        <w:rPr>
          <w:color w:val="000000"/>
        </w:rPr>
      </w:pPr>
    </w:p>
    <w:p w14:paraId="5E027BC2" w14:textId="4774F799" w:rsidR="00700CE0" w:rsidRDefault="00700CE0">
      <w:pPr>
        <w:pBdr>
          <w:top w:val="nil"/>
          <w:left w:val="nil"/>
          <w:bottom w:val="nil"/>
          <w:right w:val="nil"/>
          <w:between w:val="nil"/>
        </w:pBdr>
        <w:spacing w:before="240"/>
        <w:jc w:val="both"/>
        <w:rPr>
          <w:color w:val="000000"/>
        </w:rPr>
      </w:pPr>
    </w:p>
    <w:p w14:paraId="6D4B8F75" w14:textId="06CB6468" w:rsidR="00DA214F" w:rsidRDefault="00DA214F">
      <w:pPr>
        <w:pBdr>
          <w:top w:val="nil"/>
          <w:left w:val="nil"/>
          <w:bottom w:val="nil"/>
          <w:right w:val="nil"/>
          <w:between w:val="nil"/>
        </w:pBdr>
        <w:spacing w:before="240"/>
        <w:jc w:val="both"/>
        <w:rPr>
          <w:color w:val="000000"/>
        </w:rPr>
      </w:pPr>
    </w:p>
    <w:p w14:paraId="269CC59D" w14:textId="77777777" w:rsidR="001C6910" w:rsidRDefault="001C6910">
      <w:pPr>
        <w:pBdr>
          <w:top w:val="nil"/>
          <w:left w:val="nil"/>
          <w:bottom w:val="nil"/>
          <w:right w:val="nil"/>
          <w:between w:val="nil"/>
        </w:pBdr>
        <w:spacing w:before="240"/>
        <w:jc w:val="both"/>
        <w:rPr>
          <w:color w:val="000000"/>
        </w:rPr>
      </w:pPr>
    </w:p>
    <w:p w14:paraId="1E286C90" w14:textId="77777777" w:rsidR="00700CE0" w:rsidRDefault="001C6910">
      <w:pPr>
        <w:pStyle w:val="Heading4"/>
        <w:numPr>
          <w:ilvl w:val="0"/>
          <w:numId w:val="26"/>
        </w:numPr>
        <w:spacing w:line="276" w:lineRule="auto"/>
        <w:rPr>
          <w:sz w:val="28"/>
          <w:szCs w:val="28"/>
        </w:rPr>
      </w:pPr>
      <w:bookmarkStart w:id="12" w:name="_heading=h.49x2ik5" w:colFirst="0" w:colLast="0"/>
      <w:bookmarkEnd w:id="12"/>
      <w:r>
        <w:rPr>
          <w:sz w:val="28"/>
          <w:szCs w:val="28"/>
        </w:rPr>
        <w:t>Logistics</w:t>
      </w:r>
    </w:p>
    <w:p w14:paraId="0FD99493" w14:textId="77777777" w:rsidR="00700CE0" w:rsidRDefault="001C6910">
      <w:pPr>
        <w:pStyle w:val="Heading6"/>
        <w:numPr>
          <w:ilvl w:val="0"/>
          <w:numId w:val="39"/>
        </w:numPr>
        <w:spacing w:line="276" w:lineRule="auto"/>
      </w:pPr>
      <w:r>
        <w:t>Aree a rischio e Attività Sensibili</w:t>
      </w:r>
    </w:p>
    <w:p w14:paraId="29259116" w14:textId="77777777" w:rsidR="00700CE0" w:rsidRDefault="001C6910">
      <w:pPr>
        <w:numPr>
          <w:ilvl w:val="0"/>
          <w:numId w:val="32"/>
        </w:numPr>
        <w:pBdr>
          <w:top w:val="nil"/>
          <w:left w:val="nil"/>
          <w:bottom w:val="nil"/>
          <w:right w:val="nil"/>
          <w:between w:val="nil"/>
        </w:pBdr>
      </w:pPr>
      <w:r>
        <w:t>Gestione della logistica</w:t>
      </w:r>
    </w:p>
    <w:p w14:paraId="213BCFFC" w14:textId="77777777" w:rsidR="00700CE0" w:rsidRDefault="001C6910">
      <w:pPr>
        <w:numPr>
          <w:ilvl w:val="1"/>
          <w:numId w:val="21"/>
        </w:numPr>
        <w:pBdr>
          <w:top w:val="nil"/>
          <w:left w:val="nil"/>
          <w:bottom w:val="nil"/>
          <w:right w:val="nil"/>
          <w:between w:val="nil"/>
        </w:pBdr>
      </w:pPr>
      <w:r>
        <w:rPr>
          <w:color w:val="000000"/>
        </w:rPr>
        <w:t>Gestione del magazzino</w:t>
      </w:r>
    </w:p>
    <w:p w14:paraId="0EA6CBF8" w14:textId="77777777" w:rsidR="00700CE0" w:rsidRDefault="001C6910">
      <w:pPr>
        <w:numPr>
          <w:ilvl w:val="1"/>
          <w:numId w:val="21"/>
        </w:numPr>
        <w:pBdr>
          <w:top w:val="nil"/>
          <w:left w:val="nil"/>
          <w:bottom w:val="nil"/>
          <w:right w:val="nil"/>
          <w:between w:val="nil"/>
        </w:pBdr>
      </w:pPr>
      <w:r>
        <w:rPr>
          <w:color w:val="000000"/>
        </w:rPr>
        <w:t>Gestione delle spedizioni</w:t>
      </w:r>
    </w:p>
    <w:p w14:paraId="2FEB9F45" w14:textId="77777777" w:rsidR="00700CE0" w:rsidRDefault="001C6910">
      <w:pPr>
        <w:numPr>
          <w:ilvl w:val="1"/>
          <w:numId w:val="21"/>
        </w:numPr>
        <w:pBdr>
          <w:top w:val="nil"/>
          <w:left w:val="nil"/>
          <w:bottom w:val="nil"/>
          <w:right w:val="nil"/>
          <w:between w:val="nil"/>
        </w:pBdr>
      </w:pPr>
      <w:r>
        <w:rPr>
          <w:color w:val="000000"/>
        </w:rPr>
        <w:t>Gestione degli inventari</w:t>
      </w:r>
    </w:p>
    <w:p w14:paraId="7D49DA0D" w14:textId="77777777" w:rsidR="00700CE0" w:rsidRDefault="00700CE0">
      <w:pPr>
        <w:ind w:left="360"/>
      </w:pPr>
    </w:p>
    <w:p w14:paraId="153F2993" w14:textId="77777777" w:rsidR="00700CE0" w:rsidRDefault="001C6910">
      <w:pPr>
        <w:pStyle w:val="Heading6"/>
        <w:numPr>
          <w:ilvl w:val="0"/>
          <w:numId w:val="39"/>
        </w:numPr>
        <w:spacing w:line="276" w:lineRule="auto"/>
      </w:pPr>
      <w:r>
        <w:t xml:space="preserve">Funzioni Aziendali </w:t>
      </w:r>
      <w:r>
        <w:t>coinvolte</w:t>
      </w:r>
    </w:p>
    <w:p w14:paraId="332AA1D4" w14:textId="77777777" w:rsidR="00700CE0" w:rsidRDefault="001C6910">
      <w:r>
        <w:t>Le Funzioni Aziendali coinvolte nello svolgimento delle attività sopra descritte sono:</w:t>
      </w:r>
    </w:p>
    <w:p w14:paraId="058F090D" w14:textId="77777777" w:rsidR="00700CE0" w:rsidRDefault="00700CE0"/>
    <w:p w14:paraId="5B5AF2B1"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4B1D4844" w14:textId="77777777" w:rsidR="00700CE0" w:rsidRDefault="001C6910">
      <w:pPr>
        <w:numPr>
          <w:ilvl w:val="0"/>
          <w:numId w:val="23"/>
        </w:numPr>
        <w:pBdr>
          <w:top w:val="nil"/>
          <w:left w:val="nil"/>
          <w:bottom w:val="nil"/>
          <w:right w:val="nil"/>
          <w:between w:val="nil"/>
        </w:pBdr>
        <w:rPr>
          <w:color w:val="000000"/>
        </w:rPr>
      </w:pPr>
      <w:r>
        <w:rPr>
          <w:color w:val="000000"/>
        </w:rPr>
        <w:t>Sales;</w:t>
      </w:r>
    </w:p>
    <w:p w14:paraId="3D6A3BFC" w14:textId="77777777" w:rsidR="00700CE0" w:rsidRDefault="001C6910">
      <w:pPr>
        <w:numPr>
          <w:ilvl w:val="0"/>
          <w:numId w:val="23"/>
        </w:numPr>
        <w:pBdr>
          <w:top w:val="nil"/>
          <w:left w:val="nil"/>
          <w:bottom w:val="nil"/>
          <w:right w:val="nil"/>
          <w:between w:val="nil"/>
        </w:pBdr>
        <w:rPr>
          <w:color w:val="000000"/>
        </w:rPr>
      </w:pPr>
      <w:r>
        <w:rPr>
          <w:color w:val="000000"/>
        </w:rPr>
        <w:t>Customer Care;</w:t>
      </w:r>
    </w:p>
    <w:p w14:paraId="2F8BFFE0" w14:textId="77777777" w:rsidR="00700CE0" w:rsidRDefault="001C6910">
      <w:pPr>
        <w:numPr>
          <w:ilvl w:val="0"/>
          <w:numId w:val="23"/>
        </w:numPr>
        <w:pBdr>
          <w:top w:val="nil"/>
          <w:left w:val="nil"/>
          <w:bottom w:val="nil"/>
          <w:right w:val="nil"/>
          <w:between w:val="nil"/>
        </w:pBdr>
        <w:rPr>
          <w:color w:val="000000"/>
        </w:rPr>
      </w:pPr>
      <w:r>
        <w:rPr>
          <w:color w:val="000000"/>
        </w:rPr>
        <w:t>After Sales Service;</w:t>
      </w:r>
    </w:p>
    <w:p w14:paraId="28E3F93C" w14:textId="77777777" w:rsidR="00700CE0" w:rsidRDefault="001C6910">
      <w:pPr>
        <w:numPr>
          <w:ilvl w:val="0"/>
          <w:numId w:val="23"/>
        </w:numPr>
        <w:pBdr>
          <w:top w:val="nil"/>
          <w:left w:val="nil"/>
          <w:bottom w:val="nil"/>
          <w:right w:val="nil"/>
          <w:between w:val="nil"/>
        </w:pBdr>
        <w:rPr>
          <w:color w:val="000000"/>
        </w:rPr>
      </w:pPr>
      <w:r>
        <w:rPr>
          <w:color w:val="000000"/>
        </w:rPr>
        <w:t>Marketing;</w:t>
      </w:r>
    </w:p>
    <w:p w14:paraId="4CDD49DD" w14:textId="77777777" w:rsidR="00700CE0" w:rsidRDefault="001C6910">
      <w:pPr>
        <w:numPr>
          <w:ilvl w:val="0"/>
          <w:numId w:val="23"/>
        </w:numPr>
        <w:pBdr>
          <w:top w:val="nil"/>
          <w:left w:val="nil"/>
          <w:bottom w:val="nil"/>
          <w:right w:val="nil"/>
          <w:between w:val="nil"/>
        </w:pBdr>
        <w:rPr>
          <w:color w:val="000000"/>
        </w:rPr>
      </w:pPr>
      <w:r>
        <w:rPr>
          <w:color w:val="000000"/>
        </w:rPr>
        <w:t>ICT.</w:t>
      </w:r>
    </w:p>
    <w:p w14:paraId="60677FAC" w14:textId="7CE17E1F" w:rsidR="00700CE0" w:rsidRDefault="00700CE0">
      <w:pPr>
        <w:pBdr>
          <w:top w:val="nil"/>
          <w:left w:val="nil"/>
          <w:bottom w:val="nil"/>
          <w:right w:val="nil"/>
          <w:between w:val="nil"/>
        </w:pBdr>
        <w:ind w:left="720"/>
        <w:rPr>
          <w:color w:val="000000"/>
        </w:rPr>
      </w:pPr>
    </w:p>
    <w:p w14:paraId="7D99C1E5" w14:textId="77777777" w:rsidR="00700CE0" w:rsidRDefault="001C6910">
      <w:pPr>
        <w:pStyle w:val="Heading6"/>
        <w:numPr>
          <w:ilvl w:val="0"/>
          <w:numId w:val="39"/>
        </w:numPr>
        <w:spacing w:line="276" w:lineRule="auto"/>
      </w:pPr>
      <w:r>
        <w:t xml:space="preserve">Fattispecie di reato potenzialmente applicabili </w:t>
      </w:r>
    </w:p>
    <w:p w14:paraId="0EB07B49" w14:textId="77777777" w:rsidR="00700CE0" w:rsidRDefault="001C6910">
      <w:r>
        <w:t>Le fattispecie di reato che potrebbero potenzialmente essere realizzate nello svolgimento delle attività sopra menzionate sono:</w:t>
      </w:r>
    </w:p>
    <w:p w14:paraId="23765432" w14:textId="77777777" w:rsidR="00700CE0" w:rsidRDefault="00700CE0"/>
    <w:p w14:paraId="0D88D03E"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54A99857"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094615D4"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60C01FC9"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45903D95" w14:textId="77777777" w:rsidR="00700CE0" w:rsidRDefault="00700CE0">
      <w:pPr>
        <w:pBdr>
          <w:top w:val="nil"/>
          <w:left w:val="nil"/>
          <w:bottom w:val="nil"/>
          <w:right w:val="nil"/>
          <w:between w:val="nil"/>
        </w:pBdr>
        <w:ind w:left="1440"/>
        <w:rPr>
          <w:color w:val="000000"/>
          <w:u w:val="single"/>
        </w:rPr>
      </w:pPr>
    </w:p>
    <w:p w14:paraId="4997559E"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Induzione a non rendere dichiarazioni o a rendere </w:t>
      </w:r>
      <w:r>
        <w:rPr>
          <w:color w:val="000000"/>
          <w:u w:val="single"/>
        </w:rPr>
        <w:t>dichiarazioni mendaci all'Autorità Giudiziaria (Art. 25-decies)</w:t>
      </w:r>
    </w:p>
    <w:p w14:paraId="4DBC7C18"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52F17B8F" w14:textId="77777777" w:rsidR="00700CE0" w:rsidRDefault="00700CE0"/>
    <w:p w14:paraId="151E0ACC"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3C90F286" w14:textId="77777777" w:rsidR="00700CE0" w:rsidRDefault="001C6910">
      <w:pPr>
        <w:numPr>
          <w:ilvl w:val="1"/>
          <w:numId w:val="32"/>
        </w:numPr>
        <w:pBdr>
          <w:top w:val="nil"/>
          <w:left w:val="nil"/>
          <w:bottom w:val="nil"/>
          <w:right w:val="nil"/>
          <w:between w:val="nil"/>
        </w:pBdr>
      </w:pPr>
      <w:r>
        <w:rPr>
          <w:color w:val="000000"/>
        </w:rPr>
        <w:t>Concussione (art. 317 c.p.)</w:t>
      </w:r>
    </w:p>
    <w:p w14:paraId="1FB4E449"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79A683AE"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0416AF23"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75498E2E"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21E06AF5" w14:textId="77777777" w:rsidR="00700CE0" w:rsidRDefault="001C6910">
      <w:pPr>
        <w:numPr>
          <w:ilvl w:val="1"/>
          <w:numId w:val="32"/>
        </w:numPr>
        <w:pBdr>
          <w:top w:val="nil"/>
          <w:left w:val="nil"/>
          <w:bottom w:val="nil"/>
          <w:right w:val="nil"/>
          <w:between w:val="nil"/>
        </w:pBdr>
      </w:pPr>
      <w:r>
        <w:rPr>
          <w:color w:val="000000"/>
        </w:rPr>
        <w:lastRenderedPageBreak/>
        <w:t>Induzione indebita a dare o promettere utilità (art. 319 -quater c.p.)</w:t>
      </w:r>
    </w:p>
    <w:p w14:paraId="3973F060"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2FD975A2"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44828AC3" w14:textId="77777777" w:rsidR="00700CE0" w:rsidRDefault="001C6910">
      <w:pPr>
        <w:numPr>
          <w:ilvl w:val="1"/>
          <w:numId w:val="32"/>
        </w:numPr>
        <w:pBdr>
          <w:top w:val="nil"/>
          <w:left w:val="nil"/>
          <w:bottom w:val="nil"/>
          <w:right w:val="nil"/>
          <w:between w:val="nil"/>
        </w:pBdr>
      </w:pPr>
      <w:r>
        <w:rPr>
          <w:color w:val="000000"/>
        </w:rPr>
        <w:t xml:space="preserve">Istigazione alla corruzione (art. 322 </w:t>
      </w:r>
      <w:r>
        <w:rPr>
          <w:color w:val="000000"/>
        </w:rPr>
        <w:t>c.p.)</w:t>
      </w:r>
    </w:p>
    <w:p w14:paraId="5F123C8B"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59A99B4D"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5AB7CE02" w14:textId="77777777" w:rsidR="00700CE0" w:rsidRDefault="00700CE0">
      <w:pPr>
        <w:pBdr>
          <w:top w:val="nil"/>
          <w:left w:val="nil"/>
          <w:bottom w:val="nil"/>
          <w:right w:val="nil"/>
          <w:between w:val="nil"/>
        </w:pBdr>
        <w:ind w:left="1440"/>
        <w:rPr>
          <w:color w:val="000000"/>
        </w:rPr>
      </w:pPr>
    </w:p>
    <w:p w14:paraId="5867184A"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061BA880"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6E1BF344"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41505D75" w14:textId="77777777" w:rsidR="00700CE0" w:rsidRDefault="001C6910">
      <w:pPr>
        <w:numPr>
          <w:ilvl w:val="1"/>
          <w:numId w:val="32"/>
        </w:numPr>
        <w:pBdr>
          <w:top w:val="nil"/>
          <w:left w:val="nil"/>
          <w:bottom w:val="nil"/>
          <w:right w:val="nil"/>
          <w:between w:val="nil"/>
        </w:pBdr>
      </w:pPr>
      <w:r>
        <w:rPr>
          <w:color w:val="000000"/>
        </w:rPr>
        <w:t>Impedito controllo (art. 2625 c.c.)</w:t>
      </w:r>
    </w:p>
    <w:p w14:paraId="431E1EC1"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758EB65D"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7EF70F55"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67143254"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0CDBA380" w14:textId="77777777" w:rsidR="00700CE0" w:rsidRDefault="001C6910">
      <w:pPr>
        <w:numPr>
          <w:ilvl w:val="1"/>
          <w:numId w:val="32"/>
        </w:numPr>
        <w:pBdr>
          <w:top w:val="nil"/>
          <w:left w:val="nil"/>
          <w:bottom w:val="nil"/>
          <w:right w:val="nil"/>
          <w:between w:val="nil"/>
        </w:pBdr>
      </w:pPr>
      <w:r>
        <w:rPr>
          <w:color w:val="000000"/>
        </w:rPr>
        <w:t xml:space="preserve">Omessa comunicazione del conflitto </w:t>
      </w:r>
      <w:r>
        <w:rPr>
          <w:color w:val="000000"/>
        </w:rPr>
        <w:t>d’interessi (art. 2629 bis c.c.)</w:t>
      </w:r>
    </w:p>
    <w:p w14:paraId="611C16F3"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0DA963FD"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366D901E"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243E9303"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0F9A91D7"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37D99DFA" w14:textId="77777777" w:rsidR="00700CE0" w:rsidRDefault="001C6910">
      <w:pPr>
        <w:numPr>
          <w:ilvl w:val="1"/>
          <w:numId w:val="32"/>
        </w:numPr>
        <w:pBdr>
          <w:top w:val="nil"/>
          <w:left w:val="nil"/>
          <w:bottom w:val="nil"/>
          <w:right w:val="nil"/>
          <w:between w:val="nil"/>
        </w:pBdr>
      </w:pPr>
      <w:r>
        <w:rPr>
          <w:color w:val="000000"/>
        </w:rPr>
        <w:t>Aggiotaggio (art 2637 c.c.)</w:t>
      </w:r>
    </w:p>
    <w:p w14:paraId="328E547E" w14:textId="4FB6C1FA" w:rsidR="00700CE0" w:rsidRPr="00DA214F"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313C81E5" w14:textId="0B099258" w:rsidR="00DA214F" w:rsidRDefault="00DA214F" w:rsidP="00DA214F">
      <w:pPr>
        <w:pBdr>
          <w:top w:val="nil"/>
          <w:left w:val="nil"/>
          <w:bottom w:val="nil"/>
          <w:right w:val="nil"/>
          <w:between w:val="nil"/>
        </w:pBdr>
        <w:ind w:left="1440"/>
      </w:pPr>
    </w:p>
    <w:p w14:paraId="194C22FE" w14:textId="77777777" w:rsidR="00700CE0" w:rsidRDefault="00700CE0">
      <w:pPr>
        <w:pBdr>
          <w:top w:val="nil"/>
          <w:left w:val="nil"/>
          <w:bottom w:val="nil"/>
          <w:right w:val="nil"/>
          <w:between w:val="nil"/>
        </w:pBdr>
        <w:ind w:left="1440"/>
        <w:rPr>
          <w:color w:val="000000"/>
        </w:rPr>
      </w:pPr>
    </w:p>
    <w:p w14:paraId="18E72D1D"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77BA65E8"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44E47436"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0B4B0A12"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58CE0ED5"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741BE75A"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6D877010" w14:textId="77777777" w:rsidR="00700CE0" w:rsidRDefault="00700CE0">
      <w:pPr>
        <w:pBdr>
          <w:top w:val="nil"/>
          <w:left w:val="nil"/>
          <w:bottom w:val="nil"/>
          <w:right w:val="nil"/>
          <w:between w:val="nil"/>
        </w:pBdr>
        <w:rPr>
          <w:color w:val="000000"/>
        </w:rPr>
      </w:pPr>
    </w:p>
    <w:p w14:paraId="436F049E" w14:textId="77777777" w:rsidR="00700CE0" w:rsidRDefault="00700CE0">
      <w:pPr>
        <w:pBdr>
          <w:top w:val="nil"/>
          <w:left w:val="nil"/>
          <w:bottom w:val="nil"/>
          <w:right w:val="nil"/>
          <w:between w:val="nil"/>
        </w:pBdr>
        <w:ind w:left="1440"/>
        <w:rPr>
          <w:color w:val="000000"/>
        </w:rPr>
      </w:pPr>
    </w:p>
    <w:p w14:paraId="1510F924" w14:textId="77777777" w:rsidR="00700CE0" w:rsidRDefault="001C6910">
      <w:pPr>
        <w:numPr>
          <w:ilvl w:val="0"/>
          <w:numId w:val="32"/>
        </w:numPr>
        <w:pBdr>
          <w:top w:val="nil"/>
          <w:left w:val="nil"/>
          <w:bottom w:val="nil"/>
          <w:right w:val="nil"/>
          <w:between w:val="nil"/>
        </w:pBdr>
      </w:pPr>
      <w:r>
        <w:rPr>
          <w:color w:val="000000"/>
          <w:u w:val="single"/>
        </w:rPr>
        <w:lastRenderedPageBreak/>
        <w:t>Ricettazione, riciclaggio e impiego di denaro, beni o utilità di provenienza illecita, nonché autoriciclaggio (Art. 25-octies)</w:t>
      </w:r>
    </w:p>
    <w:p w14:paraId="4732A874" w14:textId="77777777" w:rsidR="00700CE0" w:rsidRDefault="001C6910">
      <w:pPr>
        <w:numPr>
          <w:ilvl w:val="1"/>
          <w:numId w:val="32"/>
        </w:numPr>
        <w:pBdr>
          <w:top w:val="nil"/>
          <w:left w:val="nil"/>
          <w:bottom w:val="nil"/>
          <w:right w:val="nil"/>
          <w:between w:val="nil"/>
        </w:pBdr>
      </w:pPr>
      <w:r>
        <w:rPr>
          <w:color w:val="000000"/>
        </w:rPr>
        <w:t>Ricettazione (art. 648 c.p.)</w:t>
      </w:r>
    </w:p>
    <w:p w14:paraId="7D7543D4" w14:textId="77777777" w:rsidR="00700CE0" w:rsidRDefault="001C6910">
      <w:pPr>
        <w:numPr>
          <w:ilvl w:val="1"/>
          <w:numId w:val="32"/>
        </w:numPr>
        <w:pBdr>
          <w:top w:val="nil"/>
          <w:left w:val="nil"/>
          <w:bottom w:val="nil"/>
          <w:right w:val="nil"/>
          <w:between w:val="nil"/>
        </w:pBdr>
      </w:pPr>
      <w:r>
        <w:rPr>
          <w:color w:val="000000"/>
        </w:rPr>
        <w:t>Riciclaggio (art. 648–bis c.p)</w:t>
      </w:r>
    </w:p>
    <w:p w14:paraId="16B8061E"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2CCF682B" w14:textId="77777777" w:rsidR="00700CE0" w:rsidRDefault="001C6910">
      <w:pPr>
        <w:numPr>
          <w:ilvl w:val="1"/>
          <w:numId w:val="32"/>
        </w:numPr>
        <w:pBdr>
          <w:top w:val="nil"/>
          <w:left w:val="nil"/>
          <w:bottom w:val="nil"/>
          <w:right w:val="nil"/>
          <w:between w:val="nil"/>
        </w:pBdr>
      </w:pPr>
      <w:r>
        <w:rPr>
          <w:color w:val="000000"/>
        </w:rPr>
        <w:t>Autoriciclaggio (art. 648-ter.1 c.p.)</w:t>
      </w:r>
    </w:p>
    <w:p w14:paraId="2BDC0719" w14:textId="77777777" w:rsidR="00700CE0" w:rsidRDefault="00700CE0"/>
    <w:p w14:paraId="33091CE1"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7FA5B28F"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12C01B74"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6EE9DC39"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1CB2618F"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02555F54"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2036CBB8" w14:textId="77777777" w:rsidR="00700CE0" w:rsidRDefault="00700CE0">
      <w:pPr>
        <w:pBdr>
          <w:top w:val="nil"/>
          <w:left w:val="nil"/>
          <w:bottom w:val="nil"/>
          <w:right w:val="nil"/>
          <w:between w:val="nil"/>
        </w:pBdr>
        <w:ind w:left="1440"/>
        <w:rPr>
          <w:color w:val="000000"/>
        </w:rPr>
      </w:pPr>
    </w:p>
    <w:p w14:paraId="71322025"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Contrabbando (Art. 25-sexiesdecies)</w:t>
      </w:r>
    </w:p>
    <w:p w14:paraId="2B08152B" w14:textId="77777777" w:rsidR="00700CE0" w:rsidRDefault="001C6910">
      <w:pPr>
        <w:numPr>
          <w:ilvl w:val="1"/>
          <w:numId w:val="32"/>
        </w:numPr>
        <w:pBdr>
          <w:top w:val="nil"/>
          <w:left w:val="nil"/>
          <w:bottom w:val="nil"/>
          <w:right w:val="nil"/>
          <w:between w:val="nil"/>
        </w:pBdr>
      </w:pPr>
      <w:r>
        <w:rPr>
          <w:color w:val="000000"/>
        </w:rPr>
        <w:t>Contrabbando nel movimento delle merci attraverso i confini di terra e gli spazi doganali (Art. 282 D.P.R. n. 43/1973)</w:t>
      </w:r>
    </w:p>
    <w:p w14:paraId="7020D17C" w14:textId="77777777" w:rsidR="00700CE0" w:rsidRDefault="001C6910">
      <w:pPr>
        <w:numPr>
          <w:ilvl w:val="1"/>
          <w:numId w:val="32"/>
        </w:numPr>
        <w:pBdr>
          <w:top w:val="nil"/>
          <w:left w:val="nil"/>
          <w:bottom w:val="nil"/>
          <w:right w:val="nil"/>
          <w:between w:val="nil"/>
        </w:pBdr>
      </w:pPr>
      <w:r>
        <w:rPr>
          <w:color w:val="000000"/>
        </w:rPr>
        <w:t>Contrabbando nel movimento marittimo delle merci (Art. 284 D.P.R. n. 43/1973)</w:t>
      </w:r>
    </w:p>
    <w:p w14:paraId="36116B19" w14:textId="77777777" w:rsidR="00700CE0" w:rsidRDefault="001C6910">
      <w:pPr>
        <w:numPr>
          <w:ilvl w:val="1"/>
          <w:numId w:val="32"/>
        </w:numPr>
        <w:pBdr>
          <w:top w:val="nil"/>
          <w:left w:val="nil"/>
          <w:bottom w:val="nil"/>
          <w:right w:val="nil"/>
          <w:between w:val="nil"/>
        </w:pBdr>
      </w:pPr>
      <w:r>
        <w:rPr>
          <w:color w:val="000000"/>
        </w:rPr>
        <w:t>Contrabbando nel movimento delle merci per via aerea (Art. 285 D.P.R. n. 43/1973)</w:t>
      </w:r>
    </w:p>
    <w:p w14:paraId="55466B08" w14:textId="77777777" w:rsidR="00700CE0" w:rsidRDefault="001C6910">
      <w:pPr>
        <w:numPr>
          <w:ilvl w:val="1"/>
          <w:numId w:val="32"/>
        </w:numPr>
        <w:pBdr>
          <w:top w:val="nil"/>
          <w:left w:val="nil"/>
          <w:bottom w:val="nil"/>
          <w:right w:val="nil"/>
          <w:between w:val="nil"/>
        </w:pBdr>
      </w:pPr>
      <w:r>
        <w:rPr>
          <w:color w:val="000000"/>
        </w:rPr>
        <w:t>Contrabbando nelle zone extra-doganali (Art. 286 DPR n. 73/1943)</w:t>
      </w:r>
    </w:p>
    <w:p w14:paraId="098500A7" w14:textId="77777777" w:rsidR="00700CE0" w:rsidRDefault="001C6910">
      <w:pPr>
        <w:numPr>
          <w:ilvl w:val="1"/>
          <w:numId w:val="32"/>
        </w:numPr>
        <w:pBdr>
          <w:top w:val="nil"/>
          <w:left w:val="nil"/>
          <w:bottom w:val="nil"/>
          <w:right w:val="nil"/>
          <w:between w:val="nil"/>
        </w:pBdr>
      </w:pPr>
      <w:r>
        <w:rPr>
          <w:color w:val="000000"/>
        </w:rPr>
        <w:t>Contrabbando per indebito uso di merci importate con agevolazioni doganali (Art. 287 DPR n. 73/1943)</w:t>
      </w:r>
    </w:p>
    <w:p w14:paraId="4E76CBFA" w14:textId="77777777" w:rsidR="00700CE0" w:rsidRDefault="001C6910">
      <w:pPr>
        <w:numPr>
          <w:ilvl w:val="1"/>
          <w:numId w:val="32"/>
        </w:numPr>
        <w:pBdr>
          <w:top w:val="nil"/>
          <w:left w:val="nil"/>
          <w:bottom w:val="nil"/>
          <w:right w:val="nil"/>
          <w:between w:val="nil"/>
        </w:pBdr>
      </w:pPr>
      <w:r>
        <w:rPr>
          <w:color w:val="000000"/>
        </w:rPr>
        <w:t>Contrabbando nei depositi doganali (Art. 288 D.P.R. n. 43/1973)</w:t>
      </w:r>
    </w:p>
    <w:p w14:paraId="3E7C1056" w14:textId="77777777" w:rsidR="00700CE0" w:rsidRDefault="001C6910">
      <w:pPr>
        <w:numPr>
          <w:ilvl w:val="1"/>
          <w:numId w:val="32"/>
        </w:numPr>
        <w:pBdr>
          <w:top w:val="nil"/>
          <w:left w:val="nil"/>
          <w:bottom w:val="nil"/>
          <w:right w:val="nil"/>
          <w:between w:val="nil"/>
        </w:pBdr>
      </w:pPr>
      <w:r>
        <w:rPr>
          <w:color w:val="000000"/>
        </w:rPr>
        <w:t>Contrabbando nel cabotaggio e nella circolazione (Art. 289 D.P.R. n. 43/1973)</w:t>
      </w:r>
    </w:p>
    <w:p w14:paraId="388B76E7" w14:textId="77777777" w:rsidR="00700CE0" w:rsidRDefault="001C6910">
      <w:pPr>
        <w:numPr>
          <w:ilvl w:val="1"/>
          <w:numId w:val="32"/>
        </w:numPr>
        <w:pBdr>
          <w:top w:val="nil"/>
          <w:left w:val="nil"/>
          <w:bottom w:val="nil"/>
          <w:right w:val="nil"/>
          <w:between w:val="nil"/>
        </w:pBdr>
      </w:pPr>
      <w:r>
        <w:rPr>
          <w:color w:val="000000"/>
        </w:rPr>
        <w:t>Contrabbando nell'esportazione di merci ammesse a restituzione di diritti (Art. 290 D.P.R. n. 43/1973)</w:t>
      </w:r>
    </w:p>
    <w:p w14:paraId="595D5694" w14:textId="77777777" w:rsidR="00700CE0" w:rsidRDefault="001C6910">
      <w:pPr>
        <w:numPr>
          <w:ilvl w:val="1"/>
          <w:numId w:val="32"/>
        </w:numPr>
        <w:pBdr>
          <w:top w:val="nil"/>
          <w:left w:val="nil"/>
          <w:bottom w:val="nil"/>
          <w:right w:val="nil"/>
          <w:between w:val="nil"/>
        </w:pBdr>
      </w:pPr>
      <w:r>
        <w:rPr>
          <w:color w:val="000000"/>
        </w:rPr>
        <w:t>Contrabbando nell'importazione od esportazione temporanea (Art. 291 D.P.R. n. 43/1973)</w:t>
      </w:r>
    </w:p>
    <w:p w14:paraId="6CCF63B9" w14:textId="77777777" w:rsidR="00700CE0" w:rsidRDefault="001C6910">
      <w:pPr>
        <w:numPr>
          <w:ilvl w:val="1"/>
          <w:numId w:val="32"/>
        </w:numPr>
        <w:pBdr>
          <w:top w:val="nil"/>
          <w:left w:val="nil"/>
          <w:bottom w:val="nil"/>
          <w:right w:val="nil"/>
          <w:between w:val="nil"/>
        </w:pBdr>
      </w:pPr>
      <w:r>
        <w:rPr>
          <w:color w:val="000000"/>
        </w:rPr>
        <w:t>Altri casi di contrabbando (Art. 292 D.P.R. n. 43/1973)</w:t>
      </w:r>
    </w:p>
    <w:p w14:paraId="6B31A8FD" w14:textId="77777777" w:rsidR="00700CE0" w:rsidRDefault="001C6910">
      <w:pPr>
        <w:numPr>
          <w:ilvl w:val="1"/>
          <w:numId w:val="32"/>
        </w:numPr>
        <w:pBdr>
          <w:top w:val="nil"/>
          <w:left w:val="nil"/>
          <w:bottom w:val="nil"/>
          <w:right w:val="nil"/>
          <w:between w:val="nil"/>
        </w:pBdr>
      </w:pPr>
      <w:r>
        <w:rPr>
          <w:color w:val="000000"/>
        </w:rPr>
        <w:t xml:space="preserve">Circostanze aggravanti del contrabbando (Art. 295 </w:t>
      </w:r>
      <w:r>
        <w:rPr>
          <w:color w:val="000000"/>
        </w:rPr>
        <w:t>D.P.R. n. 43/1973)</w:t>
      </w:r>
    </w:p>
    <w:p w14:paraId="6B2CEA9E" w14:textId="77777777" w:rsidR="00700CE0" w:rsidRDefault="001C6910">
      <w:pPr>
        <w:jc w:val="both"/>
      </w:pPr>
      <w:r>
        <w:tab/>
      </w:r>
      <w:r>
        <w:tab/>
      </w:r>
      <w:r>
        <w:tab/>
      </w:r>
      <w:r>
        <w:tab/>
      </w:r>
      <w:r>
        <w:tab/>
      </w:r>
      <w:r>
        <w:tab/>
      </w:r>
    </w:p>
    <w:p w14:paraId="3531A137" w14:textId="77777777" w:rsidR="00700CE0" w:rsidRDefault="001C6910">
      <w:pPr>
        <w:pStyle w:val="Heading6"/>
        <w:numPr>
          <w:ilvl w:val="0"/>
          <w:numId w:val="39"/>
        </w:numPr>
        <w:spacing w:line="276" w:lineRule="auto"/>
      </w:pPr>
      <w:r>
        <w:t>Controlli Preventivi</w:t>
      </w:r>
    </w:p>
    <w:p w14:paraId="4C029186" w14:textId="77777777" w:rsidR="00700CE0" w:rsidRDefault="001C6910">
      <w:pPr>
        <w:jc w:val="both"/>
      </w:pPr>
      <w:r>
        <w:t>In relazione al rischio di commissione dei reati sopra elencati, in via esemplificativa e non esaustiva, sono previsti i seguenti presidi di controllo specifico:</w:t>
      </w:r>
    </w:p>
    <w:p w14:paraId="199593A7" w14:textId="77777777" w:rsidR="00700CE0" w:rsidRDefault="00700CE0">
      <w:pPr>
        <w:jc w:val="both"/>
      </w:pPr>
    </w:p>
    <w:p w14:paraId="1A4E3C92" w14:textId="77777777" w:rsidR="00700CE0" w:rsidRDefault="001C6910">
      <w:pPr>
        <w:numPr>
          <w:ilvl w:val="0"/>
          <w:numId w:val="13"/>
        </w:numPr>
        <w:pBdr>
          <w:top w:val="nil"/>
          <w:left w:val="nil"/>
          <w:bottom w:val="nil"/>
          <w:right w:val="nil"/>
          <w:between w:val="nil"/>
        </w:pBdr>
        <w:jc w:val="both"/>
        <w:rPr>
          <w:color w:val="000000"/>
        </w:rPr>
      </w:pPr>
      <w:r>
        <w:rPr>
          <w:color w:val="000000"/>
          <w:sz w:val="23"/>
          <w:szCs w:val="23"/>
          <w:highlight w:val="white"/>
        </w:rPr>
        <w:t>i rapporti tra VELUX Italia S.p.A. e la Capogruppo in materia logistica sono regolati da apposito contratto di Service Agreement;</w:t>
      </w:r>
    </w:p>
    <w:p w14:paraId="46766AC8" w14:textId="77777777" w:rsidR="00700CE0" w:rsidRDefault="001C6910">
      <w:pPr>
        <w:numPr>
          <w:ilvl w:val="0"/>
          <w:numId w:val="13"/>
        </w:numPr>
        <w:pBdr>
          <w:top w:val="nil"/>
          <w:left w:val="nil"/>
          <w:bottom w:val="nil"/>
          <w:right w:val="nil"/>
          <w:between w:val="nil"/>
        </w:pBdr>
        <w:spacing w:after="200"/>
        <w:jc w:val="both"/>
        <w:rPr>
          <w:color w:val="000000"/>
        </w:rPr>
      </w:pPr>
      <w:r>
        <w:rPr>
          <w:color w:val="000000"/>
          <w:sz w:val="23"/>
          <w:szCs w:val="23"/>
          <w:highlight w:val="white"/>
        </w:rPr>
        <w:t>autorizzazione formale alla rettifica delle giacenze, una volta terminata l'attività di conta inventariale, da parte del Market Logistic Manager;</w:t>
      </w:r>
    </w:p>
    <w:p w14:paraId="47EB47E8" w14:textId="77777777" w:rsidR="00700CE0" w:rsidRDefault="001C6910">
      <w:pPr>
        <w:numPr>
          <w:ilvl w:val="0"/>
          <w:numId w:val="13"/>
        </w:numPr>
        <w:pBdr>
          <w:top w:val="nil"/>
          <w:left w:val="nil"/>
          <w:bottom w:val="nil"/>
          <w:right w:val="nil"/>
          <w:between w:val="nil"/>
        </w:pBdr>
        <w:spacing w:after="200"/>
        <w:jc w:val="both"/>
        <w:rPr>
          <w:color w:val="000000"/>
        </w:rPr>
      </w:pPr>
      <w:r>
        <w:rPr>
          <w:color w:val="000000"/>
          <w:sz w:val="23"/>
          <w:szCs w:val="23"/>
          <w:highlight w:val="white"/>
        </w:rPr>
        <w:lastRenderedPageBreak/>
        <w:t>archiviazione della documentazione prodotta nel corso delle attività di gestione del magazzino e logistica.</w:t>
      </w:r>
    </w:p>
    <w:p w14:paraId="28327389" w14:textId="77777777" w:rsidR="00700CE0" w:rsidRDefault="001C6910">
      <w:r>
        <w:br w:type="page"/>
      </w:r>
    </w:p>
    <w:p w14:paraId="328729F5" w14:textId="77777777" w:rsidR="00700CE0" w:rsidRDefault="001C6910">
      <w:pPr>
        <w:pStyle w:val="Heading4"/>
        <w:numPr>
          <w:ilvl w:val="0"/>
          <w:numId w:val="26"/>
        </w:numPr>
        <w:spacing w:line="276" w:lineRule="auto"/>
        <w:rPr>
          <w:sz w:val="28"/>
          <w:szCs w:val="28"/>
        </w:rPr>
      </w:pPr>
      <w:bookmarkStart w:id="13" w:name="_heading=h.2p2csry" w:colFirst="0" w:colLast="0"/>
      <w:bookmarkEnd w:id="13"/>
      <w:r>
        <w:rPr>
          <w:sz w:val="28"/>
          <w:szCs w:val="28"/>
        </w:rPr>
        <w:lastRenderedPageBreak/>
        <w:t>Marketing</w:t>
      </w:r>
    </w:p>
    <w:p w14:paraId="06617805" w14:textId="77777777" w:rsidR="00700CE0" w:rsidRDefault="001C6910">
      <w:pPr>
        <w:pStyle w:val="Heading6"/>
        <w:numPr>
          <w:ilvl w:val="0"/>
          <w:numId w:val="37"/>
        </w:numPr>
        <w:spacing w:line="276" w:lineRule="auto"/>
      </w:pPr>
      <w:r>
        <w:t>Aree a rischio e Attività Sensibili</w:t>
      </w:r>
    </w:p>
    <w:p w14:paraId="64460D63" w14:textId="77777777" w:rsidR="00700CE0" w:rsidRDefault="001C6910">
      <w:pPr>
        <w:numPr>
          <w:ilvl w:val="0"/>
          <w:numId w:val="32"/>
        </w:numPr>
        <w:pBdr>
          <w:top w:val="nil"/>
          <w:left w:val="nil"/>
          <w:bottom w:val="nil"/>
          <w:right w:val="nil"/>
          <w:between w:val="nil"/>
        </w:pBdr>
      </w:pPr>
      <w:r>
        <w:rPr>
          <w:color w:val="000000"/>
          <w:sz w:val="23"/>
          <w:szCs w:val="23"/>
          <w:highlight w:val="white"/>
        </w:rPr>
        <w:t>Gestione degli approvvigionamenti di beni e servizi (incluse le consulenze e le prestazioni professionali)</w:t>
      </w:r>
    </w:p>
    <w:p w14:paraId="6E7C8A4B" w14:textId="77777777" w:rsidR="00700CE0" w:rsidRDefault="001C6910">
      <w:pPr>
        <w:numPr>
          <w:ilvl w:val="1"/>
          <w:numId w:val="22"/>
        </w:numPr>
        <w:pBdr>
          <w:top w:val="nil"/>
          <w:left w:val="nil"/>
          <w:bottom w:val="nil"/>
          <w:right w:val="nil"/>
          <w:between w:val="nil"/>
        </w:pBdr>
      </w:pPr>
      <w:r>
        <w:rPr>
          <w:color w:val="000000"/>
        </w:rPr>
        <w:t xml:space="preserve">Gestione dei </w:t>
      </w:r>
      <w:r>
        <w:rPr>
          <w:color w:val="000000"/>
        </w:rPr>
        <w:t>consulenti esterni</w:t>
      </w:r>
    </w:p>
    <w:p w14:paraId="3AD25EB3" w14:textId="77777777" w:rsidR="00700CE0" w:rsidRDefault="001C6910">
      <w:pPr>
        <w:numPr>
          <w:ilvl w:val="0"/>
          <w:numId w:val="32"/>
        </w:numPr>
        <w:pBdr>
          <w:top w:val="nil"/>
          <w:left w:val="nil"/>
          <w:bottom w:val="nil"/>
          <w:right w:val="nil"/>
          <w:between w:val="nil"/>
        </w:pBdr>
      </w:pPr>
      <w:r>
        <w:rPr>
          <w:color w:val="000000"/>
        </w:rPr>
        <w:t>Gestione delle attività di Marketing</w:t>
      </w:r>
    </w:p>
    <w:p w14:paraId="3387D1D2" w14:textId="77777777" w:rsidR="00700CE0" w:rsidRDefault="001C6910">
      <w:pPr>
        <w:numPr>
          <w:ilvl w:val="1"/>
          <w:numId w:val="32"/>
        </w:numPr>
        <w:pBdr>
          <w:top w:val="nil"/>
          <w:left w:val="nil"/>
          <w:bottom w:val="nil"/>
          <w:right w:val="nil"/>
          <w:between w:val="nil"/>
        </w:pBdr>
      </w:pPr>
      <w:r>
        <w:t>Gestione delle attività di marketing (anche strategico)</w:t>
      </w:r>
    </w:p>
    <w:p w14:paraId="7C892221" w14:textId="77777777" w:rsidR="00700CE0" w:rsidRDefault="001C6910">
      <w:pPr>
        <w:numPr>
          <w:ilvl w:val="1"/>
          <w:numId w:val="32"/>
        </w:numPr>
        <w:pBdr>
          <w:top w:val="nil"/>
          <w:left w:val="nil"/>
          <w:bottom w:val="nil"/>
          <w:right w:val="nil"/>
          <w:between w:val="nil"/>
        </w:pBdr>
      </w:pPr>
      <w:r>
        <w:t>Gestione della pubblicità secondo i format della Capogruppo</w:t>
      </w:r>
    </w:p>
    <w:p w14:paraId="33EF38B6" w14:textId="77777777" w:rsidR="00700CE0" w:rsidRDefault="001C6910">
      <w:pPr>
        <w:numPr>
          <w:ilvl w:val="1"/>
          <w:numId w:val="32"/>
        </w:numPr>
        <w:pBdr>
          <w:top w:val="nil"/>
          <w:left w:val="nil"/>
          <w:bottom w:val="nil"/>
          <w:right w:val="nil"/>
          <w:between w:val="nil"/>
        </w:pBdr>
      </w:pPr>
      <w:r>
        <w:rPr>
          <w:color w:val="000000"/>
          <w:sz w:val="23"/>
          <w:szCs w:val="23"/>
          <w:highlight w:val="white"/>
        </w:rPr>
        <w:t>Utilizzo del sito e implementazione del training specifico</w:t>
      </w:r>
    </w:p>
    <w:p w14:paraId="7B5F672B" w14:textId="77777777" w:rsidR="00700CE0" w:rsidRDefault="001C6910">
      <w:pPr>
        <w:numPr>
          <w:ilvl w:val="0"/>
          <w:numId w:val="32"/>
        </w:numPr>
        <w:pBdr>
          <w:top w:val="nil"/>
          <w:left w:val="nil"/>
          <w:bottom w:val="nil"/>
          <w:right w:val="nil"/>
          <w:between w:val="nil"/>
        </w:pBdr>
      </w:pPr>
      <w:r>
        <w:rPr>
          <w:color w:val="000000"/>
        </w:rPr>
        <w:t>Gestione degli omaggi, sponsorizzazioni e donazioni</w:t>
      </w:r>
    </w:p>
    <w:p w14:paraId="1605E0A6" w14:textId="77777777" w:rsidR="00700CE0" w:rsidRDefault="001C6910">
      <w:pPr>
        <w:numPr>
          <w:ilvl w:val="1"/>
          <w:numId w:val="32"/>
        </w:numPr>
        <w:pBdr>
          <w:top w:val="nil"/>
          <w:left w:val="nil"/>
          <w:bottom w:val="nil"/>
          <w:right w:val="nil"/>
          <w:between w:val="nil"/>
        </w:pBdr>
        <w:rPr>
          <w:color w:val="000000"/>
          <w:sz w:val="23"/>
          <w:szCs w:val="23"/>
          <w:highlight w:val="white"/>
        </w:rPr>
      </w:pPr>
      <w:r>
        <w:rPr>
          <w:color w:val="000000"/>
          <w:sz w:val="23"/>
          <w:szCs w:val="23"/>
          <w:highlight w:val="white"/>
        </w:rPr>
        <w:t>Gestione delle sponsorizzazioni</w:t>
      </w:r>
    </w:p>
    <w:p w14:paraId="7A87F5E0" w14:textId="77777777" w:rsidR="00700CE0" w:rsidRDefault="00700CE0">
      <w:pPr>
        <w:pBdr>
          <w:top w:val="nil"/>
          <w:left w:val="nil"/>
          <w:bottom w:val="nil"/>
          <w:right w:val="nil"/>
          <w:between w:val="nil"/>
        </w:pBdr>
        <w:ind w:left="1440"/>
        <w:rPr>
          <w:color w:val="000000"/>
          <w:sz w:val="23"/>
          <w:szCs w:val="23"/>
          <w:highlight w:val="white"/>
        </w:rPr>
      </w:pPr>
    </w:p>
    <w:p w14:paraId="4CF08DB5" w14:textId="77777777" w:rsidR="00700CE0" w:rsidRDefault="001C6910">
      <w:pPr>
        <w:pStyle w:val="Heading6"/>
        <w:numPr>
          <w:ilvl w:val="0"/>
          <w:numId w:val="37"/>
        </w:numPr>
        <w:spacing w:line="276" w:lineRule="auto"/>
      </w:pPr>
      <w:r>
        <w:t>Funzioni Aziendali coinvolte</w:t>
      </w:r>
    </w:p>
    <w:p w14:paraId="437931FE" w14:textId="77777777" w:rsidR="00700CE0" w:rsidRDefault="001C6910">
      <w:r>
        <w:t>Le Funzioni Aziendali coinvolte nello svolgimento delle attività sopra descritte sono:</w:t>
      </w:r>
    </w:p>
    <w:p w14:paraId="1B7FC3EE" w14:textId="77777777" w:rsidR="00700CE0" w:rsidRDefault="00700CE0"/>
    <w:p w14:paraId="0F8C2F18"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0FF776F3" w14:textId="77777777" w:rsidR="00700CE0" w:rsidRDefault="001C6910">
      <w:pPr>
        <w:numPr>
          <w:ilvl w:val="0"/>
          <w:numId w:val="23"/>
        </w:numPr>
        <w:pBdr>
          <w:top w:val="nil"/>
          <w:left w:val="nil"/>
          <w:bottom w:val="nil"/>
          <w:right w:val="nil"/>
          <w:between w:val="nil"/>
        </w:pBdr>
        <w:rPr>
          <w:color w:val="000000"/>
        </w:rPr>
      </w:pPr>
      <w:r>
        <w:rPr>
          <w:color w:val="000000"/>
        </w:rPr>
        <w:t>Sales;</w:t>
      </w:r>
    </w:p>
    <w:p w14:paraId="239B09D7" w14:textId="77777777" w:rsidR="00700CE0" w:rsidRDefault="001C6910">
      <w:pPr>
        <w:numPr>
          <w:ilvl w:val="0"/>
          <w:numId w:val="23"/>
        </w:numPr>
        <w:pBdr>
          <w:top w:val="nil"/>
          <w:left w:val="nil"/>
          <w:bottom w:val="nil"/>
          <w:right w:val="nil"/>
          <w:between w:val="nil"/>
        </w:pBdr>
        <w:rPr>
          <w:color w:val="000000"/>
        </w:rPr>
      </w:pPr>
      <w:r>
        <w:rPr>
          <w:color w:val="000000"/>
        </w:rPr>
        <w:t>Human Resources;</w:t>
      </w:r>
    </w:p>
    <w:p w14:paraId="0DD5547A" w14:textId="77777777" w:rsidR="00700CE0" w:rsidRDefault="001C6910">
      <w:pPr>
        <w:numPr>
          <w:ilvl w:val="0"/>
          <w:numId w:val="23"/>
        </w:numPr>
        <w:pBdr>
          <w:top w:val="nil"/>
          <w:left w:val="nil"/>
          <w:bottom w:val="nil"/>
          <w:right w:val="nil"/>
          <w:between w:val="nil"/>
        </w:pBdr>
        <w:rPr>
          <w:color w:val="000000"/>
        </w:rPr>
      </w:pPr>
      <w:r>
        <w:rPr>
          <w:color w:val="000000"/>
        </w:rPr>
        <w:t>Customer Care;</w:t>
      </w:r>
    </w:p>
    <w:p w14:paraId="4C1677DA" w14:textId="77777777" w:rsidR="00700CE0" w:rsidRDefault="001C6910">
      <w:pPr>
        <w:numPr>
          <w:ilvl w:val="0"/>
          <w:numId w:val="23"/>
        </w:numPr>
        <w:pBdr>
          <w:top w:val="nil"/>
          <w:left w:val="nil"/>
          <w:bottom w:val="nil"/>
          <w:right w:val="nil"/>
          <w:between w:val="nil"/>
        </w:pBdr>
        <w:rPr>
          <w:color w:val="000000"/>
        </w:rPr>
      </w:pPr>
      <w:r>
        <w:rPr>
          <w:color w:val="000000"/>
        </w:rPr>
        <w:t xml:space="preserve">After Sales </w:t>
      </w:r>
      <w:r>
        <w:rPr>
          <w:color w:val="000000"/>
        </w:rPr>
        <w:t>Service;</w:t>
      </w:r>
    </w:p>
    <w:p w14:paraId="1500D47E" w14:textId="77777777" w:rsidR="00700CE0" w:rsidRDefault="00700CE0">
      <w:pPr>
        <w:pBdr>
          <w:top w:val="nil"/>
          <w:left w:val="nil"/>
          <w:bottom w:val="nil"/>
          <w:right w:val="nil"/>
          <w:between w:val="nil"/>
        </w:pBdr>
        <w:ind w:left="720"/>
        <w:rPr>
          <w:color w:val="000000"/>
        </w:rPr>
      </w:pPr>
    </w:p>
    <w:p w14:paraId="5BE4A7A2" w14:textId="77777777" w:rsidR="00700CE0" w:rsidRDefault="001C6910">
      <w:pPr>
        <w:pStyle w:val="Heading6"/>
        <w:numPr>
          <w:ilvl w:val="0"/>
          <w:numId w:val="37"/>
        </w:numPr>
        <w:spacing w:line="276" w:lineRule="auto"/>
      </w:pPr>
      <w:r>
        <w:t xml:space="preserve">Fattispecie di reato potenzialmente applicabili </w:t>
      </w:r>
    </w:p>
    <w:p w14:paraId="6DFFE517" w14:textId="77777777" w:rsidR="00700CE0" w:rsidRDefault="001C6910">
      <w:r>
        <w:t>Le fattispecie di reato che potrebbero potenzialmente essere realizzate nello svolgimento delle attività sopra menzionate sono:</w:t>
      </w:r>
    </w:p>
    <w:p w14:paraId="0D048B22" w14:textId="77777777" w:rsidR="00700CE0" w:rsidRDefault="00700CE0"/>
    <w:p w14:paraId="025A60DC"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604292AA"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75016D2E"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52C6845B"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24D080A2" w14:textId="77777777" w:rsidR="00700CE0" w:rsidRDefault="00700CE0">
      <w:pPr>
        <w:pBdr>
          <w:top w:val="nil"/>
          <w:left w:val="nil"/>
          <w:bottom w:val="nil"/>
          <w:right w:val="nil"/>
          <w:between w:val="nil"/>
        </w:pBdr>
        <w:ind w:left="1440"/>
        <w:rPr>
          <w:color w:val="000000"/>
          <w:u w:val="single"/>
        </w:rPr>
      </w:pPr>
    </w:p>
    <w:p w14:paraId="6DE39E11"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5033DC80"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09EEABF" w14:textId="77777777" w:rsidR="00700CE0" w:rsidRDefault="00700CE0"/>
    <w:p w14:paraId="1BA08FD5"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79BAAE53" w14:textId="77777777" w:rsidR="00700CE0" w:rsidRDefault="001C6910">
      <w:pPr>
        <w:numPr>
          <w:ilvl w:val="1"/>
          <w:numId w:val="32"/>
        </w:numPr>
        <w:pBdr>
          <w:top w:val="nil"/>
          <w:left w:val="nil"/>
          <w:bottom w:val="nil"/>
          <w:right w:val="nil"/>
          <w:between w:val="nil"/>
        </w:pBdr>
      </w:pPr>
      <w:r>
        <w:rPr>
          <w:color w:val="000000"/>
        </w:rPr>
        <w:t>Concussione (art. 317 c.p.)</w:t>
      </w:r>
    </w:p>
    <w:p w14:paraId="09BE9F17"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70E9EF6C" w14:textId="77777777" w:rsidR="00700CE0" w:rsidRDefault="001C6910">
      <w:pPr>
        <w:numPr>
          <w:ilvl w:val="1"/>
          <w:numId w:val="32"/>
        </w:numPr>
        <w:pBdr>
          <w:top w:val="nil"/>
          <w:left w:val="nil"/>
          <w:bottom w:val="nil"/>
          <w:right w:val="nil"/>
          <w:between w:val="nil"/>
        </w:pBdr>
      </w:pPr>
      <w:r>
        <w:rPr>
          <w:color w:val="000000"/>
        </w:rPr>
        <w:lastRenderedPageBreak/>
        <w:t>Corruzione per un atto contrario ai doveri d'ufficio (art. 319 c.p.)</w:t>
      </w:r>
    </w:p>
    <w:p w14:paraId="5992F9AB"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768103A3"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4E758158"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0CEFF400"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6C704E1B"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2B716529"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38429968"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6E03F781"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293B1011" w14:textId="77777777" w:rsidR="00700CE0" w:rsidRDefault="00700CE0">
      <w:pPr>
        <w:pBdr>
          <w:top w:val="nil"/>
          <w:left w:val="nil"/>
          <w:bottom w:val="nil"/>
          <w:right w:val="nil"/>
          <w:between w:val="nil"/>
        </w:pBdr>
        <w:ind w:left="1440"/>
        <w:rPr>
          <w:color w:val="000000"/>
        </w:rPr>
      </w:pPr>
    </w:p>
    <w:p w14:paraId="59E42DEC"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21C29718"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412B3DD3"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32EF93C8" w14:textId="77777777" w:rsidR="00700CE0" w:rsidRDefault="001C6910">
      <w:pPr>
        <w:numPr>
          <w:ilvl w:val="1"/>
          <w:numId w:val="32"/>
        </w:numPr>
        <w:pBdr>
          <w:top w:val="nil"/>
          <w:left w:val="nil"/>
          <w:bottom w:val="nil"/>
          <w:right w:val="nil"/>
          <w:between w:val="nil"/>
        </w:pBdr>
      </w:pPr>
      <w:r>
        <w:rPr>
          <w:color w:val="000000"/>
        </w:rPr>
        <w:t>Impedito controllo (art. 2625 c.c.)</w:t>
      </w:r>
    </w:p>
    <w:p w14:paraId="2C05281D" w14:textId="77777777" w:rsidR="00700CE0" w:rsidRDefault="001C6910">
      <w:pPr>
        <w:numPr>
          <w:ilvl w:val="1"/>
          <w:numId w:val="32"/>
        </w:numPr>
        <w:pBdr>
          <w:top w:val="nil"/>
          <w:left w:val="nil"/>
          <w:bottom w:val="nil"/>
          <w:right w:val="nil"/>
          <w:between w:val="nil"/>
        </w:pBdr>
      </w:pPr>
      <w:r>
        <w:rPr>
          <w:color w:val="000000"/>
        </w:rPr>
        <w:t xml:space="preserve">Indebita restituzione dei conferimenti (art. </w:t>
      </w:r>
      <w:r>
        <w:rPr>
          <w:color w:val="000000"/>
        </w:rPr>
        <w:t>2626 c.c.)</w:t>
      </w:r>
    </w:p>
    <w:p w14:paraId="5CE0ACD0"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32527DF5"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21B6E40A"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00572AC7"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2B10D149"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3F39B1D1"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23676E0D"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51F5BB5E"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5B21EC66"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3F76EA6F" w14:textId="77777777" w:rsidR="00700CE0" w:rsidRDefault="001C6910">
      <w:pPr>
        <w:numPr>
          <w:ilvl w:val="1"/>
          <w:numId w:val="32"/>
        </w:numPr>
        <w:pBdr>
          <w:top w:val="nil"/>
          <w:left w:val="nil"/>
          <w:bottom w:val="nil"/>
          <w:right w:val="nil"/>
          <w:between w:val="nil"/>
        </w:pBdr>
      </w:pPr>
      <w:r>
        <w:rPr>
          <w:color w:val="000000"/>
        </w:rPr>
        <w:t>Aggiotaggio (art 2637 c.c.)</w:t>
      </w:r>
    </w:p>
    <w:p w14:paraId="500C74F2"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08EF52D7" w14:textId="77777777" w:rsidR="00700CE0" w:rsidRDefault="00700CE0">
      <w:pPr>
        <w:pBdr>
          <w:top w:val="nil"/>
          <w:left w:val="nil"/>
          <w:bottom w:val="nil"/>
          <w:right w:val="nil"/>
          <w:between w:val="nil"/>
        </w:pBdr>
        <w:ind w:left="1440"/>
        <w:rPr>
          <w:color w:val="000000"/>
        </w:rPr>
      </w:pPr>
    </w:p>
    <w:p w14:paraId="6049BD4C"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07EFF97C"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1C42BA9A" w14:textId="77777777" w:rsidR="00700CE0" w:rsidRDefault="001C6910">
      <w:pPr>
        <w:numPr>
          <w:ilvl w:val="1"/>
          <w:numId w:val="32"/>
        </w:numPr>
        <w:pBdr>
          <w:top w:val="nil"/>
          <w:left w:val="nil"/>
          <w:bottom w:val="nil"/>
          <w:right w:val="nil"/>
          <w:between w:val="nil"/>
        </w:pBdr>
      </w:pPr>
      <w:r>
        <w:rPr>
          <w:color w:val="000000"/>
        </w:rPr>
        <w:t xml:space="preserve">Fatti di lieve </w:t>
      </w:r>
      <w:r>
        <w:rPr>
          <w:color w:val="000000"/>
        </w:rPr>
        <w:t>entità (art. 2621 bis c.c.)</w:t>
      </w:r>
    </w:p>
    <w:p w14:paraId="46FD7465" w14:textId="77777777" w:rsidR="00700CE0" w:rsidRDefault="001C6910">
      <w:pPr>
        <w:numPr>
          <w:ilvl w:val="1"/>
          <w:numId w:val="32"/>
        </w:numPr>
        <w:pBdr>
          <w:top w:val="nil"/>
          <w:left w:val="nil"/>
          <w:bottom w:val="nil"/>
          <w:right w:val="nil"/>
          <w:between w:val="nil"/>
        </w:pBdr>
      </w:pPr>
      <w:r>
        <w:rPr>
          <w:color w:val="000000"/>
        </w:rPr>
        <w:t>Impedito controllo (art. 2625 c.c.)</w:t>
      </w:r>
    </w:p>
    <w:p w14:paraId="0467275A"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045D6750"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0E5123B5"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59D3A0B5"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26C9244F" w14:textId="77777777" w:rsidR="00700CE0" w:rsidRDefault="001C6910">
      <w:pPr>
        <w:numPr>
          <w:ilvl w:val="1"/>
          <w:numId w:val="32"/>
        </w:numPr>
        <w:pBdr>
          <w:top w:val="nil"/>
          <w:left w:val="nil"/>
          <w:bottom w:val="nil"/>
          <w:right w:val="nil"/>
          <w:between w:val="nil"/>
        </w:pBdr>
      </w:pPr>
      <w:r>
        <w:rPr>
          <w:color w:val="000000"/>
        </w:rPr>
        <w:lastRenderedPageBreak/>
        <w:t>Omessa comunicazione del conflitto d’interessi (art. 2629 bis c.c.)</w:t>
      </w:r>
    </w:p>
    <w:p w14:paraId="0D82BB67"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6B5C0395"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44024891"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26A6A9A2"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62C68637"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7517C810" w14:textId="77777777" w:rsidR="00700CE0" w:rsidRDefault="001C6910">
      <w:pPr>
        <w:numPr>
          <w:ilvl w:val="1"/>
          <w:numId w:val="32"/>
        </w:numPr>
        <w:pBdr>
          <w:top w:val="nil"/>
          <w:left w:val="nil"/>
          <w:bottom w:val="nil"/>
          <w:right w:val="nil"/>
          <w:between w:val="nil"/>
        </w:pBdr>
      </w:pPr>
      <w:r>
        <w:rPr>
          <w:color w:val="000000"/>
        </w:rPr>
        <w:t>Aggiotaggio (art 2637 c.c.)</w:t>
      </w:r>
    </w:p>
    <w:p w14:paraId="2C631715"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70795179" w14:textId="77777777" w:rsidR="00700CE0" w:rsidRDefault="00700CE0">
      <w:pPr>
        <w:pBdr>
          <w:top w:val="nil"/>
          <w:left w:val="nil"/>
          <w:bottom w:val="nil"/>
          <w:right w:val="nil"/>
          <w:between w:val="nil"/>
        </w:pBdr>
        <w:ind w:left="1440"/>
        <w:rPr>
          <w:color w:val="000000"/>
        </w:rPr>
      </w:pPr>
    </w:p>
    <w:p w14:paraId="79378EC8"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636D8A5C"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7C61E76D"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52F8320A" w14:textId="77777777" w:rsidR="00700CE0" w:rsidRDefault="001C6910">
      <w:pPr>
        <w:numPr>
          <w:ilvl w:val="1"/>
          <w:numId w:val="32"/>
        </w:numPr>
        <w:pBdr>
          <w:top w:val="nil"/>
          <w:left w:val="nil"/>
          <w:bottom w:val="nil"/>
          <w:right w:val="nil"/>
          <w:between w:val="nil"/>
        </w:pBdr>
      </w:pPr>
      <w:r>
        <w:rPr>
          <w:color w:val="000000"/>
        </w:rPr>
        <w:t xml:space="preserve">Truffa ai danni dello Stato o di altro ente pubblico (art. 640, comma 2, </w:t>
      </w:r>
      <w:r>
        <w:rPr>
          <w:color w:val="000000"/>
        </w:rPr>
        <w:t>n. 1 c.p.)</w:t>
      </w:r>
    </w:p>
    <w:p w14:paraId="16A483C6"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40600A1D"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3F70C371" w14:textId="77777777" w:rsidR="00700CE0" w:rsidRDefault="00700CE0">
      <w:pPr>
        <w:pBdr>
          <w:top w:val="nil"/>
          <w:left w:val="nil"/>
          <w:bottom w:val="nil"/>
          <w:right w:val="nil"/>
          <w:between w:val="nil"/>
        </w:pBdr>
        <w:ind w:left="1440"/>
        <w:rPr>
          <w:color w:val="000000"/>
        </w:rPr>
      </w:pPr>
    </w:p>
    <w:p w14:paraId="640695C6"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6BACB0F5" w14:textId="77777777" w:rsidR="00700CE0" w:rsidRDefault="001C6910">
      <w:pPr>
        <w:numPr>
          <w:ilvl w:val="1"/>
          <w:numId w:val="32"/>
        </w:numPr>
        <w:pBdr>
          <w:top w:val="nil"/>
          <w:left w:val="nil"/>
          <w:bottom w:val="nil"/>
          <w:right w:val="nil"/>
          <w:between w:val="nil"/>
        </w:pBdr>
      </w:pPr>
      <w:r>
        <w:rPr>
          <w:color w:val="000000"/>
        </w:rPr>
        <w:t>Ricettazione (art. 648 c.p.)</w:t>
      </w:r>
    </w:p>
    <w:p w14:paraId="5B0D93A6" w14:textId="77777777" w:rsidR="00700CE0" w:rsidRDefault="001C6910">
      <w:pPr>
        <w:numPr>
          <w:ilvl w:val="1"/>
          <w:numId w:val="32"/>
        </w:numPr>
        <w:pBdr>
          <w:top w:val="nil"/>
          <w:left w:val="nil"/>
          <w:bottom w:val="nil"/>
          <w:right w:val="nil"/>
          <w:between w:val="nil"/>
        </w:pBdr>
      </w:pPr>
      <w:r>
        <w:rPr>
          <w:color w:val="000000"/>
        </w:rPr>
        <w:t>Riciclaggio (art. 648–bis c.p)</w:t>
      </w:r>
    </w:p>
    <w:p w14:paraId="32E62FD5"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43C5C0C4" w14:textId="77777777" w:rsidR="00700CE0" w:rsidRDefault="001C6910">
      <w:pPr>
        <w:numPr>
          <w:ilvl w:val="1"/>
          <w:numId w:val="32"/>
        </w:numPr>
        <w:pBdr>
          <w:top w:val="nil"/>
          <w:left w:val="nil"/>
          <w:bottom w:val="nil"/>
          <w:right w:val="nil"/>
          <w:between w:val="nil"/>
        </w:pBdr>
      </w:pPr>
      <w:r>
        <w:rPr>
          <w:color w:val="000000"/>
        </w:rPr>
        <w:t>Autoriciclaggio (art. 648-ter.1 c.p.)</w:t>
      </w:r>
    </w:p>
    <w:p w14:paraId="1480F67F" w14:textId="77777777" w:rsidR="00700CE0" w:rsidRDefault="00700CE0"/>
    <w:p w14:paraId="327D3111" w14:textId="77777777" w:rsidR="00700CE0" w:rsidRDefault="001C6910">
      <w:pPr>
        <w:numPr>
          <w:ilvl w:val="0"/>
          <w:numId w:val="32"/>
        </w:numPr>
        <w:pBdr>
          <w:top w:val="nil"/>
          <w:left w:val="nil"/>
          <w:bottom w:val="nil"/>
          <w:right w:val="nil"/>
          <w:between w:val="nil"/>
        </w:pBdr>
      </w:pPr>
      <w:r>
        <w:rPr>
          <w:color w:val="000000"/>
          <w:u w:val="single"/>
        </w:rPr>
        <w:t xml:space="preserve">Reati </w:t>
      </w:r>
      <w:r>
        <w:rPr>
          <w:color w:val="000000"/>
          <w:u w:val="single"/>
        </w:rPr>
        <w:t>Transnazionali (Art.10 L.146/2006)</w:t>
      </w:r>
    </w:p>
    <w:p w14:paraId="07D0253B"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573109EB"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0F567323"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028BB560"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44B9C511"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25CA08ED" w14:textId="77777777" w:rsidR="00700CE0" w:rsidRDefault="00700CE0">
      <w:pPr>
        <w:pBdr>
          <w:top w:val="nil"/>
          <w:left w:val="nil"/>
          <w:bottom w:val="nil"/>
          <w:right w:val="nil"/>
          <w:between w:val="nil"/>
        </w:pBdr>
        <w:ind w:left="1440"/>
        <w:rPr>
          <w:color w:val="000000"/>
        </w:rPr>
      </w:pPr>
    </w:p>
    <w:p w14:paraId="52C53E38"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contro l’industria e il commercio introdotti dalla Legge 99/2009 (art. 25-bis 1)</w:t>
      </w:r>
    </w:p>
    <w:p w14:paraId="73F0C72D" w14:textId="77777777" w:rsidR="00700CE0" w:rsidRDefault="001C6910">
      <w:pPr>
        <w:numPr>
          <w:ilvl w:val="1"/>
          <w:numId w:val="32"/>
        </w:numPr>
        <w:pBdr>
          <w:top w:val="nil"/>
          <w:left w:val="nil"/>
          <w:bottom w:val="nil"/>
          <w:right w:val="nil"/>
          <w:between w:val="nil"/>
        </w:pBdr>
      </w:pPr>
      <w:r>
        <w:rPr>
          <w:color w:val="000000"/>
        </w:rPr>
        <w:t>Turbata libertà dell'industria o del commercio (art. 513 c.p.)</w:t>
      </w:r>
    </w:p>
    <w:p w14:paraId="77160B92" w14:textId="77777777" w:rsidR="00700CE0" w:rsidRDefault="001C6910">
      <w:pPr>
        <w:numPr>
          <w:ilvl w:val="1"/>
          <w:numId w:val="32"/>
        </w:numPr>
        <w:pBdr>
          <w:top w:val="nil"/>
          <w:left w:val="nil"/>
          <w:bottom w:val="nil"/>
          <w:right w:val="nil"/>
          <w:between w:val="nil"/>
        </w:pBdr>
      </w:pPr>
      <w:r>
        <w:rPr>
          <w:color w:val="000000"/>
        </w:rPr>
        <w:t>Illecita concorrenza con minaccia o violenza (art. 513-bis c.p.)</w:t>
      </w:r>
    </w:p>
    <w:p w14:paraId="23C6D48E" w14:textId="77777777" w:rsidR="00700CE0" w:rsidRDefault="001C6910">
      <w:pPr>
        <w:numPr>
          <w:ilvl w:val="1"/>
          <w:numId w:val="32"/>
        </w:numPr>
        <w:pBdr>
          <w:top w:val="nil"/>
          <w:left w:val="nil"/>
          <w:bottom w:val="nil"/>
          <w:right w:val="nil"/>
          <w:between w:val="nil"/>
        </w:pBdr>
      </w:pPr>
      <w:r>
        <w:rPr>
          <w:color w:val="000000"/>
        </w:rPr>
        <w:t>Frodi contro le industrie nazionali (art. 514 c.p.)</w:t>
      </w:r>
    </w:p>
    <w:p w14:paraId="1DD51073" w14:textId="77777777" w:rsidR="00700CE0" w:rsidRDefault="001C6910">
      <w:pPr>
        <w:numPr>
          <w:ilvl w:val="1"/>
          <w:numId w:val="32"/>
        </w:numPr>
        <w:pBdr>
          <w:top w:val="nil"/>
          <w:left w:val="nil"/>
          <w:bottom w:val="nil"/>
          <w:right w:val="nil"/>
          <w:between w:val="nil"/>
        </w:pBdr>
      </w:pPr>
      <w:r>
        <w:rPr>
          <w:color w:val="000000"/>
        </w:rPr>
        <w:t>Frode nell'esercizio del commercio (art. 515 c.p.)</w:t>
      </w:r>
    </w:p>
    <w:p w14:paraId="11E4BC7C" w14:textId="77777777" w:rsidR="00700CE0" w:rsidRDefault="001C6910">
      <w:pPr>
        <w:numPr>
          <w:ilvl w:val="1"/>
          <w:numId w:val="32"/>
        </w:numPr>
        <w:pBdr>
          <w:top w:val="nil"/>
          <w:left w:val="nil"/>
          <w:bottom w:val="nil"/>
          <w:right w:val="nil"/>
          <w:between w:val="nil"/>
        </w:pBdr>
      </w:pPr>
      <w:r>
        <w:rPr>
          <w:color w:val="000000"/>
        </w:rPr>
        <w:lastRenderedPageBreak/>
        <w:t xml:space="preserve">Vendita di prodotti </w:t>
      </w:r>
      <w:r>
        <w:rPr>
          <w:color w:val="000000"/>
        </w:rPr>
        <w:t>industriali con segni mendaci (art. 517 c.p.)</w:t>
      </w:r>
    </w:p>
    <w:p w14:paraId="0F1F9713" w14:textId="77777777" w:rsidR="00700CE0" w:rsidRDefault="001C6910">
      <w:pPr>
        <w:numPr>
          <w:ilvl w:val="1"/>
          <w:numId w:val="32"/>
        </w:numPr>
        <w:pBdr>
          <w:top w:val="nil"/>
          <w:left w:val="nil"/>
          <w:bottom w:val="nil"/>
          <w:right w:val="nil"/>
          <w:between w:val="nil"/>
        </w:pBdr>
      </w:pPr>
      <w:r>
        <w:rPr>
          <w:color w:val="000000"/>
        </w:rPr>
        <w:t>Fabbricazione e commercio di beni realizzati usurpando titoli di proprietà industriale (art.517-ter c.p.)</w:t>
      </w:r>
    </w:p>
    <w:p w14:paraId="49F365F4" w14:textId="77777777" w:rsidR="00700CE0" w:rsidRDefault="00700CE0">
      <w:pPr>
        <w:pBdr>
          <w:top w:val="nil"/>
          <w:left w:val="nil"/>
          <w:bottom w:val="nil"/>
          <w:right w:val="nil"/>
          <w:between w:val="nil"/>
        </w:pBdr>
        <w:ind w:left="1440"/>
        <w:rPr>
          <w:color w:val="000000"/>
        </w:rPr>
      </w:pPr>
    </w:p>
    <w:p w14:paraId="199B285F"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in materia di violazione del diritto d'autore (Art. 25-novies)</w:t>
      </w:r>
    </w:p>
    <w:p w14:paraId="7068791C" w14:textId="77777777" w:rsidR="00700CE0" w:rsidRDefault="001C6910">
      <w:pPr>
        <w:numPr>
          <w:ilvl w:val="1"/>
          <w:numId w:val="32"/>
        </w:numPr>
        <w:pBdr>
          <w:top w:val="nil"/>
          <w:left w:val="nil"/>
          <w:bottom w:val="nil"/>
          <w:right w:val="nil"/>
          <w:between w:val="nil"/>
        </w:pBdr>
      </w:pPr>
      <w:r>
        <w:rPr>
          <w:color w:val="000000"/>
        </w:rPr>
        <w:t>Violazione delle norme in materia di protezione del diritto d'autore e di altri diritti connessi al suo esercizio (art. 171, comma 1, lettera a) bis e comma 3 L.633/41)</w:t>
      </w:r>
    </w:p>
    <w:p w14:paraId="72FB14A4" w14:textId="77777777" w:rsidR="00700CE0" w:rsidRDefault="001C6910">
      <w:pPr>
        <w:numPr>
          <w:ilvl w:val="1"/>
          <w:numId w:val="32"/>
        </w:numPr>
        <w:pBdr>
          <w:top w:val="nil"/>
          <w:left w:val="nil"/>
          <w:bottom w:val="nil"/>
          <w:right w:val="nil"/>
          <w:between w:val="nil"/>
        </w:pBdr>
      </w:pPr>
      <w:r>
        <w:rPr>
          <w:color w:val="000000"/>
        </w:rPr>
        <w:t>Violazione delle norme in materia di protezione del diritto d'autore e di altri diritti connessi al suo esercizio (art. 171-bis L.633/1941)</w:t>
      </w:r>
    </w:p>
    <w:p w14:paraId="2553BFF5" w14:textId="77777777" w:rsidR="00700CE0" w:rsidRDefault="001C6910">
      <w:pPr>
        <w:numPr>
          <w:ilvl w:val="1"/>
          <w:numId w:val="32"/>
        </w:numPr>
        <w:pBdr>
          <w:top w:val="nil"/>
          <w:left w:val="nil"/>
          <w:bottom w:val="nil"/>
          <w:right w:val="nil"/>
          <w:between w:val="nil"/>
        </w:pBdr>
      </w:pPr>
      <w:r>
        <w:rPr>
          <w:color w:val="000000"/>
        </w:rPr>
        <w:t>Violazione delle norme in materia di protezione del diritto d'autore e di altri diritti connessi al suo esercizio (art. 171-ter L.633/41)</w:t>
      </w:r>
    </w:p>
    <w:p w14:paraId="18F7CE88" w14:textId="77777777" w:rsidR="00700CE0" w:rsidRDefault="001C6910">
      <w:pPr>
        <w:numPr>
          <w:ilvl w:val="1"/>
          <w:numId w:val="32"/>
        </w:numPr>
        <w:pBdr>
          <w:top w:val="nil"/>
          <w:left w:val="nil"/>
          <w:bottom w:val="nil"/>
          <w:right w:val="nil"/>
          <w:between w:val="nil"/>
        </w:pBdr>
      </w:pPr>
      <w:r>
        <w:rPr>
          <w:color w:val="000000"/>
        </w:rPr>
        <w:t>Elementi giudiziali/Sanzione amministrativa (art. 174-quinquies L.633/1941)</w:t>
      </w:r>
    </w:p>
    <w:p w14:paraId="75BAF78B" w14:textId="77777777" w:rsidR="00700CE0" w:rsidRDefault="001C6910">
      <w:pPr>
        <w:jc w:val="both"/>
      </w:pPr>
      <w:r>
        <w:tab/>
      </w:r>
      <w:r>
        <w:tab/>
      </w:r>
      <w:r>
        <w:tab/>
      </w:r>
      <w:r>
        <w:tab/>
      </w:r>
      <w:r>
        <w:tab/>
      </w:r>
      <w:r>
        <w:tab/>
      </w:r>
    </w:p>
    <w:p w14:paraId="20B77BEB" w14:textId="77777777" w:rsidR="00700CE0" w:rsidRDefault="001C6910">
      <w:pPr>
        <w:pStyle w:val="Heading6"/>
        <w:numPr>
          <w:ilvl w:val="0"/>
          <w:numId w:val="37"/>
        </w:numPr>
        <w:spacing w:line="276" w:lineRule="auto"/>
      </w:pPr>
      <w:r>
        <w:t>Controlli Preventivi</w:t>
      </w:r>
    </w:p>
    <w:p w14:paraId="3A19B9EB" w14:textId="77777777" w:rsidR="00700CE0" w:rsidRDefault="001C6910">
      <w:pPr>
        <w:jc w:val="both"/>
      </w:pPr>
      <w:r>
        <w:t>In relazione al rischio di commissione dei reati sopra elencati, in via esemplificativa e non esaustiva, sono previsti i seguenti presidi di controllo specifico:</w:t>
      </w:r>
    </w:p>
    <w:p w14:paraId="07FE3428" w14:textId="77777777" w:rsidR="00700CE0" w:rsidRDefault="00700CE0">
      <w:pPr>
        <w:rPr>
          <w:color w:val="000000"/>
        </w:rPr>
      </w:pPr>
    </w:p>
    <w:p w14:paraId="3E239675"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formale definizione ed approvazione del budget destinato alle attività di Marketing, da parte dei soggetti dotati di idonei poteri;</w:t>
      </w:r>
    </w:p>
    <w:p w14:paraId="764FDB9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identificazione dei soggetti cui è demandata la possibilità/opportunità di sottoscrivere accordi e/o contratti nell'ambito delle attività di Marketing;</w:t>
      </w:r>
    </w:p>
    <w:p w14:paraId="70A949C9"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qualifica iniziale e preventiva dei soggetti terzi coinvolti nelle attività di Marketing;</w:t>
      </w:r>
    </w:p>
    <w:p w14:paraId="29809AE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 messaggi pubblicitari vengono rivisti e sottoposti all’approvazione da parte del soggetto dotato di idonei poteri autorizzativi;</w:t>
      </w:r>
    </w:p>
    <w:p w14:paraId="45C4807D"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le attività di promozione del brand devono essere approvate dal Market Director, o da un soggetto dotato di apposita procura e formalizzate attraverso specifico contratto;</w:t>
      </w:r>
    </w:p>
    <w:p w14:paraId="1E82280F" w14:textId="77777777" w:rsidR="00700CE0" w:rsidRDefault="001C6910">
      <w:pPr>
        <w:numPr>
          <w:ilvl w:val="0"/>
          <w:numId w:val="13"/>
        </w:numPr>
        <w:pBdr>
          <w:top w:val="nil"/>
          <w:left w:val="nil"/>
          <w:bottom w:val="nil"/>
          <w:right w:val="nil"/>
          <w:between w:val="nil"/>
        </w:pBdr>
        <w:spacing w:after="200"/>
        <w:jc w:val="both"/>
      </w:pPr>
      <w:r>
        <w:rPr>
          <w:color w:val="000000"/>
          <w:sz w:val="23"/>
          <w:szCs w:val="23"/>
          <w:highlight w:val="white"/>
        </w:rPr>
        <w:t>gli Ordini d'Acquisto effettuati dal Dipartimento Marketing devono essere approvati coerentemente al sistema di procure vigente e nel rispetto dei limiti di spesa previsti.</w:t>
      </w:r>
      <w:r>
        <w:br w:type="page"/>
      </w:r>
    </w:p>
    <w:p w14:paraId="02478977" w14:textId="77777777" w:rsidR="00700CE0" w:rsidRDefault="001C6910" w:rsidP="00DA214F">
      <w:pPr>
        <w:pStyle w:val="Heading4"/>
        <w:numPr>
          <w:ilvl w:val="0"/>
          <w:numId w:val="26"/>
        </w:numPr>
        <w:tabs>
          <w:tab w:val="clear" w:pos="9540"/>
          <w:tab w:val="right" w:pos="1134"/>
        </w:tabs>
        <w:spacing w:line="276" w:lineRule="auto"/>
        <w:ind w:right="1558"/>
        <w:rPr>
          <w:sz w:val="28"/>
          <w:szCs w:val="28"/>
        </w:rPr>
      </w:pPr>
      <w:bookmarkStart w:id="14" w:name="_heading=h.147n2zr" w:colFirst="0" w:colLast="0"/>
      <w:bookmarkEnd w:id="14"/>
      <w:r>
        <w:rPr>
          <w:sz w:val="28"/>
          <w:szCs w:val="28"/>
        </w:rPr>
        <w:lastRenderedPageBreak/>
        <w:t>Public Affairs</w:t>
      </w:r>
    </w:p>
    <w:p w14:paraId="0D714EAF" w14:textId="77777777" w:rsidR="00700CE0" w:rsidRDefault="001C6910">
      <w:pPr>
        <w:pStyle w:val="Heading6"/>
        <w:numPr>
          <w:ilvl w:val="0"/>
          <w:numId w:val="24"/>
        </w:numPr>
        <w:spacing w:line="276" w:lineRule="auto"/>
      </w:pPr>
      <w:r>
        <w:t>Aree a rischio e Attività Sensibili</w:t>
      </w:r>
    </w:p>
    <w:p w14:paraId="4EE448BF" w14:textId="77777777" w:rsidR="00700CE0" w:rsidRDefault="001C6910">
      <w:pPr>
        <w:numPr>
          <w:ilvl w:val="0"/>
          <w:numId w:val="32"/>
        </w:numPr>
        <w:pBdr>
          <w:top w:val="nil"/>
          <w:left w:val="nil"/>
          <w:bottom w:val="nil"/>
          <w:right w:val="nil"/>
          <w:between w:val="nil"/>
        </w:pBdr>
        <w:jc w:val="both"/>
      </w:pPr>
      <w:r>
        <w:rPr>
          <w:color w:val="000000"/>
          <w:sz w:val="23"/>
          <w:szCs w:val="23"/>
          <w:highlight w:val="white"/>
        </w:rPr>
        <w:t>Gestione dei rapporti con la Pubblica Amministrazione ed Enti privati rilevanti</w:t>
      </w:r>
    </w:p>
    <w:p w14:paraId="26C7A892" w14:textId="77777777" w:rsidR="00700CE0" w:rsidRDefault="001C6910">
      <w:pPr>
        <w:numPr>
          <w:ilvl w:val="1"/>
          <w:numId w:val="32"/>
        </w:numPr>
        <w:pBdr>
          <w:top w:val="nil"/>
          <w:left w:val="nil"/>
          <w:bottom w:val="nil"/>
          <w:right w:val="nil"/>
          <w:between w:val="nil"/>
        </w:pBdr>
        <w:jc w:val="both"/>
      </w:pPr>
      <w:r>
        <w:rPr>
          <w:color w:val="000000"/>
          <w:sz w:val="23"/>
          <w:szCs w:val="23"/>
          <w:highlight w:val="white"/>
        </w:rPr>
        <w:t>Rapporti Istituzionali e relazioni con esponenti della Pubblica Amministrazione</w:t>
      </w:r>
    </w:p>
    <w:p w14:paraId="549AB311" w14:textId="77777777" w:rsidR="00700CE0" w:rsidRDefault="00700CE0">
      <w:pPr>
        <w:ind w:left="360"/>
      </w:pPr>
    </w:p>
    <w:p w14:paraId="4DD47EB3" w14:textId="77777777" w:rsidR="00700CE0" w:rsidRDefault="001C6910">
      <w:pPr>
        <w:pStyle w:val="Heading6"/>
        <w:numPr>
          <w:ilvl w:val="0"/>
          <w:numId w:val="24"/>
        </w:numPr>
        <w:spacing w:line="276" w:lineRule="auto"/>
      </w:pPr>
      <w:r>
        <w:t xml:space="preserve">Funzioni Aziendali </w:t>
      </w:r>
      <w:r>
        <w:t>coinvolte</w:t>
      </w:r>
    </w:p>
    <w:p w14:paraId="6C0D659A" w14:textId="77777777" w:rsidR="00700CE0" w:rsidRDefault="001C6910">
      <w:pPr>
        <w:jc w:val="both"/>
      </w:pPr>
      <w:r>
        <w:t>Le Funzioni Aziendali coinvolte nello svolgimento delle attività sopra descritte sono:</w:t>
      </w:r>
    </w:p>
    <w:p w14:paraId="58FFB736" w14:textId="77777777" w:rsidR="00700CE0" w:rsidRDefault="00700CE0"/>
    <w:p w14:paraId="65246C9B"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416755EB" w14:textId="77777777" w:rsidR="00700CE0" w:rsidRDefault="001C6910">
      <w:pPr>
        <w:numPr>
          <w:ilvl w:val="0"/>
          <w:numId w:val="23"/>
        </w:numPr>
        <w:pBdr>
          <w:top w:val="nil"/>
          <w:left w:val="nil"/>
          <w:bottom w:val="nil"/>
          <w:right w:val="nil"/>
          <w:between w:val="nil"/>
        </w:pBdr>
        <w:rPr>
          <w:color w:val="000000"/>
        </w:rPr>
      </w:pPr>
      <w:r>
        <w:rPr>
          <w:color w:val="000000"/>
        </w:rPr>
        <w:t>Public Affairs</w:t>
      </w:r>
    </w:p>
    <w:p w14:paraId="3457E985" w14:textId="77777777" w:rsidR="00700CE0" w:rsidRDefault="00700CE0">
      <w:pPr>
        <w:pBdr>
          <w:top w:val="nil"/>
          <w:left w:val="nil"/>
          <w:bottom w:val="nil"/>
          <w:right w:val="nil"/>
          <w:between w:val="nil"/>
        </w:pBdr>
        <w:ind w:left="720"/>
        <w:rPr>
          <w:color w:val="000000"/>
        </w:rPr>
      </w:pPr>
    </w:p>
    <w:p w14:paraId="2BA6624B" w14:textId="77777777" w:rsidR="00700CE0" w:rsidRDefault="001C6910">
      <w:pPr>
        <w:pStyle w:val="Heading6"/>
        <w:numPr>
          <w:ilvl w:val="0"/>
          <w:numId w:val="24"/>
        </w:numPr>
        <w:spacing w:line="276" w:lineRule="auto"/>
      </w:pPr>
      <w:r>
        <w:t xml:space="preserve">Fattispecie di reato potenzialmente applicabili </w:t>
      </w:r>
    </w:p>
    <w:p w14:paraId="29159BF5" w14:textId="77777777" w:rsidR="00700CE0" w:rsidRDefault="001C6910">
      <w:pPr>
        <w:jc w:val="both"/>
      </w:pPr>
      <w:r>
        <w:t xml:space="preserve">Le fattispecie di reato che potrebbero potenzialmente essere </w:t>
      </w:r>
      <w:r>
        <w:t>realizzate nello svolgimento delle attività sopra menzionate sono:</w:t>
      </w:r>
    </w:p>
    <w:p w14:paraId="3D0CCF22" w14:textId="77777777" w:rsidR="00700CE0" w:rsidRDefault="00700CE0"/>
    <w:p w14:paraId="2F732FFB"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710487D9"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55DC7D9A"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06CB5AD6" w14:textId="77777777" w:rsidR="00700CE0" w:rsidRDefault="001C6910">
      <w:pPr>
        <w:numPr>
          <w:ilvl w:val="1"/>
          <w:numId w:val="32"/>
        </w:numPr>
        <w:pBdr>
          <w:top w:val="nil"/>
          <w:left w:val="nil"/>
          <w:bottom w:val="nil"/>
          <w:right w:val="nil"/>
          <w:between w:val="nil"/>
        </w:pBdr>
        <w:rPr>
          <w:color w:val="000000"/>
          <w:u w:val="single"/>
        </w:rPr>
      </w:pPr>
      <w:r>
        <w:rPr>
          <w:color w:val="000000"/>
        </w:rPr>
        <w:t xml:space="preserve">Associazione </w:t>
      </w:r>
      <w:r>
        <w:rPr>
          <w:color w:val="000000"/>
        </w:rPr>
        <w:t>finalizzata al traffico illecito di sostanze stupefacenti o psicotrope (art. 74 del DPR 309/90)</w:t>
      </w:r>
    </w:p>
    <w:p w14:paraId="426867B5" w14:textId="77777777" w:rsidR="00700CE0" w:rsidRDefault="00700CE0">
      <w:pPr>
        <w:pBdr>
          <w:top w:val="nil"/>
          <w:left w:val="nil"/>
          <w:bottom w:val="nil"/>
          <w:right w:val="nil"/>
          <w:between w:val="nil"/>
        </w:pBdr>
        <w:ind w:left="1440"/>
        <w:rPr>
          <w:color w:val="000000"/>
          <w:u w:val="single"/>
        </w:rPr>
      </w:pPr>
    </w:p>
    <w:p w14:paraId="3A5F6BC9"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79B6E079"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7CE75B8" w14:textId="77777777" w:rsidR="00700CE0" w:rsidRDefault="00700CE0"/>
    <w:p w14:paraId="4687061C"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45023A29" w14:textId="77777777" w:rsidR="00700CE0" w:rsidRDefault="001C6910">
      <w:pPr>
        <w:numPr>
          <w:ilvl w:val="1"/>
          <w:numId w:val="32"/>
        </w:numPr>
        <w:pBdr>
          <w:top w:val="nil"/>
          <w:left w:val="nil"/>
          <w:bottom w:val="nil"/>
          <w:right w:val="nil"/>
          <w:between w:val="nil"/>
        </w:pBdr>
      </w:pPr>
      <w:r>
        <w:rPr>
          <w:color w:val="000000"/>
        </w:rPr>
        <w:t>Concussione (art. 317 c.p.)</w:t>
      </w:r>
    </w:p>
    <w:p w14:paraId="017E1682"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5D322402"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679C5610"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739E9A59"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26942FCF"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1DFAEC32"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3E440564"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528FB541"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6E2955FA" w14:textId="77777777" w:rsidR="00700CE0" w:rsidRDefault="001C6910">
      <w:pPr>
        <w:numPr>
          <w:ilvl w:val="1"/>
          <w:numId w:val="32"/>
        </w:numPr>
        <w:pBdr>
          <w:top w:val="nil"/>
          <w:left w:val="nil"/>
          <w:bottom w:val="nil"/>
          <w:right w:val="nil"/>
          <w:between w:val="nil"/>
        </w:pBdr>
      </w:pPr>
      <w:r>
        <w:rPr>
          <w:color w:val="000000"/>
        </w:rPr>
        <w:lastRenderedPageBreak/>
        <w:t>Peculato, concussione, induzione indebita a dare o promettere utilità, corruzione e istigazione alla corruzione di membri degli organi delle Comunità europee e di funzionari delle Comunità europee e di Stati esteri (art. 322-bis c.p.)</w:t>
      </w:r>
    </w:p>
    <w:p w14:paraId="42D45015"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6610FDA2" w14:textId="77777777" w:rsidR="00700CE0" w:rsidRDefault="00700CE0">
      <w:pPr>
        <w:pBdr>
          <w:top w:val="nil"/>
          <w:left w:val="nil"/>
          <w:bottom w:val="nil"/>
          <w:right w:val="nil"/>
          <w:between w:val="nil"/>
        </w:pBdr>
        <w:ind w:left="1440"/>
        <w:rPr>
          <w:color w:val="000000"/>
        </w:rPr>
      </w:pPr>
    </w:p>
    <w:p w14:paraId="34DF1F0C"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6EB6D81D"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778DB8AF"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12F2FE00" w14:textId="77777777" w:rsidR="00700CE0" w:rsidRDefault="001C6910">
      <w:pPr>
        <w:numPr>
          <w:ilvl w:val="1"/>
          <w:numId w:val="32"/>
        </w:numPr>
        <w:pBdr>
          <w:top w:val="nil"/>
          <w:left w:val="nil"/>
          <w:bottom w:val="nil"/>
          <w:right w:val="nil"/>
          <w:between w:val="nil"/>
        </w:pBdr>
      </w:pPr>
      <w:r>
        <w:rPr>
          <w:color w:val="000000"/>
        </w:rPr>
        <w:t>Impedito controllo (art. 2625 c.c.)</w:t>
      </w:r>
    </w:p>
    <w:p w14:paraId="0F06F32F"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18AC19DC"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1D68C0DA" w14:textId="77777777" w:rsidR="00700CE0" w:rsidRDefault="001C6910">
      <w:pPr>
        <w:numPr>
          <w:ilvl w:val="1"/>
          <w:numId w:val="32"/>
        </w:numPr>
        <w:pBdr>
          <w:top w:val="nil"/>
          <w:left w:val="nil"/>
          <w:bottom w:val="nil"/>
          <w:right w:val="nil"/>
          <w:between w:val="nil"/>
        </w:pBdr>
      </w:pPr>
      <w:r>
        <w:rPr>
          <w:color w:val="000000"/>
        </w:rPr>
        <w:t xml:space="preserve">Illecite operazioni sulle azioni o quote </w:t>
      </w:r>
      <w:r>
        <w:rPr>
          <w:color w:val="000000"/>
        </w:rPr>
        <w:t>sociali o della Società controllante (art. 2628 c.c.)</w:t>
      </w:r>
    </w:p>
    <w:p w14:paraId="56BB19F3"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62DF664D"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2F648ECF"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3FC77830"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625A8CDF"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46DB3322"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62457D4F"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1EE5375D" w14:textId="77777777" w:rsidR="00700CE0" w:rsidRDefault="001C6910">
      <w:pPr>
        <w:numPr>
          <w:ilvl w:val="1"/>
          <w:numId w:val="32"/>
        </w:numPr>
        <w:pBdr>
          <w:top w:val="nil"/>
          <w:left w:val="nil"/>
          <w:bottom w:val="nil"/>
          <w:right w:val="nil"/>
          <w:between w:val="nil"/>
        </w:pBdr>
      </w:pPr>
      <w:r>
        <w:rPr>
          <w:color w:val="000000"/>
        </w:rPr>
        <w:t>Aggiotaggio (art 2637 c.c.)</w:t>
      </w:r>
    </w:p>
    <w:p w14:paraId="5A89A155"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6CFF1CB5" w14:textId="77777777" w:rsidR="00700CE0" w:rsidRDefault="00700CE0">
      <w:pPr>
        <w:pBdr>
          <w:top w:val="nil"/>
          <w:left w:val="nil"/>
          <w:bottom w:val="nil"/>
          <w:right w:val="nil"/>
          <w:between w:val="nil"/>
        </w:pBdr>
        <w:ind w:left="786"/>
        <w:rPr>
          <w:color w:val="000000"/>
        </w:rPr>
      </w:pPr>
    </w:p>
    <w:p w14:paraId="11FD3C00" w14:textId="77777777" w:rsidR="00700CE0" w:rsidRDefault="00700CE0">
      <w:pPr>
        <w:pBdr>
          <w:top w:val="nil"/>
          <w:left w:val="nil"/>
          <w:bottom w:val="nil"/>
          <w:right w:val="nil"/>
          <w:between w:val="nil"/>
        </w:pBdr>
        <w:ind w:left="1440"/>
        <w:rPr>
          <w:color w:val="000000"/>
        </w:rPr>
      </w:pPr>
    </w:p>
    <w:p w14:paraId="3AF3835F"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2B03B645"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487437FA"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2D945387" w14:textId="77777777" w:rsidR="00700CE0" w:rsidRDefault="001C6910">
      <w:pPr>
        <w:numPr>
          <w:ilvl w:val="1"/>
          <w:numId w:val="32"/>
        </w:numPr>
        <w:pBdr>
          <w:top w:val="nil"/>
          <w:left w:val="nil"/>
          <w:bottom w:val="nil"/>
          <w:right w:val="nil"/>
          <w:between w:val="nil"/>
        </w:pBdr>
      </w:pPr>
      <w:r>
        <w:rPr>
          <w:color w:val="000000"/>
        </w:rPr>
        <w:t xml:space="preserve">Truffa ai danni dello Stato o di altro ente </w:t>
      </w:r>
      <w:r>
        <w:rPr>
          <w:color w:val="000000"/>
        </w:rPr>
        <w:t>pubblico (art. 640, comma 2, n. 1 c.p.)</w:t>
      </w:r>
    </w:p>
    <w:p w14:paraId="2E55367D"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16182816"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37C6A331" w14:textId="77777777" w:rsidR="00700CE0" w:rsidRDefault="00700CE0">
      <w:pPr>
        <w:pBdr>
          <w:top w:val="nil"/>
          <w:left w:val="nil"/>
          <w:bottom w:val="nil"/>
          <w:right w:val="nil"/>
          <w:between w:val="nil"/>
        </w:pBdr>
        <w:ind w:left="1440"/>
        <w:rPr>
          <w:color w:val="000000"/>
        </w:rPr>
      </w:pPr>
    </w:p>
    <w:p w14:paraId="5A6F686A" w14:textId="77777777" w:rsidR="00700CE0" w:rsidRDefault="001C6910">
      <w:pPr>
        <w:numPr>
          <w:ilvl w:val="0"/>
          <w:numId w:val="32"/>
        </w:numPr>
        <w:pBdr>
          <w:top w:val="nil"/>
          <w:left w:val="nil"/>
          <w:bottom w:val="nil"/>
          <w:right w:val="nil"/>
          <w:between w:val="nil"/>
        </w:pBdr>
      </w:pPr>
      <w:r>
        <w:rPr>
          <w:color w:val="000000"/>
          <w:u w:val="single"/>
        </w:rPr>
        <w:t xml:space="preserve">Ricettazione, riciclaggio e impiego di </w:t>
      </w:r>
      <w:r>
        <w:rPr>
          <w:color w:val="000000"/>
          <w:u w:val="single"/>
        </w:rPr>
        <w:t>denaro, beni o utilità di provenienza illecita, nonché autoriciclaggio (Art. 25-octies)</w:t>
      </w:r>
    </w:p>
    <w:p w14:paraId="7F058DA2" w14:textId="77777777" w:rsidR="00700CE0" w:rsidRDefault="001C6910">
      <w:pPr>
        <w:numPr>
          <w:ilvl w:val="1"/>
          <w:numId w:val="32"/>
        </w:numPr>
        <w:pBdr>
          <w:top w:val="nil"/>
          <w:left w:val="nil"/>
          <w:bottom w:val="nil"/>
          <w:right w:val="nil"/>
          <w:between w:val="nil"/>
        </w:pBdr>
      </w:pPr>
      <w:r>
        <w:rPr>
          <w:color w:val="000000"/>
        </w:rPr>
        <w:t>Ricettazione (art. 648 c.p.)</w:t>
      </w:r>
    </w:p>
    <w:p w14:paraId="13178BF8" w14:textId="77777777" w:rsidR="00700CE0" w:rsidRDefault="001C6910">
      <w:pPr>
        <w:numPr>
          <w:ilvl w:val="1"/>
          <w:numId w:val="32"/>
        </w:numPr>
        <w:pBdr>
          <w:top w:val="nil"/>
          <w:left w:val="nil"/>
          <w:bottom w:val="nil"/>
          <w:right w:val="nil"/>
          <w:between w:val="nil"/>
        </w:pBdr>
      </w:pPr>
      <w:r>
        <w:rPr>
          <w:color w:val="000000"/>
        </w:rPr>
        <w:t>Riciclaggio (art. 648–bis c.p)</w:t>
      </w:r>
    </w:p>
    <w:p w14:paraId="09617659"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7B05F238" w14:textId="77777777" w:rsidR="00700CE0" w:rsidRDefault="001C6910">
      <w:pPr>
        <w:numPr>
          <w:ilvl w:val="1"/>
          <w:numId w:val="32"/>
        </w:numPr>
        <w:pBdr>
          <w:top w:val="nil"/>
          <w:left w:val="nil"/>
          <w:bottom w:val="nil"/>
          <w:right w:val="nil"/>
          <w:between w:val="nil"/>
        </w:pBdr>
      </w:pPr>
      <w:r>
        <w:rPr>
          <w:color w:val="000000"/>
        </w:rPr>
        <w:t xml:space="preserve">Autoriciclaggio (art. </w:t>
      </w:r>
      <w:r>
        <w:rPr>
          <w:color w:val="000000"/>
        </w:rPr>
        <w:t>648-ter.1 c.p.)</w:t>
      </w:r>
    </w:p>
    <w:p w14:paraId="2E2A4FE5" w14:textId="77777777" w:rsidR="00700CE0" w:rsidRDefault="00700CE0"/>
    <w:p w14:paraId="2847E048"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6873E6B2"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416631E0"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089437D8"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392F084D"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5C5E399A"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25D4BBAA" w14:textId="77777777" w:rsidR="00700CE0" w:rsidRDefault="00700CE0">
      <w:pPr>
        <w:pBdr>
          <w:top w:val="nil"/>
          <w:left w:val="nil"/>
          <w:bottom w:val="nil"/>
          <w:right w:val="nil"/>
          <w:between w:val="nil"/>
        </w:pBdr>
        <w:ind w:left="1440"/>
        <w:rPr>
          <w:color w:val="000000"/>
        </w:rPr>
      </w:pPr>
    </w:p>
    <w:p w14:paraId="6D301FC1"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con finalità di terrorismo o di eversione dell’ordine democratico (Art. 25-quater)</w:t>
      </w:r>
    </w:p>
    <w:p w14:paraId="6A3F1563" w14:textId="77777777" w:rsidR="00700CE0" w:rsidRDefault="001C6910">
      <w:pPr>
        <w:numPr>
          <w:ilvl w:val="1"/>
          <w:numId w:val="32"/>
        </w:numPr>
        <w:pBdr>
          <w:top w:val="nil"/>
          <w:left w:val="nil"/>
          <w:bottom w:val="nil"/>
          <w:right w:val="nil"/>
          <w:between w:val="nil"/>
        </w:pBdr>
      </w:pPr>
      <w:r>
        <w:rPr>
          <w:color w:val="000000"/>
        </w:rPr>
        <w:t>Cospirazione politica mediante accordo (Art. 304 c.p.)</w:t>
      </w:r>
    </w:p>
    <w:p w14:paraId="112474EC" w14:textId="77777777" w:rsidR="00700CE0" w:rsidRDefault="001C6910">
      <w:pPr>
        <w:numPr>
          <w:ilvl w:val="1"/>
          <w:numId w:val="32"/>
        </w:numPr>
        <w:pBdr>
          <w:top w:val="nil"/>
          <w:left w:val="nil"/>
          <w:bottom w:val="nil"/>
          <w:right w:val="nil"/>
          <w:between w:val="nil"/>
        </w:pBdr>
      </w:pPr>
      <w:r>
        <w:rPr>
          <w:color w:val="000000"/>
        </w:rPr>
        <w:t>Cospirazione politica mediante associazione (Art. 305 c.p.)</w:t>
      </w:r>
    </w:p>
    <w:p w14:paraId="3EA6422C" w14:textId="77777777" w:rsidR="00700CE0" w:rsidRDefault="001C6910">
      <w:pPr>
        <w:jc w:val="both"/>
      </w:pPr>
      <w:r>
        <w:tab/>
      </w:r>
      <w:r>
        <w:tab/>
      </w:r>
      <w:r>
        <w:tab/>
      </w:r>
      <w:r>
        <w:tab/>
      </w:r>
      <w:r>
        <w:tab/>
      </w:r>
      <w:r>
        <w:tab/>
      </w:r>
    </w:p>
    <w:p w14:paraId="0B4573EB" w14:textId="77777777" w:rsidR="00700CE0" w:rsidRDefault="001C6910">
      <w:pPr>
        <w:pStyle w:val="Heading6"/>
        <w:numPr>
          <w:ilvl w:val="0"/>
          <w:numId w:val="24"/>
        </w:numPr>
        <w:spacing w:line="276" w:lineRule="auto"/>
      </w:pPr>
      <w:r>
        <w:t>Controlli Preventivi</w:t>
      </w:r>
    </w:p>
    <w:p w14:paraId="027CC15C" w14:textId="77777777" w:rsidR="00700CE0" w:rsidRDefault="001C6910">
      <w:pPr>
        <w:jc w:val="both"/>
      </w:pPr>
      <w:r>
        <w:t xml:space="preserve">In relazione al rischio di commissione dei reati sopra elencati, in via </w:t>
      </w:r>
      <w:r>
        <w:t>esemplificativa e non esaustiva, sono previsti i seguenti presidi di controllo specifico:</w:t>
      </w:r>
    </w:p>
    <w:p w14:paraId="0712A8BD" w14:textId="77777777" w:rsidR="00700CE0" w:rsidRDefault="00700CE0">
      <w:pPr>
        <w:jc w:val="both"/>
      </w:pPr>
    </w:p>
    <w:p w14:paraId="71E0049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per lo svolgimento delle attività di "Public Affiars" di VELUX Italia;</w:t>
      </w:r>
    </w:p>
    <w:p w14:paraId="3A1E2DCE"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definizione del budget di funzione e approvazione dello stesso da parte del soggetto dotato di idonei poteri nel rispetto del sistema di deleghe e procure vigente;</w:t>
      </w:r>
    </w:p>
    <w:p w14:paraId="32D011AD"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chiara e formale identificazione dei soggetti autorizzati a rappresentare la Società nello svolgimento delle attività pubbliche;</w:t>
      </w:r>
    </w:p>
    <w:p w14:paraId="7342EB84" w14:textId="77777777" w:rsidR="00700CE0" w:rsidRDefault="001C6910">
      <w:pPr>
        <w:numPr>
          <w:ilvl w:val="0"/>
          <w:numId w:val="13"/>
        </w:numPr>
        <w:pBdr>
          <w:top w:val="nil"/>
          <w:left w:val="nil"/>
          <w:bottom w:val="nil"/>
          <w:right w:val="nil"/>
          <w:between w:val="nil"/>
        </w:pBdr>
        <w:spacing w:after="200"/>
        <w:jc w:val="both"/>
      </w:pPr>
      <w:r>
        <w:rPr>
          <w:color w:val="000000"/>
          <w:sz w:val="23"/>
          <w:szCs w:val="23"/>
          <w:highlight w:val="white"/>
        </w:rPr>
        <w:t>identificazione formale dei ruoli e delle responsabilità affidati in materia di "Public Affairs", sulla base della natura organizzativa della Società e del settore di attività.</w:t>
      </w:r>
      <w:r>
        <w:br w:type="page"/>
      </w:r>
    </w:p>
    <w:p w14:paraId="695226B4" w14:textId="77777777" w:rsidR="00700CE0" w:rsidRDefault="001C6910">
      <w:pPr>
        <w:pStyle w:val="Heading4"/>
        <w:numPr>
          <w:ilvl w:val="0"/>
          <w:numId w:val="26"/>
        </w:numPr>
        <w:tabs>
          <w:tab w:val="right" w:pos="1134"/>
        </w:tabs>
        <w:spacing w:line="276" w:lineRule="auto"/>
        <w:ind w:right="1558"/>
        <w:rPr>
          <w:sz w:val="28"/>
          <w:szCs w:val="28"/>
        </w:rPr>
      </w:pPr>
      <w:bookmarkStart w:id="15" w:name="_heading=h.3o7alnk" w:colFirst="0" w:colLast="0"/>
      <w:bookmarkEnd w:id="15"/>
      <w:r>
        <w:rPr>
          <w:sz w:val="28"/>
          <w:szCs w:val="28"/>
        </w:rPr>
        <w:lastRenderedPageBreak/>
        <w:t>Sales</w:t>
      </w:r>
    </w:p>
    <w:p w14:paraId="0FA3BC0F" w14:textId="77777777" w:rsidR="00700CE0" w:rsidRDefault="001C6910">
      <w:pPr>
        <w:pStyle w:val="Heading6"/>
        <w:numPr>
          <w:ilvl w:val="0"/>
          <w:numId w:val="14"/>
        </w:numPr>
        <w:spacing w:line="276" w:lineRule="auto"/>
      </w:pPr>
      <w:r>
        <w:t>Aree a rischio e Attività Sensibili</w:t>
      </w:r>
    </w:p>
    <w:p w14:paraId="177237CF" w14:textId="77777777" w:rsidR="00700CE0" w:rsidRDefault="001C6910">
      <w:pPr>
        <w:numPr>
          <w:ilvl w:val="0"/>
          <w:numId w:val="32"/>
        </w:numPr>
        <w:pBdr>
          <w:top w:val="nil"/>
          <w:left w:val="nil"/>
          <w:bottom w:val="nil"/>
          <w:right w:val="nil"/>
          <w:between w:val="nil"/>
        </w:pBdr>
        <w:jc w:val="both"/>
      </w:pPr>
      <w:r>
        <w:rPr>
          <w:color w:val="000000"/>
          <w:highlight w:val="white"/>
        </w:rPr>
        <w:t>Negoziazione, stipula e gestione dei contratti con i clienti</w:t>
      </w:r>
    </w:p>
    <w:p w14:paraId="13D3C80F" w14:textId="77777777" w:rsidR="00700CE0" w:rsidRDefault="001C6910">
      <w:pPr>
        <w:numPr>
          <w:ilvl w:val="1"/>
          <w:numId w:val="32"/>
        </w:numPr>
        <w:pBdr>
          <w:top w:val="nil"/>
          <w:left w:val="nil"/>
          <w:bottom w:val="nil"/>
          <w:right w:val="nil"/>
          <w:between w:val="nil"/>
        </w:pBdr>
        <w:jc w:val="both"/>
      </w:pPr>
      <w:r>
        <w:rPr>
          <w:color w:val="000000"/>
        </w:rPr>
        <w:t>Gestione anagrafica clienti</w:t>
      </w:r>
    </w:p>
    <w:p w14:paraId="3EAEA258" w14:textId="77777777" w:rsidR="00700CE0" w:rsidRDefault="001C6910">
      <w:pPr>
        <w:numPr>
          <w:ilvl w:val="1"/>
          <w:numId w:val="32"/>
        </w:numPr>
        <w:pBdr>
          <w:top w:val="nil"/>
          <w:left w:val="nil"/>
          <w:bottom w:val="nil"/>
          <w:right w:val="nil"/>
          <w:between w:val="nil"/>
        </w:pBdr>
        <w:jc w:val="both"/>
      </w:pPr>
      <w:r>
        <w:rPr>
          <w:color w:val="000000"/>
          <w:highlight w:val="white"/>
        </w:rPr>
        <w:t>Gestione degli ordini (inclusi gli sconti)</w:t>
      </w:r>
    </w:p>
    <w:p w14:paraId="4C96DAF7" w14:textId="77777777" w:rsidR="00700CE0" w:rsidRDefault="001C6910">
      <w:pPr>
        <w:numPr>
          <w:ilvl w:val="0"/>
          <w:numId w:val="32"/>
        </w:numPr>
        <w:pBdr>
          <w:top w:val="nil"/>
          <w:left w:val="nil"/>
          <w:bottom w:val="nil"/>
          <w:right w:val="nil"/>
          <w:between w:val="nil"/>
        </w:pBdr>
        <w:jc w:val="both"/>
      </w:pPr>
      <w:r>
        <w:rPr>
          <w:color w:val="000000"/>
          <w:highlight w:val="white"/>
        </w:rPr>
        <w:t>Gestione dei rapporti con i rivenditori</w:t>
      </w:r>
    </w:p>
    <w:p w14:paraId="525B1D21" w14:textId="77777777" w:rsidR="00700CE0" w:rsidRDefault="001C6910">
      <w:pPr>
        <w:numPr>
          <w:ilvl w:val="1"/>
          <w:numId w:val="32"/>
        </w:numPr>
        <w:pBdr>
          <w:top w:val="nil"/>
          <w:left w:val="nil"/>
          <w:bottom w:val="nil"/>
          <w:right w:val="nil"/>
          <w:between w:val="nil"/>
        </w:pBdr>
        <w:jc w:val="both"/>
        <w:rPr>
          <w:color w:val="000000"/>
          <w:highlight w:val="white"/>
        </w:rPr>
      </w:pPr>
      <w:r>
        <w:rPr>
          <w:color w:val="000000"/>
          <w:highlight w:val="white"/>
        </w:rPr>
        <w:t xml:space="preserve">Attività di formazione a </w:t>
      </w:r>
      <w:r>
        <w:rPr>
          <w:color w:val="000000"/>
          <w:highlight w:val="white"/>
        </w:rPr>
        <w:t>dealer e rivenditori</w:t>
      </w:r>
    </w:p>
    <w:p w14:paraId="0C796E4E" w14:textId="77777777" w:rsidR="00700CE0" w:rsidRDefault="001C6910">
      <w:pPr>
        <w:numPr>
          <w:ilvl w:val="1"/>
          <w:numId w:val="32"/>
        </w:numPr>
        <w:pBdr>
          <w:top w:val="nil"/>
          <w:left w:val="nil"/>
          <w:bottom w:val="nil"/>
          <w:right w:val="nil"/>
          <w:between w:val="nil"/>
        </w:pBdr>
        <w:jc w:val="both"/>
        <w:rPr>
          <w:color w:val="000000"/>
          <w:highlight w:val="white"/>
        </w:rPr>
      </w:pPr>
      <w:r>
        <w:rPr>
          <w:color w:val="000000"/>
          <w:highlight w:val="white"/>
        </w:rPr>
        <w:t>Gestione delle politiche di incentivazione dei rivenditori</w:t>
      </w:r>
    </w:p>
    <w:p w14:paraId="29896EB8" w14:textId="77777777" w:rsidR="00700CE0" w:rsidRDefault="001C6910">
      <w:pPr>
        <w:pBdr>
          <w:top w:val="nil"/>
          <w:left w:val="nil"/>
          <w:bottom w:val="nil"/>
          <w:right w:val="nil"/>
          <w:between w:val="nil"/>
        </w:pBdr>
        <w:ind w:left="786"/>
      </w:pPr>
      <w:r>
        <w:rPr>
          <w:color w:val="000000"/>
        </w:rPr>
        <w:t xml:space="preserve"> </w:t>
      </w:r>
    </w:p>
    <w:p w14:paraId="18694E28" w14:textId="77777777" w:rsidR="00700CE0" w:rsidRDefault="001C6910">
      <w:pPr>
        <w:pStyle w:val="Heading6"/>
        <w:numPr>
          <w:ilvl w:val="0"/>
          <w:numId w:val="14"/>
        </w:numPr>
        <w:spacing w:line="276" w:lineRule="auto"/>
      </w:pPr>
      <w:r>
        <w:t>Funzioni Aziendali coinvolte</w:t>
      </w:r>
    </w:p>
    <w:p w14:paraId="1AE808AF" w14:textId="77777777" w:rsidR="00700CE0" w:rsidRDefault="001C6910">
      <w:r>
        <w:t>Le Funzioni Aziendali coinvolte nello svolgimento delle attività sopra descritte sono:</w:t>
      </w:r>
    </w:p>
    <w:p w14:paraId="52A1E53C" w14:textId="77777777" w:rsidR="00700CE0" w:rsidRDefault="00700CE0"/>
    <w:p w14:paraId="27E40976"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724BC576" w14:textId="77777777" w:rsidR="00700CE0" w:rsidRDefault="00700CE0">
      <w:pPr>
        <w:pBdr>
          <w:top w:val="nil"/>
          <w:left w:val="nil"/>
          <w:bottom w:val="nil"/>
          <w:right w:val="nil"/>
          <w:between w:val="nil"/>
        </w:pBdr>
        <w:ind w:left="720"/>
        <w:rPr>
          <w:color w:val="000000"/>
        </w:rPr>
      </w:pPr>
    </w:p>
    <w:p w14:paraId="5FE338A6" w14:textId="77777777" w:rsidR="00700CE0" w:rsidRDefault="001C6910">
      <w:pPr>
        <w:pStyle w:val="Heading6"/>
        <w:numPr>
          <w:ilvl w:val="0"/>
          <w:numId w:val="14"/>
        </w:numPr>
        <w:spacing w:line="276" w:lineRule="auto"/>
      </w:pPr>
      <w:r>
        <w:t xml:space="preserve">Fattispecie di reato potenzialmente applicabili </w:t>
      </w:r>
    </w:p>
    <w:p w14:paraId="2B013104" w14:textId="77777777" w:rsidR="00700CE0" w:rsidRDefault="00700CE0"/>
    <w:p w14:paraId="67C231D4" w14:textId="77777777" w:rsidR="00700CE0" w:rsidRDefault="001C6910">
      <w:pPr>
        <w:jc w:val="both"/>
      </w:pPr>
      <w:r>
        <w:t>Le fattispecie di reato che potrebbero potenzialmente essere realizzate nello svolgimento delle attività sopra menzionate sono:</w:t>
      </w:r>
    </w:p>
    <w:p w14:paraId="1FFE87E1" w14:textId="77777777" w:rsidR="00700CE0" w:rsidRDefault="00700CE0"/>
    <w:p w14:paraId="02AF91DE"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247B9DEF" w14:textId="77777777" w:rsidR="00700CE0" w:rsidRDefault="001C6910">
      <w:pPr>
        <w:numPr>
          <w:ilvl w:val="1"/>
          <w:numId w:val="32"/>
        </w:numPr>
        <w:pBdr>
          <w:top w:val="nil"/>
          <w:left w:val="nil"/>
          <w:bottom w:val="nil"/>
          <w:right w:val="nil"/>
          <w:between w:val="nil"/>
        </w:pBdr>
      </w:pPr>
      <w:r>
        <w:rPr>
          <w:color w:val="000000"/>
        </w:rPr>
        <w:t xml:space="preserve">Associazione per </w:t>
      </w:r>
      <w:r>
        <w:rPr>
          <w:color w:val="000000"/>
        </w:rPr>
        <w:t>delinquere (art. 416 c.p.)</w:t>
      </w:r>
    </w:p>
    <w:p w14:paraId="35669AB7"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3C4A3480"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05CCDA0F" w14:textId="77777777" w:rsidR="00700CE0" w:rsidRDefault="00700CE0">
      <w:pPr>
        <w:pBdr>
          <w:top w:val="nil"/>
          <w:left w:val="nil"/>
          <w:bottom w:val="nil"/>
          <w:right w:val="nil"/>
          <w:between w:val="nil"/>
        </w:pBdr>
        <w:ind w:left="1440"/>
        <w:rPr>
          <w:color w:val="000000"/>
          <w:u w:val="single"/>
        </w:rPr>
      </w:pPr>
    </w:p>
    <w:p w14:paraId="1ED636D6"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1B026ADD"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46CA5FD3" w14:textId="77777777" w:rsidR="00700CE0" w:rsidRDefault="00700CE0"/>
    <w:p w14:paraId="5CCAFCB0"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724CE060" w14:textId="77777777" w:rsidR="00700CE0" w:rsidRDefault="001C6910">
      <w:pPr>
        <w:numPr>
          <w:ilvl w:val="1"/>
          <w:numId w:val="32"/>
        </w:numPr>
        <w:pBdr>
          <w:top w:val="nil"/>
          <w:left w:val="nil"/>
          <w:bottom w:val="nil"/>
          <w:right w:val="nil"/>
          <w:between w:val="nil"/>
        </w:pBdr>
      </w:pPr>
      <w:r>
        <w:rPr>
          <w:color w:val="000000"/>
        </w:rPr>
        <w:t>Concussione (art. 317 c.p.)</w:t>
      </w:r>
    </w:p>
    <w:p w14:paraId="0A48A70F"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203D9862"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760BA856"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3845E90C" w14:textId="77777777" w:rsidR="00700CE0" w:rsidRDefault="001C6910">
      <w:pPr>
        <w:numPr>
          <w:ilvl w:val="1"/>
          <w:numId w:val="32"/>
        </w:numPr>
        <w:pBdr>
          <w:top w:val="nil"/>
          <w:left w:val="nil"/>
          <w:bottom w:val="nil"/>
          <w:right w:val="nil"/>
          <w:between w:val="nil"/>
        </w:pBdr>
      </w:pPr>
      <w:r>
        <w:rPr>
          <w:color w:val="000000"/>
        </w:rPr>
        <w:t xml:space="preserve">Corruzione in atti </w:t>
      </w:r>
      <w:r>
        <w:rPr>
          <w:color w:val="000000"/>
        </w:rPr>
        <w:t>giudiziari (art. 319-ter c.p.)</w:t>
      </w:r>
    </w:p>
    <w:p w14:paraId="6D0A4A4C"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3ED136C0"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7B2E4860"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399B88E8" w14:textId="77777777" w:rsidR="00700CE0" w:rsidRDefault="001C6910">
      <w:pPr>
        <w:numPr>
          <w:ilvl w:val="1"/>
          <w:numId w:val="32"/>
        </w:numPr>
        <w:pBdr>
          <w:top w:val="nil"/>
          <w:left w:val="nil"/>
          <w:bottom w:val="nil"/>
          <w:right w:val="nil"/>
          <w:between w:val="nil"/>
        </w:pBdr>
      </w:pPr>
      <w:r>
        <w:rPr>
          <w:color w:val="000000"/>
        </w:rPr>
        <w:lastRenderedPageBreak/>
        <w:t>Istigazione alla corruzione (art. 322 c.p.)</w:t>
      </w:r>
    </w:p>
    <w:p w14:paraId="1EDFF3D7"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109A447E"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094250E5" w14:textId="77777777" w:rsidR="00700CE0" w:rsidRDefault="00700CE0">
      <w:pPr>
        <w:pBdr>
          <w:top w:val="nil"/>
          <w:left w:val="nil"/>
          <w:bottom w:val="nil"/>
          <w:right w:val="nil"/>
          <w:between w:val="nil"/>
        </w:pBdr>
        <w:ind w:left="1440"/>
        <w:rPr>
          <w:color w:val="000000"/>
        </w:rPr>
      </w:pPr>
    </w:p>
    <w:p w14:paraId="502620BB"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61C280F8"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7DDA9E87"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4700AB96" w14:textId="77777777" w:rsidR="00700CE0" w:rsidRDefault="001C6910">
      <w:pPr>
        <w:numPr>
          <w:ilvl w:val="1"/>
          <w:numId w:val="32"/>
        </w:numPr>
        <w:pBdr>
          <w:top w:val="nil"/>
          <w:left w:val="nil"/>
          <w:bottom w:val="nil"/>
          <w:right w:val="nil"/>
          <w:between w:val="nil"/>
        </w:pBdr>
      </w:pPr>
      <w:r>
        <w:rPr>
          <w:color w:val="000000"/>
        </w:rPr>
        <w:t>Impedito controllo (art. 2625 c.c.)</w:t>
      </w:r>
    </w:p>
    <w:p w14:paraId="7FC36DC8"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07579F20"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47803FB4"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1E18B542"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34EE68CA"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3936CF9F"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06C7D01F"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3A87E212"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09F897D8"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20E60200"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32E78D3F" w14:textId="77777777" w:rsidR="00700CE0" w:rsidRDefault="001C6910">
      <w:pPr>
        <w:numPr>
          <w:ilvl w:val="1"/>
          <w:numId w:val="32"/>
        </w:numPr>
        <w:pBdr>
          <w:top w:val="nil"/>
          <w:left w:val="nil"/>
          <w:bottom w:val="nil"/>
          <w:right w:val="nil"/>
          <w:between w:val="nil"/>
        </w:pBdr>
      </w:pPr>
      <w:r>
        <w:rPr>
          <w:color w:val="000000"/>
        </w:rPr>
        <w:t>Aggiotaggio (art 2637 c.c.)</w:t>
      </w:r>
    </w:p>
    <w:p w14:paraId="78227C28"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5E01F54D" w14:textId="77777777" w:rsidR="00700CE0" w:rsidRDefault="00700CE0">
      <w:pPr>
        <w:pBdr>
          <w:top w:val="nil"/>
          <w:left w:val="nil"/>
          <w:bottom w:val="nil"/>
          <w:right w:val="nil"/>
          <w:between w:val="nil"/>
        </w:pBdr>
        <w:ind w:left="786"/>
        <w:rPr>
          <w:color w:val="000000"/>
        </w:rPr>
      </w:pPr>
    </w:p>
    <w:p w14:paraId="0C2C8509" w14:textId="4F96456E" w:rsidR="00700CE0" w:rsidRDefault="00700CE0">
      <w:pPr>
        <w:pBdr>
          <w:top w:val="nil"/>
          <w:left w:val="nil"/>
          <w:bottom w:val="nil"/>
          <w:right w:val="nil"/>
          <w:between w:val="nil"/>
        </w:pBdr>
        <w:ind w:left="1440"/>
        <w:rPr>
          <w:color w:val="000000"/>
        </w:rPr>
      </w:pPr>
    </w:p>
    <w:p w14:paraId="52F25A36" w14:textId="367BADDF" w:rsidR="00DA214F" w:rsidRDefault="00DA214F">
      <w:pPr>
        <w:pBdr>
          <w:top w:val="nil"/>
          <w:left w:val="nil"/>
          <w:bottom w:val="nil"/>
          <w:right w:val="nil"/>
          <w:between w:val="nil"/>
        </w:pBdr>
        <w:ind w:left="1440"/>
        <w:rPr>
          <w:color w:val="000000"/>
        </w:rPr>
      </w:pPr>
    </w:p>
    <w:p w14:paraId="41CA1F33" w14:textId="77777777" w:rsidR="00DA214F" w:rsidRDefault="00DA214F">
      <w:pPr>
        <w:pBdr>
          <w:top w:val="nil"/>
          <w:left w:val="nil"/>
          <w:bottom w:val="nil"/>
          <w:right w:val="nil"/>
          <w:between w:val="nil"/>
        </w:pBdr>
        <w:ind w:left="1440"/>
        <w:rPr>
          <w:color w:val="000000"/>
        </w:rPr>
      </w:pPr>
    </w:p>
    <w:p w14:paraId="22F859A0"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2C93212C"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236C6ADB"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114C0D2E"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2DA26B57"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4AFCA2F9" w14:textId="5F3FFBA3" w:rsidR="00700CE0" w:rsidRPr="00DA214F"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34A58D6F" w14:textId="77777777" w:rsidR="00DA214F" w:rsidRDefault="00DA214F">
      <w:pPr>
        <w:numPr>
          <w:ilvl w:val="1"/>
          <w:numId w:val="32"/>
        </w:numPr>
        <w:pBdr>
          <w:top w:val="nil"/>
          <w:left w:val="nil"/>
          <w:bottom w:val="nil"/>
          <w:right w:val="nil"/>
          <w:between w:val="nil"/>
        </w:pBdr>
      </w:pPr>
    </w:p>
    <w:p w14:paraId="77C882A9"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624994CA" w14:textId="77777777" w:rsidR="00700CE0" w:rsidRDefault="001C6910">
      <w:pPr>
        <w:numPr>
          <w:ilvl w:val="1"/>
          <w:numId w:val="32"/>
        </w:numPr>
        <w:pBdr>
          <w:top w:val="nil"/>
          <w:left w:val="nil"/>
          <w:bottom w:val="nil"/>
          <w:right w:val="nil"/>
          <w:between w:val="nil"/>
        </w:pBdr>
      </w:pPr>
      <w:r>
        <w:rPr>
          <w:color w:val="000000"/>
        </w:rPr>
        <w:t>Ricettazione (art. 648 c.p.)</w:t>
      </w:r>
    </w:p>
    <w:p w14:paraId="3BDDEBEA" w14:textId="77777777" w:rsidR="00700CE0" w:rsidRDefault="001C6910">
      <w:pPr>
        <w:numPr>
          <w:ilvl w:val="1"/>
          <w:numId w:val="32"/>
        </w:numPr>
        <w:pBdr>
          <w:top w:val="nil"/>
          <w:left w:val="nil"/>
          <w:bottom w:val="nil"/>
          <w:right w:val="nil"/>
          <w:between w:val="nil"/>
        </w:pBdr>
      </w:pPr>
      <w:r>
        <w:rPr>
          <w:color w:val="000000"/>
        </w:rPr>
        <w:lastRenderedPageBreak/>
        <w:t>Riciclaggio (art. 648–bis c.p)</w:t>
      </w:r>
    </w:p>
    <w:p w14:paraId="4BB04460"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443C04F2" w14:textId="77777777" w:rsidR="00700CE0" w:rsidRDefault="001C6910">
      <w:pPr>
        <w:numPr>
          <w:ilvl w:val="1"/>
          <w:numId w:val="32"/>
        </w:numPr>
        <w:pBdr>
          <w:top w:val="nil"/>
          <w:left w:val="nil"/>
          <w:bottom w:val="nil"/>
          <w:right w:val="nil"/>
          <w:between w:val="nil"/>
        </w:pBdr>
      </w:pPr>
      <w:r>
        <w:rPr>
          <w:color w:val="000000"/>
        </w:rPr>
        <w:t>Autoriciclaggio (art. 648-ter.1 c.p.)</w:t>
      </w:r>
    </w:p>
    <w:p w14:paraId="4D968B3C" w14:textId="77777777" w:rsidR="00700CE0" w:rsidRDefault="00700CE0"/>
    <w:p w14:paraId="2368560A"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74B97DEB" w14:textId="77777777" w:rsidR="00700CE0" w:rsidRDefault="001C6910">
      <w:pPr>
        <w:numPr>
          <w:ilvl w:val="1"/>
          <w:numId w:val="32"/>
        </w:numPr>
        <w:pBdr>
          <w:top w:val="nil"/>
          <w:left w:val="nil"/>
          <w:bottom w:val="nil"/>
          <w:right w:val="nil"/>
          <w:between w:val="nil"/>
        </w:pBdr>
      </w:pPr>
      <w:r>
        <w:rPr>
          <w:color w:val="000000"/>
        </w:rPr>
        <w:t xml:space="preserve">Associazione finalizzata al traffico </w:t>
      </w:r>
      <w:r>
        <w:rPr>
          <w:color w:val="000000"/>
        </w:rPr>
        <w:t>illecito di sostanze stupefacenti o psicotrope (art. 74 del DPR 309/1990)</w:t>
      </w:r>
    </w:p>
    <w:p w14:paraId="0B209ABC"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CDCC33C"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3C3AC3B1"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3572308C"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78BD3D21" w14:textId="77777777" w:rsidR="00700CE0" w:rsidRDefault="00700CE0">
      <w:pPr>
        <w:pBdr>
          <w:top w:val="nil"/>
          <w:left w:val="nil"/>
          <w:bottom w:val="nil"/>
          <w:right w:val="nil"/>
          <w:between w:val="nil"/>
        </w:pBdr>
        <w:ind w:left="1440"/>
        <w:rPr>
          <w:color w:val="000000"/>
        </w:rPr>
      </w:pPr>
    </w:p>
    <w:p w14:paraId="0EDF05C4"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contro l’industria e il commercio (Art. 25-bis.1)</w:t>
      </w:r>
    </w:p>
    <w:p w14:paraId="1CECDD8A" w14:textId="77777777" w:rsidR="00700CE0" w:rsidRDefault="001C6910">
      <w:pPr>
        <w:numPr>
          <w:ilvl w:val="1"/>
          <w:numId w:val="32"/>
        </w:numPr>
        <w:pBdr>
          <w:top w:val="nil"/>
          <w:left w:val="nil"/>
          <w:bottom w:val="nil"/>
          <w:right w:val="nil"/>
          <w:between w:val="nil"/>
        </w:pBdr>
      </w:pPr>
      <w:r>
        <w:rPr>
          <w:color w:val="000000"/>
        </w:rPr>
        <w:t>Turbata libertà dell'industria o del commercio (art. 513 c.p.)</w:t>
      </w:r>
    </w:p>
    <w:p w14:paraId="45FBA67D" w14:textId="77777777" w:rsidR="00700CE0" w:rsidRDefault="001C6910">
      <w:pPr>
        <w:numPr>
          <w:ilvl w:val="1"/>
          <w:numId w:val="32"/>
        </w:numPr>
        <w:pBdr>
          <w:top w:val="nil"/>
          <w:left w:val="nil"/>
          <w:bottom w:val="nil"/>
          <w:right w:val="nil"/>
          <w:between w:val="nil"/>
        </w:pBdr>
      </w:pPr>
      <w:r>
        <w:rPr>
          <w:color w:val="000000"/>
        </w:rPr>
        <w:t xml:space="preserve">Illecita concorrenza con minaccia o </w:t>
      </w:r>
      <w:r>
        <w:rPr>
          <w:color w:val="000000"/>
        </w:rPr>
        <w:t>violenza (art. 513-bis c.p.)</w:t>
      </w:r>
    </w:p>
    <w:p w14:paraId="622EDB74" w14:textId="77777777" w:rsidR="00700CE0" w:rsidRDefault="001C6910">
      <w:pPr>
        <w:numPr>
          <w:ilvl w:val="1"/>
          <w:numId w:val="32"/>
        </w:numPr>
        <w:pBdr>
          <w:top w:val="nil"/>
          <w:left w:val="nil"/>
          <w:bottom w:val="nil"/>
          <w:right w:val="nil"/>
          <w:between w:val="nil"/>
        </w:pBdr>
      </w:pPr>
      <w:r>
        <w:rPr>
          <w:color w:val="000000"/>
        </w:rPr>
        <w:t>Frodi contro le industrie nazionali (art. 514 c.p.)</w:t>
      </w:r>
    </w:p>
    <w:p w14:paraId="3AA5ED5F" w14:textId="77777777" w:rsidR="00700CE0" w:rsidRDefault="001C6910">
      <w:pPr>
        <w:numPr>
          <w:ilvl w:val="1"/>
          <w:numId w:val="32"/>
        </w:numPr>
        <w:pBdr>
          <w:top w:val="nil"/>
          <w:left w:val="nil"/>
          <w:bottom w:val="nil"/>
          <w:right w:val="nil"/>
          <w:between w:val="nil"/>
        </w:pBdr>
      </w:pPr>
      <w:r>
        <w:rPr>
          <w:color w:val="000000"/>
        </w:rPr>
        <w:t>Frode nell'esercizio del commercio (art. 515 c.p.)</w:t>
      </w:r>
    </w:p>
    <w:p w14:paraId="0A903580" w14:textId="77777777" w:rsidR="00700CE0" w:rsidRDefault="001C6910">
      <w:pPr>
        <w:numPr>
          <w:ilvl w:val="1"/>
          <w:numId w:val="32"/>
        </w:numPr>
        <w:pBdr>
          <w:top w:val="nil"/>
          <w:left w:val="nil"/>
          <w:bottom w:val="nil"/>
          <w:right w:val="nil"/>
          <w:between w:val="nil"/>
        </w:pBdr>
      </w:pPr>
      <w:r>
        <w:rPr>
          <w:color w:val="000000"/>
        </w:rPr>
        <w:t>Vendita di prodotti industriali con segni mendaci (art. 517 c.p.)</w:t>
      </w:r>
    </w:p>
    <w:p w14:paraId="596116C3" w14:textId="4E2FA068" w:rsidR="00700CE0" w:rsidRPr="00DA214F" w:rsidRDefault="001C6910">
      <w:pPr>
        <w:numPr>
          <w:ilvl w:val="1"/>
          <w:numId w:val="32"/>
        </w:numPr>
        <w:pBdr>
          <w:top w:val="nil"/>
          <w:left w:val="nil"/>
          <w:bottom w:val="nil"/>
          <w:right w:val="nil"/>
          <w:between w:val="nil"/>
        </w:pBdr>
      </w:pPr>
      <w:r>
        <w:rPr>
          <w:color w:val="000000"/>
        </w:rPr>
        <w:t>Fabbricazione e commercio di beni realizzati usurpando titoli di proprietà industriale (art.517-ter c.p.)</w:t>
      </w:r>
    </w:p>
    <w:p w14:paraId="1429A1C2" w14:textId="1C2F3924" w:rsidR="00DA214F" w:rsidRDefault="00DA214F" w:rsidP="00DA214F">
      <w:pPr>
        <w:pBdr>
          <w:top w:val="nil"/>
          <w:left w:val="nil"/>
          <w:bottom w:val="nil"/>
          <w:right w:val="nil"/>
          <w:between w:val="nil"/>
        </w:pBdr>
        <w:rPr>
          <w:color w:val="000000"/>
        </w:rPr>
      </w:pPr>
    </w:p>
    <w:p w14:paraId="5AAFCD41" w14:textId="77777777" w:rsidR="00DA214F" w:rsidRDefault="00DA214F" w:rsidP="00DA214F">
      <w:pPr>
        <w:pBdr>
          <w:top w:val="nil"/>
          <w:left w:val="nil"/>
          <w:bottom w:val="nil"/>
          <w:right w:val="nil"/>
          <w:between w:val="nil"/>
        </w:pBdr>
      </w:pPr>
    </w:p>
    <w:p w14:paraId="7CB31792" w14:textId="77777777" w:rsidR="00700CE0" w:rsidRDefault="00700CE0">
      <w:pPr>
        <w:pBdr>
          <w:top w:val="nil"/>
          <w:left w:val="nil"/>
          <w:bottom w:val="nil"/>
          <w:right w:val="nil"/>
          <w:between w:val="nil"/>
        </w:pBdr>
        <w:ind w:left="1440"/>
        <w:rPr>
          <w:color w:val="000000"/>
        </w:rPr>
      </w:pPr>
    </w:p>
    <w:p w14:paraId="7D9C28FB"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Illeciti in materia di mezzi di pagamento diversi dai contanti (art. 25-octies.1)</w:t>
      </w:r>
    </w:p>
    <w:p w14:paraId="6ADD2994" w14:textId="77777777" w:rsidR="00700CE0" w:rsidRDefault="001C6910">
      <w:pPr>
        <w:numPr>
          <w:ilvl w:val="1"/>
          <w:numId w:val="32"/>
        </w:numPr>
        <w:pBdr>
          <w:top w:val="nil"/>
          <w:left w:val="nil"/>
          <w:bottom w:val="nil"/>
          <w:right w:val="nil"/>
          <w:between w:val="nil"/>
        </w:pBdr>
      </w:pPr>
      <w:r>
        <w:rPr>
          <w:color w:val="000000"/>
        </w:rPr>
        <w:t>Indebito utilizzo e falsificazione di strumenti di pagamento diversi dai contanti (art. 493-ter c.p.)</w:t>
      </w:r>
    </w:p>
    <w:p w14:paraId="41911178" w14:textId="77777777" w:rsidR="00700CE0" w:rsidRDefault="00700CE0">
      <w:pPr>
        <w:pBdr>
          <w:top w:val="nil"/>
          <w:left w:val="nil"/>
          <w:bottom w:val="nil"/>
          <w:right w:val="nil"/>
          <w:between w:val="nil"/>
        </w:pBdr>
        <w:ind w:left="1440"/>
        <w:rPr>
          <w:color w:val="000000"/>
        </w:rPr>
      </w:pPr>
    </w:p>
    <w:p w14:paraId="7558086D" w14:textId="77777777" w:rsidR="00700CE0" w:rsidRDefault="001C6910">
      <w:pPr>
        <w:pStyle w:val="Heading6"/>
        <w:numPr>
          <w:ilvl w:val="0"/>
          <w:numId w:val="14"/>
        </w:numPr>
        <w:spacing w:line="276" w:lineRule="auto"/>
      </w:pPr>
      <w:r>
        <w:t xml:space="preserve">Controlli </w:t>
      </w:r>
      <w:r>
        <w:t>Preventivi</w:t>
      </w:r>
    </w:p>
    <w:p w14:paraId="4D4823A6" w14:textId="77777777" w:rsidR="00700CE0" w:rsidRDefault="001C6910">
      <w:pPr>
        <w:jc w:val="both"/>
      </w:pPr>
      <w:r>
        <w:t>In relazione al rischio di commissione dei reati sopra elencati, in via esemplificativa e non esaustiva, sono previsti i seguenti presidi di controllo specifico:</w:t>
      </w:r>
    </w:p>
    <w:p w14:paraId="638C806D" w14:textId="77777777" w:rsidR="00700CE0" w:rsidRDefault="00700CE0">
      <w:pPr>
        <w:jc w:val="both"/>
      </w:pPr>
    </w:p>
    <w:p w14:paraId="2027CFBC"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segregazione del personale preposto alla gestione dell'anagrafica cliente nel </w:t>
      </w:r>
      <w:r>
        <w:rPr>
          <w:color w:val="000000"/>
          <w:sz w:val="23"/>
          <w:szCs w:val="23"/>
          <w:highlight w:val="white"/>
        </w:rPr>
        <w:t>sistema gestionale aziendale, in linea con le mansioni e le responsabilità di ciascun dipendente;</w:t>
      </w:r>
    </w:p>
    <w:p w14:paraId="3259159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 rapporti tra VELUX Italia S.p.A. e la Capogruppo in materia Sales sono regolati da apposito contratto di Service Agreement;</w:t>
      </w:r>
    </w:p>
    <w:p w14:paraId="1E9F42B1"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formale approvazione degli </w:t>
      </w:r>
      <w:r>
        <w:rPr>
          <w:color w:val="000000"/>
          <w:sz w:val="23"/>
          <w:szCs w:val="23"/>
          <w:highlight w:val="white"/>
        </w:rPr>
        <w:t>sconti inseriti manualmente a sistema da parte di soggetti dotati di idonei poteri;</w:t>
      </w:r>
    </w:p>
    <w:p w14:paraId="5ECE302E"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formale definizione dei criteri di erogazione dei bonus sul fatturato e sulle attività di marketing ai rivenditori;</w:t>
      </w:r>
    </w:p>
    <w:p w14:paraId="271B312D"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lastRenderedPageBreak/>
        <w:t>formale autorizzazione da parte dell'Amministratore Delegato dei bonus da erogare ai rivenditori;</w:t>
      </w:r>
    </w:p>
    <w:p w14:paraId="593A445E"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la completezza degli ordini inseriti dai rivenditori è garantita da controlli automatici impostati nell'interfaccia "Dealer Extranet";</w:t>
      </w:r>
    </w:p>
    <w:p w14:paraId="2B5DACC1" w14:textId="77777777" w:rsidR="00700CE0" w:rsidRDefault="001C6910">
      <w:pPr>
        <w:numPr>
          <w:ilvl w:val="0"/>
          <w:numId w:val="13"/>
        </w:numPr>
        <w:pBdr>
          <w:top w:val="nil"/>
          <w:left w:val="nil"/>
          <w:bottom w:val="nil"/>
          <w:right w:val="nil"/>
          <w:between w:val="nil"/>
        </w:pBdr>
        <w:spacing w:after="200"/>
        <w:jc w:val="both"/>
      </w:pPr>
      <w:r>
        <w:rPr>
          <w:color w:val="000000"/>
          <w:sz w:val="23"/>
          <w:szCs w:val="23"/>
          <w:highlight w:val="white"/>
        </w:rPr>
        <w:t>il sistema gestisce in automatico gli sconti e le condizioni di pagamento predeterminate sulla base delle informazioni codificate in anagrafica.</w:t>
      </w:r>
      <w:r>
        <w:br w:type="page"/>
      </w:r>
    </w:p>
    <w:p w14:paraId="43B94373" w14:textId="77777777" w:rsidR="00700CE0" w:rsidRPr="006B0C73" w:rsidRDefault="001C6910">
      <w:pPr>
        <w:pStyle w:val="Heading4"/>
        <w:numPr>
          <w:ilvl w:val="0"/>
          <w:numId w:val="26"/>
        </w:numPr>
        <w:tabs>
          <w:tab w:val="right" w:pos="1134"/>
          <w:tab w:val="left" w:pos="6663"/>
        </w:tabs>
        <w:spacing w:line="276" w:lineRule="auto"/>
        <w:ind w:right="140"/>
        <w:rPr>
          <w:sz w:val="28"/>
          <w:szCs w:val="28"/>
          <w:lang w:val="it-IT"/>
        </w:rPr>
      </w:pPr>
      <w:bookmarkStart w:id="16" w:name="_heading=h.23ckvvd" w:colFirst="0" w:colLast="0"/>
      <w:bookmarkEnd w:id="16"/>
      <w:r w:rsidRPr="006B0C73">
        <w:rPr>
          <w:sz w:val="28"/>
          <w:szCs w:val="28"/>
          <w:lang w:val="it-IT"/>
        </w:rPr>
        <w:lastRenderedPageBreak/>
        <w:t>Gestione delle tematiche di salute e sicurezza negli ambienti di lavoro</w:t>
      </w:r>
    </w:p>
    <w:p w14:paraId="355D7CBA" w14:textId="77777777" w:rsidR="00700CE0" w:rsidRDefault="001C6910">
      <w:pPr>
        <w:pStyle w:val="Heading6"/>
        <w:numPr>
          <w:ilvl w:val="0"/>
          <w:numId w:val="2"/>
        </w:numPr>
        <w:spacing w:line="276" w:lineRule="auto"/>
      </w:pPr>
      <w:r>
        <w:t>Aree a rischio Attività Sensibili</w:t>
      </w:r>
    </w:p>
    <w:p w14:paraId="5E86BF44" w14:textId="77777777" w:rsidR="00700CE0" w:rsidRDefault="001C6910">
      <w:pPr>
        <w:numPr>
          <w:ilvl w:val="0"/>
          <w:numId w:val="32"/>
        </w:numPr>
        <w:pBdr>
          <w:top w:val="nil"/>
          <w:left w:val="nil"/>
          <w:bottom w:val="nil"/>
          <w:right w:val="nil"/>
          <w:between w:val="nil"/>
        </w:pBdr>
      </w:pPr>
      <w:r>
        <w:t>Gestione degli adempimenti relativi alla salute e sicurezza</w:t>
      </w:r>
    </w:p>
    <w:p w14:paraId="7264696B" w14:textId="77777777" w:rsidR="00700CE0" w:rsidRDefault="001C6910">
      <w:pPr>
        <w:numPr>
          <w:ilvl w:val="1"/>
          <w:numId w:val="32"/>
        </w:numPr>
        <w:pBdr>
          <w:top w:val="nil"/>
          <w:left w:val="nil"/>
          <w:bottom w:val="nil"/>
          <w:right w:val="nil"/>
          <w:between w:val="nil"/>
        </w:pBdr>
        <w:jc w:val="both"/>
        <w:rPr>
          <w:color w:val="000000"/>
          <w:sz w:val="23"/>
          <w:szCs w:val="23"/>
          <w:highlight w:val="white"/>
        </w:rPr>
      </w:pPr>
      <w:r>
        <w:rPr>
          <w:color w:val="000000"/>
          <w:sz w:val="23"/>
          <w:szCs w:val="23"/>
          <w:highlight w:val="white"/>
        </w:rPr>
        <w:t>Pianificazione organizzazione dei ruoli e delle attività relative alla tutela della salute e sicurezza sul lavoro</w:t>
      </w:r>
    </w:p>
    <w:p w14:paraId="112D2649" w14:textId="77777777" w:rsidR="00700CE0" w:rsidRDefault="001C6910">
      <w:pPr>
        <w:numPr>
          <w:ilvl w:val="1"/>
          <w:numId w:val="32"/>
        </w:numPr>
        <w:pBdr>
          <w:top w:val="nil"/>
          <w:left w:val="nil"/>
          <w:bottom w:val="nil"/>
          <w:right w:val="nil"/>
          <w:between w:val="nil"/>
        </w:pBdr>
        <w:jc w:val="both"/>
        <w:rPr>
          <w:color w:val="000000"/>
          <w:sz w:val="23"/>
          <w:szCs w:val="23"/>
          <w:highlight w:val="white"/>
        </w:rPr>
      </w:pPr>
      <w:r>
        <w:rPr>
          <w:color w:val="000000"/>
          <w:sz w:val="23"/>
          <w:szCs w:val="23"/>
          <w:highlight w:val="white"/>
        </w:rPr>
        <w:t>Gestione delle attività di sorveglianza sanitaria</w:t>
      </w:r>
    </w:p>
    <w:p w14:paraId="0C226E1A" w14:textId="77777777" w:rsidR="00700CE0" w:rsidRDefault="001C6910">
      <w:pPr>
        <w:numPr>
          <w:ilvl w:val="1"/>
          <w:numId w:val="32"/>
        </w:numPr>
        <w:pBdr>
          <w:top w:val="nil"/>
          <w:left w:val="nil"/>
          <w:bottom w:val="nil"/>
          <w:right w:val="nil"/>
          <w:between w:val="nil"/>
        </w:pBdr>
        <w:jc w:val="both"/>
        <w:rPr>
          <w:color w:val="000000"/>
          <w:sz w:val="23"/>
          <w:szCs w:val="23"/>
          <w:highlight w:val="white"/>
        </w:rPr>
      </w:pPr>
      <w:r>
        <w:rPr>
          <w:color w:val="000000"/>
          <w:sz w:val="23"/>
          <w:szCs w:val="23"/>
          <w:highlight w:val="white"/>
        </w:rPr>
        <w:t>Individuazione, valutazione e gestione dei rischi connessi alla salute e sicurezza; Attività di informazione, formazione e coinvolgimento dei lavoratori in tema di Salute e Sicurezza sul lavoro</w:t>
      </w:r>
    </w:p>
    <w:p w14:paraId="1FE69C09" w14:textId="77777777" w:rsidR="00700CE0" w:rsidRDefault="001C6910">
      <w:pPr>
        <w:numPr>
          <w:ilvl w:val="1"/>
          <w:numId w:val="32"/>
        </w:numPr>
        <w:pBdr>
          <w:top w:val="nil"/>
          <w:left w:val="nil"/>
          <w:bottom w:val="nil"/>
          <w:right w:val="nil"/>
          <w:between w:val="nil"/>
        </w:pBdr>
        <w:jc w:val="both"/>
        <w:rPr>
          <w:color w:val="000000"/>
          <w:sz w:val="23"/>
          <w:szCs w:val="23"/>
          <w:highlight w:val="white"/>
        </w:rPr>
      </w:pPr>
      <w:r>
        <w:rPr>
          <w:color w:val="000000"/>
          <w:sz w:val="23"/>
          <w:szCs w:val="23"/>
          <w:highlight w:val="white"/>
        </w:rPr>
        <w:t>Gestione dei rapporti con i fornitori con riferimento alle attività connesse alla salute e sicurezza sul lavoro</w:t>
      </w:r>
    </w:p>
    <w:p w14:paraId="6CFCCEC6" w14:textId="77777777" w:rsidR="00700CE0" w:rsidRDefault="001C6910">
      <w:pPr>
        <w:numPr>
          <w:ilvl w:val="1"/>
          <w:numId w:val="32"/>
        </w:numPr>
        <w:pBdr>
          <w:top w:val="nil"/>
          <w:left w:val="nil"/>
          <w:bottom w:val="nil"/>
          <w:right w:val="nil"/>
          <w:between w:val="nil"/>
        </w:pBdr>
        <w:jc w:val="both"/>
        <w:rPr>
          <w:color w:val="000000"/>
          <w:sz w:val="23"/>
          <w:szCs w:val="23"/>
          <w:highlight w:val="white"/>
        </w:rPr>
      </w:pPr>
      <w:r>
        <w:rPr>
          <w:color w:val="000000"/>
          <w:sz w:val="23"/>
          <w:szCs w:val="23"/>
          <w:highlight w:val="white"/>
        </w:rPr>
        <w:t>Gestione e manutenzione degli asset aziendali con riferimento alle attività connesse alla Salute e Sicurezza sul Lavoro</w:t>
      </w:r>
    </w:p>
    <w:p w14:paraId="3995630A" w14:textId="77777777" w:rsidR="00700CE0" w:rsidRDefault="001C6910">
      <w:pPr>
        <w:numPr>
          <w:ilvl w:val="1"/>
          <w:numId w:val="32"/>
        </w:numPr>
        <w:pBdr>
          <w:top w:val="nil"/>
          <w:left w:val="nil"/>
          <w:bottom w:val="nil"/>
          <w:right w:val="nil"/>
          <w:between w:val="nil"/>
        </w:pBdr>
        <w:jc w:val="both"/>
        <w:rPr>
          <w:color w:val="000000"/>
          <w:sz w:val="23"/>
          <w:szCs w:val="23"/>
          <w:highlight w:val="white"/>
        </w:rPr>
      </w:pPr>
      <w:r>
        <w:rPr>
          <w:color w:val="000000"/>
          <w:sz w:val="23"/>
          <w:szCs w:val="23"/>
          <w:highlight w:val="white"/>
        </w:rPr>
        <w:t>Rilevazione, registrazione e gestione degli infortuni e degli incidenti</w:t>
      </w:r>
    </w:p>
    <w:p w14:paraId="330539B2" w14:textId="77777777" w:rsidR="00700CE0" w:rsidRDefault="001C6910">
      <w:pPr>
        <w:numPr>
          <w:ilvl w:val="1"/>
          <w:numId w:val="32"/>
        </w:numPr>
        <w:pBdr>
          <w:top w:val="nil"/>
          <w:left w:val="nil"/>
          <w:bottom w:val="nil"/>
          <w:right w:val="nil"/>
          <w:between w:val="nil"/>
        </w:pBdr>
        <w:jc w:val="both"/>
      </w:pPr>
      <w:r>
        <w:rPr>
          <w:color w:val="000000"/>
          <w:sz w:val="23"/>
          <w:szCs w:val="23"/>
          <w:highlight w:val="white"/>
        </w:rPr>
        <w:t>Misurazione e monitoraggio delle prestazioni in materia di Salute e Sicurezza sul Lavoro.</w:t>
      </w:r>
    </w:p>
    <w:p w14:paraId="6A832AF1" w14:textId="77777777" w:rsidR="00700CE0" w:rsidRDefault="00700CE0">
      <w:pPr>
        <w:pBdr>
          <w:top w:val="nil"/>
          <w:left w:val="nil"/>
          <w:bottom w:val="nil"/>
          <w:right w:val="nil"/>
          <w:between w:val="nil"/>
        </w:pBdr>
        <w:ind w:left="1440"/>
        <w:jc w:val="both"/>
        <w:rPr>
          <w:color w:val="000000"/>
          <w:szCs w:val="22"/>
        </w:rPr>
      </w:pPr>
    </w:p>
    <w:p w14:paraId="4513521E" w14:textId="77777777" w:rsidR="00700CE0" w:rsidRDefault="001C6910">
      <w:pPr>
        <w:pStyle w:val="Heading6"/>
        <w:numPr>
          <w:ilvl w:val="0"/>
          <w:numId w:val="2"/>
        </w:numPr>
        <w:spacing w:line="276" w:lineRule="auto"/>
      </w:pPr>
      <w:r>
        <w:t>Funzioni Aziendali coinvolte</w:t>
      </w:r>
    </w:p>
    <w:p w14:paraId="11421853" w14:textId="77777777" w:rsidR="00700CE0" w:rsidRDefault="001C6910">
      <w:r>
        <w:t>Le Funzioni Aziendali coinvolte nello svolgimento delle attività sopra descritte sono:</w:t>
      </w:r>
    </w:p>
    <w:p w14:paraId="2FABF04F" w14:textId="77777777" w:rsidR="00700CE0" w:rsidRDefault="00700CE0"/>
    <w:p w14:paraId="722EDD77"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0AF3051C" w14:textId="77777777" w:rsidR="00700CE0" w:rsidRDefault="00700CE0">
      <w:pPr>
        <w:pBdr>
          <w:top w:val="nil"/>
          <w:left w:val="nil"/>
          <w:bottom w:val="nil"/>
          <w:right w:val="nil"/>
          <w:between w:val="nil"/>
        </w:pBdr>
        <w:rPr>
          <w:color w:val="000000"/>
        </w:rPr>
      </w:pPr>
    </w:p>
    <w:p w14:paraId="2817C5C9" w14:textId="77777777" w:rsidR="00700CE0" w:rsidRDefault="001C6910">
      <w:pPr>
        <w:pStyle w:val="Heading6"/>
        <w:numPr>
          <w:ilvl w:val="0"/>
          <w:numId w:val="2"/>
        </w:numPr>
        <w:spacing w:line="276" w:lineRule="auto"/>
      </w:pPr>
      <w:r>
        <w:t xml:space="preserve">Fattispecie di reato potenzialmente applicabili </w:t>
      </w:r>
    </w:p>
    <w:p w14:paraId="330B75DB" w14:textId="77777777" w:rsidR="00700CE0" w:rsidRDefault="00700CE0"/>
    <w:p w14:paraId="59B5111F" w14:textId="77777777" w:rsidR="00700CE0" w:rsidRDefault="001C6910">
      <w:r>
        <w:t xml:space="preserve">Le fattispecie di reato che potrebbero potenzialmente essere realizzate nello </w:t>
      </w:r>
      <w:r>
        <w:t>svolgimento delle attività sopra menzionate sono:</w:t>
      </w:r>
    </w:p>
    <w:p w14:paraId="125EC5CE" w14:textId="77777777" w:rsidR="00700CE0" w:rsidRDefault="00700CE0"/>
    <w:p w14:paraId="58D726C2"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Induzione a non rendere dichiarazioni o a rendere dichiarazioni mendaci all'Autorità Giudiziaria (Art. 25-decies)</w:t>
      </w:r>
    </w:p>
    <w:p w14:paraId="50F6BFC9" w14:textId="77777777" w:rsidR="00700CE0" w:rsidRDefault="001C6910">
      <w:pPr>
        <w:numPr>
          <w:ilvl w:val="1"/>
          <w:numId w:val="32"/>
        </w:numPr>
        <w:pBdr>
          <w:top w:val="nil"/>
          <w:left w:val="nil"/>
          <w:bottom w:val="nil"/>
          <w:right w:val="nil"/>
          <w:between w:val="nil"/>
        </w:pBdr>
      </w:pPr>
      <w:r>
        <w:rPr>
          <w:color w:val="000000"/>
        </w:rPr>
        <w:t xml:space="preserve">Induzione a non rendere dichiarazioni o a rendere dichiarazioni mendaci </w:t>
      </w:r>
      <w:r>
        <w:rPr>
          <w:color w:val="000000"/>
        </w:rPr>
        <w:t>all'autorità giudiziaria (art. 377-bis c.p.)</w:t>
      </w:r>
    </w:p>
    <w:p w14:paraId="25285DA9" w14:textId="77777777" w:rsidR="00700CE0" w:rsidRDefault="00700CE0"/>
    <w:p w14:paraId="189DD57E"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7A1405FB" w14:textId="77777777" w:rsidR="00700CE0" w:rsidRDefault="001C6910">
      <w:pPr>
        <w:numPr>
          <w:ilvl w:val="1"/>
          <w:numId w:val="32"/>
        </w:numPr>
        <w:pBdr>
          <w:top w:val="nil"/>
          <w:left w:val="nil"/>
          <w:bottom w:val="nil"/>
          <w:right w:val="nil"/>
          <w:between w:val="nil"/>
        </w:pBdr>
      </w:pPr>
      <w:r>
        <w:rPr>
          <w:color w:val="000000"/>
        </w:rPr>
        <w:t>Concussione (art. 317 c.p.)</w:t>
      </w:r>
    </w:p>
    <w:p w14:paraId="6D366BC3"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5BD10229"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7C4CD581"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2AA7A44F"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7C573AA5" w14:textId="77777777" w:rsidR="00700CE0" w:rsidRDefault="001C6910">
      <w:pPr>
        <w:numPr>
          <w:ilvl w:val="1"/>
          <w:numId w:val="32"/>
        </w:numPr>
        <w:pBdr>
          <w:top w:val="nil"/>
          <w:left w:val="nil"/>
          <w:bottom w:val="nil"/>
          <w:right w:val="nil"/>
          <w:between w:val="nil"/>
        </w:pBdr>
      </w:pPr>
      <w:r>
        <w:rPr>
          <w:color w:val="000000"/>
        </w:rPr>
        <w:lastRenderedPageBreak/>
        <w:t>Induzione indebita a dare o promettere utilità (art. 319 -quater c.p.)</w:t>
      </w:r>
    </w:p>
    <w:p w14:paraId="3971C4E0" w14:textId="77777777" w:rsidR="00700CE0" w:rsidRDefault="001C6910">
      <w:pPr>
        <w:numPr>
          <w:ilvl w:val="1"/>
          <w:numId w:val="32"/>
        </w:numPr>
        <w:pBdr>
          <w:top w:val="nil"/>
          <w:left w:val="nil"/>
          <w:bottom w:val="nil"/>
          <w:right w:val="nil"/>
          <w:between w:val="nil"/>
        </w:pBdr>
      </w:pPr>
      <w:r>
        <w:rPr>
          <w:color w:val="000000"/>
        </w:rPr>
        <w:t xml:space="preserve">Corruzione di persona </w:t>
      </w:r>
      <w:r>
        <w:rPr>
          <w:color w:val="000000"/>
        </w:rPr>
        <w:t>incaricata di un pubblico servizio (art. 320 c.p.)</w:t>
      </w:r>
    </w:p>
    <w:p w14:paraId="5C9AA5CE"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33D7C746"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7804906F"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6225E184"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62497412" w14:textId="77777777" w:rsidR="00700CE0" w:rsidRDefault="00700CE0">
      <w:pPr>
        <w:pBdr>
          <w:top w:val="nil"/>
          <w:left w:val="nil"/>
          <w:bottom w:val="nil"/>
          <w:right w:val="nil"/>
          <w:between w:val="nil"/>
        </w:pBdr>
        <w:ind w:left="1440"/>
        <w:rPr>
          <w:color w:val="000000"/>
        </w:rPr>
      </w:pPr>
    </w:p>
    <w:p w14:paraId="36F6BEB1"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32FE5236"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61A4A726" w14:textId="77777777" w:rsidR="00700CE0" w:rsidRDefault="001C6910">
      <w:pPr>
        <w:numPr>
          <w:ilvl w:val="1"/>
          <w:numId w:val="32"/>
        </w:numPr>
        <w:pBdr>
          <w:top w:val="nil"/>
          <w:left w:val="nil"/>
          <w:bottom w:val="nil"/>
          <w:right w:val="nil"/>
          <w:between w:val="nil"/>
        </w:pBdr>
      </w:pPr>
      <w:r>
        <w:rPr>
          <w:color w:val="000000"/>
        </w:rPr>
        <w:t xml:space="preserve">Fatti di </w:t>
      </w:r>
      <w:r>
        <w:rPr>
          <w:color w:val="000000"/>
        </w:rPr>
        <w:t>lieve entità (art. 2621 bis c.c.)</w:t>
      </w:r>
    </w:p>
    <w:p w14:paraId="04AD4C3A" w14:textId="77777777" w:rsidR="00700CE0" w:rsidRDefault="001C6910">
      <w:pPr>
        <w:numPr>
          <w:ilvl w:val="1"/>
          <w:numId w:val="32"/>
        </w:numPr>
        <w:pBdr>
          <w:top w:val="nil"/>
          <w:left w:val="nil"/>
          <w:bottom w:val="nil"/>
          <w:right w:val="nil"/>
          <w:between w:val="nil"/>
        </w:pBdr>
      </w:pPr>
      <w:r>
        <w:rPr>
          <w:color w:val="000000"/>
        </w:rPr>
        <w:t>Impedito controllo (art. 2625 c.c.)</w:t>
      </w:r>
    </w:p>
    <w:p w14:paraId="0752045F"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707E65EF"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3C196F38"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36CC98AD"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6209FCD0"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34349AD8"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61251DCB"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67F4DFF7" w14:textId="77777777" w:rsidR="00700CE0" w:rsidRDefault="001C6910">
      <w:pPr>
        <w:numPr>
          <w:ilvl w:val="1"/>
          <w:numId w:val="32"/>
        </w:numPr>
        <w:pBdr>
          <w:top w:val="nil"/>
          <w:left w:val="nil"/>
          <w:bottom w:val="nil"/>
          <w:right w:val="nil"/>
          <w:between w:val="nil"/>
        </w:pBdr>
      </w:pPr>
      <w:r>
        <w:rPr>
          <w:color w:val="000000"/>
        </w:rPr>
        <w:t xml:space="preserve">Corruzione tra privati (art. 2635 c.c. Articolo modificato dal d.lgs. 15 marzo 2017, n. 38, recante “Attuazione della decisione quadro 2003/568/GAI del Consiglio, del 22 luglio 2003, relativa alla lotta contro la </w:t>
      </w:r>
      <w:r>
        <w:rPr>
          <w:color w:val="000000"/>
        </w:rPr>
        <w:t>corruzione nel settore privato”)</w:t>
      </w:r>
    </w:p>
    <w:p w14:paraId="38410429"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31497548"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6A252392" w14:textId="77777777" w:rsidR="00700CE0" w:rsidRDefault="001C6910">
      <w:pPr>
        <w:numPr>
          <w:ilvl w:val="1"/>
          <w:numId w:val="32"/>
        </w:numPr>
        <w:pBdr>
          <w:top w:val="nil"/>
          <w:left w:val="nil"/>
          <w:bottom w:val="nil"/>
          <w:right w:val="nil"/>
          <w:between w:val="nil"/>
        </w:pBdr>
      </w:pPr>
      <w:r>
        <w:rPr>
          <w:color w:val="000000"/>
        </w:rPr>
        <w:t>Aggiotaggio (art 2637 c.c.)</w:t>
      </w:r>
    </w:p>
    <w:p w14:paraId="215138BB" w14:textId="64775A5D" w:rsidR="00700CE0" w:rsidRPr="00DA214F" w:rsidRDefault="001C6910" w:rsidP="00DA214F">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43FA1FF2"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6DA861BA"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6FB9FC1A"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4D096210"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7C03D9F3"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3ACD2CD3"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6C3D63B4"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Omicidio colposo o lesioni gravi o gravissime connesse con violazione delle norme sulla tutela della salute e sicurezza (art. 25-septies)</w:t>
      </w:r>
    </w:p>
    <w:p w14:paraId="0A26F46B" w14:textId="77777777" w:rsidR="00700CE0" w:rsidRDefault="001C6910">
      <w:pPr>
        <w:numPr>
          <w:ilvl w:val="1"/>
          <w:numId w:val="32"/>
        </w:numPr>
        <w:pBdr>
          <w:top w:val="nil"/>
          <w:left w:val="nil"/>
          <w:bottom w:val="nil"/>
          <w:right w:val="nil"/>
          <w:between w:val="nil"/>
        </w:pBdr>
        <w:jc w:val="both"/>
      </w:pPr>
      <w:r>
        <w:rPr>
          <w:color w:val="000000"/>
        </w:rPr>
        <w:t>Omicidio colposo (art. 589 c.p.)</w:t>
      </w:r>
    </w:p>
    <w:p w14:paraId="137B6273" w14:textId="77777777" w:rsidR="00700CE0" w:rsidRDefault="001C6910">
      <w:pPr>
        <w:numPr>
          <w:ilvl w:val="1"/>
          <w:numId w:val="32"/>
        </w:numPr>
        <w:pBdr>
          <w:top w:val="nil"/>
          <w:left w:val="nil"/>
          <w:bottom w:val="nil"/>
          <w:right w:val="nil"/>
          <w:between w:val="nil"/>
        </w:pBdr>
        <w:jc w:val="both"/>
      </w:pPr>
      <w:r>
        <w:rPr>
          <w:color w:val="000000"/>
        </w:rPr>
        <w:t>Lesioni personali colpose (art. 590 c.p.)</w:t>
      </w:r>
      <w:r>
        <w:tab/>
      </w:r>
    </w:p>
    <w:p w14:paraId="7F7C8461" w14:textId="77777777" w:rsidR="00700CE0" w:rsidRDefault="001C6910">
      <w:pPr>
        <w:pStyle w:val="Heading6"/>
        <w:numPr>
          <w:ilvl w:val="0"/>
          <w:numId w:val="2"/>
        </w:numPr>
        <w:spacing w:line="276" w:lineRule="auto"/>
      </w:pPr>
      <w:r>
        <w:lastRenderedPageBreak/>
        <w:t>Controlli Preventivi</w:t>
      </w:r>
    </w:p>
    <w:p w14:paraId="66EF7CB0" w14:textId="77777777" w:rsidR="00700CE0" w:rsidRDefault="001C6910">
      <w:pPr>
        <w:jc w:val="both"/>
      </w:pPr>
      <w:r>
        <w:t xml:space="preserve">In relazione al rischio di commissione dei reati sopra elencati, in via </w:t>
      </w:r>
      <w:r>
        <w:t>esemplificativa e non esaustiva, sono previsti i seguenti presidi di controllo specifico:</w:t>
      </w:r>
    </w:p>
    <w:p w14:paraId="0C8F6B18" w14:textId="77777777" w:rsidR="00700CE0" w:rsidRDefault="00700CE0">
      <w:pPr>
        <w:jc w:val="both"/>
      </w:pPr>
    </w:p>
    <w:p w14:paraId="750C348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identificazione formale del datore di lavoro (DL), nonché dei ruoli e delle responsabilità ad esso affidati, sulla base della natura organizzativa della Società e del settore di attività;</w:t>
      </w:r>
    </w:p>
    <w:p w14:paraId="70493EAB"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identificazione formale dei soggetti e diffusione dei nominativi cui sono affidati ruoli e responsabilità in materia di SSL e dall'interno dell'organizzazione (RSPP, Medico Competente, lavoratori incaricati di applicare le misure di prevenzione incendi ed evacuazione, etc.) e delle relazioni gerarchico-funzionali intercorrenti tra i diversi soggetti;</w:t>
      </w:r>
    </w:p>
    <w:p w14:paraId="44F6158A"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definizione dei requisiti specifici, coerentemente con le disposizioni di legge, che devono caratterizzare le figure addette in materia di SSL;</w:t>
      </w:r>
    </w:p>
    <w:p w14:paraId="2FA52CD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identificazione e formale designazione del Medico Competente. Tale figura si occupa inoltre di svolgere accertamenti sanitari e di conservare la documentazione relativa, in concerto con l'Ufficio HR;</w:t>
      </w:r>
    </w:p>
    <w:p w14:paraId="6EB72367"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formalizzazione di un Documento di </w:t>
      </w:r>
      <w:r>
        <w:rPr>
          <w:color w:val="000000"/>
          <w:sz w:val="23"/>
          <w:szCs w:val="23"/>
          <w:highlight w:val="white"/>
        </w:rPr>
        <w:t>Valutazione dei Rischi conforme alle previsioni della normativa prevenzionistica vigente (formalizzazione del DVR in occasione di modifiche);</w:t>
      </w:r>
    </w:p>
    <w:p w14:paraId="02D60FB2"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tracciabilità dell’avvenuto coinvolgimento del Medico Competente, del Responsabile del Servizio di Protezione e Prevenzione e dei Rappresentanti dei Lavoratori per la Sicurezza e delle altre figure previste dalle disposizioni normative vigenti nel processo di identificazione e valutazione dei rischi;</w:t>
      </w:r>
    </w:p>
    <w:p w14:paraId="6924DB14"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formalizzazione delle misure di prevenzione e protezione da adottare, tra cui dispositivi di protezione individuale, conseguenti alla valutazione dei rischi per le diverse mansioni;</w:t>
      </w:r>
    </w:p>
    <w:p w14:paraId="45F5900B"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formalizzazione del Piano di Emergenza e di evacuazione;</w:t>
      </w:r>
    </w:p>
    <w:p w14:paraId="78A3D78D"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svolgimento e tracciabilità delle prove di evacuazione e di simulazione delle situazioni di emergenza;</w:t>
      </w:r>
    </w:p>
    <w:p w14:paraId="40912918"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svolgimento, tracciabilità e analisi delle verifiche durante lo svolgimento delle riunioni periodiche in materia di SSL (Ex. Art. 35 del D.lgs. 81/08);</w:t>
      </w:r>
    </w:p>
    <w:p w14:paraId="1BE254B7"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le attività di formazione, informazione e coinvolgimento del lavoratore sul tema di Salute e Sicurezza sul lavoro sono programmate a carico del Datore di lavoro in collaborazione con RSGS, RSPP e RLS, tenendo conto </w:t>
      </w:r>
      <w:r>
        <w:rPr>
          <w:color w:val="000000"/>
          <w:sz w:val="23"/>
          <w:szCs w:val="23"/>
          <w:highlight w:val="white"/>
        </w:rPr>
        <w:lastRenderedPageBreak/>
        <w:t>dei rischi generici e specifici individuati dal Documento di Valutazione dei Rischi (DVR), e viene attuata in collaborazione con i Responsabili di Funzione e preposti;</w:t>
      </w:r>
    </w:p>
    <w:p w14:paraId="54D89F89"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esistenza di disposizioni aziendali/istruzioni operative/procedure formalizzate idonee a definire ruoli, responsabilità e modalità operative per lo svolgimento delle attività in "Appalto" per lavori </w:t>
      </w:r>
      <w:r>
        <w:rPr>
          <w:color w:val="000000"/>
          <w:sz w:val="23"/>
          <w:szCs w:val="23"/>
          <w:highlight w:val="white"/>
        </w:rPr>
        <w:t>all’interno di VELUX Italia;</w:t>
      </w:r>
    </w:p>
    <w:p w14:paraId="156D274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definizione di regole formali circa la gestione documentale (trasmissione e tracciabilità) tra VELUX Italia e le imprese appaltatrici in merito ai rischi e sulle misure di prevenzione da adottare;</w:t>
      </w:r>
    </w:p>
    <w:p w14:paraId="1789C1B1"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relative alla gestione degli infortuni;</w:t>
      </w:r>
    </w:p>
    <w:p w14:paraId="1AD85B6D"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definizione dei flussi informativi al Datore di Lavoro e agli altri soggetti aziendali coinvolti, degli infortuni e incidenti occorsi.</w:t>
      </w:r>
    </w:p>
    <w:p w14:paraId="793819F2" w14:textId="77777777" w:rsidR="00700CE0" w:rsidRDefault="00700CE0">
      <w:pPr>
        <w:pBdr>
          <w:top w:val="nil"/>
          <w:left w:val="nil"/>
          <w:bottom w:val="nil"/>
          <w:right w:val="nil"/>
          <w:between w:val="nil"/>
        </w:pBdr>
        <w:jc w:val="both"/>
        <w:rPr>
          <w:color w:val="000000"/>
        </w:rPr>
      </w:pPr>
    </w:p>
    <w:p w14:paraId="78483F57" w14:textId="77777777" w:rsidR="00700CE0" w:rsidRDefault="00700CE0">
      <w:pPr>
        <w:pBdr>
          <w:top w:val="nil"/>
          <w:left w:val="nil"/>
          <w:bottom w:val="nil"/>
          <w:right w:val="nil"/>
          <w:between w:val="nil"/>
        </w:pBdr>
        <w:spacing w:after="200"/>
        <w:ind w:left="1211" w:hanging="360"/>
        <w:jc w:val="both"/>
        <w:rPr>
          <w:color w:val="000000"/>
        </w:rPr>
      </w:pPr>
    </w:p>
    <w:p w14:paraId="06B2D223" w14:textId="77777777" w:rsidR="00700CE0" w:rsidRDefault="001C6910">
      <w:r>
        <w:br w:type="page"/>
      </w:r>
    </w:p>
    <w:p w14:paraId="153440FD" w14:textId="77777777" w:rsidR="00700CE0" w:rsidRDefault="001C6910">
      <w:pPr>
        <w:pStyle w:val="Heading4"/>
        <w:numPr>
          <w:ilvl w:val="0"/>
          <w:numId w:val="26"/>
        </w:numPr>
        <w:tabs>
          <w:tab w:val="right" w:pos="1134"/>
          <w:tab w:val="left" w:pos="6663"/>
        </w:tabs>
        <w:spacing w:line="276" w:lineRule="auto"/>
        <w:ind w:right="140"/>
        <w:rPr>
          <w:sz w:val="28"/>
          <w:szCs w:val="28"/>
        </w:rPr>
      </w:pPr>
      <w:bookmarkStart w:id="17" w:name="_heading=h.ihv636" w:colFirst="0" w:colLast="0"/>
      <w:bookmarkEnd w:id="17"/>
      <w:r w:rsidRPr="006B0C73">
        <w:rPr>
          <w:sz w:val="28"/>
          <w:szCs w:val="28"/>
          <w:lang w:val="it-IT"/>
        </w:rPr>
        <w:lastRenderedPageBreak/>
        <w:t xml:space="preserve"> </w:t>
      </w:r>
      <w:r>
        <w:rPr>
          <w:sz w:val="28"/>
          <w:szCs w:val="28"/>
        </w:rPr>
        <w:t>Amministratore Delegato</w:t>
      </w:r>
    </w:p>
    <w:p w14:paraId="10ADED33" w14:textId="77777777" w:rsidR="00700CE0" w:rsidRDefault="001C6910">
      <w:pPr>
        <w:pStyle w:val="Heading6"/>
        <w:numPr>
          <w:ilvl w:val="0"/>
          <w:numId w:val="8"/>
        </w:numPr>
        <w:spacing w:line="276" w:lineRule="auto"/>
      </w:pPr>
      <w:r>
        <w:t>Aree a rischio e Attività Sensibili</w:t>
      </w:r>
    </w:p>
    <w:p w14:paraId="7B717558"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del contenzioso</w:t>
      </w:r>
    </w:p>
    <w:p w14:paraId="4AAFBD89"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Gestione dei contenziosi giudiziali e stragiudiziali (civili, penali, amministrativi, giuslavoristi)</w:t>
      </w:r>
    </w:p>
    <w:p w14:paraId="53070151"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 xml:space="preserve">Gestione del contenzioso </w:t>
      </w:r>
      <w:r>
        <w:rPr>
          <w:color w:val="000000"/>
          <w:sz w:val="23"/>
          <w:szCs w:val="23"/>
          <w:highlight w:val="white"/>
        </w:rPr>
        <w:t>fiscale</w:t>
      </w:r>
    </w:p>
    <w:p w14:paraId="4ECA6461"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dei rapporti con la Pubblica Amministrazione ed Enti privati rilevanti</w:t>
      </w:r>
    </w:p>
    <w:p w14:paraId="4579C2EA"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dei rapporti con l’Antitrust</w:t>
      </w:r>
    </w:p>
    <w:p w14:paraId="6B377780"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degli omaggi, sponsorizzazioni e donazioni</w:t>
      </w:r>
    </w:p>
    <w:p w14:paraId="49F06A4D"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 xml:space="preserve">Gestione delle sponsorizzazioni </w:t>
      </w:r>
    </w:p>
    <w:p w14:paraId="272AEF1B"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delle donazioni, omaggi e collaborazioni con Enti sociali e/o di Ricerca</w:t>
      </w:r>
    </w:p>
    <w:p w14:paraId="35239E33" w14:textId="77777777" w:rsidR="00700CE0" w:rsidRDefault="001C6910">
      <w:pPr>
        <w:numPr>
          <w:ilvl w:val="0"/>
          <w:numId w:val="25"/>
        </w:numPr>
        <w:pBdr>
          <w:top w:val="nil"/>
          <w:left w:val="nil"/>
          <w:bottom w:val="nil"/>
          <w:right w:val="nil"/>
          <w:between w:val="nil"/>
        </w:pBdr>
      </w:pPr>
      <w:r>
        <w:rPr>
          <w:color w:val="000000"/>
          <w:szCs w:val="22"/>
        </w:rPr>
        <w:t>Gestione delle attività di Marketing</w:t>
      </w:r>
    </w:p>
    <w:p w14:paraId="3278D7A1" w14:textId="77777777" w:rsidR="00700CE0" w:rsidRDefault="001C6910">
      <w:pPr>
        <w:numPr>
          <w:ilvl w:val="1"/>
          <w:numId w:val="25"/>
        </w:numPr>
        <w:pBdr>
          <w:top w:val="nil"/>
          <w:left w:val="nil"/>
          <w:bottom w:val="nil"/>
          <w:right w:val="nil"/>
          <w:between w:val="nil"/>
        </w:pBdr>
      </w:pPr>
      <w:r>
        <w:rPr>
          <w:color w:val="000000"/>
          <w:sz w:val="23"/>
          <w:szCs w:val="23"/>
          <w:highlight w:val="white"/>
        </w:rPr>
        <w:t>Gestione delle attività di marketing (anche strategico)</w:t>
      </w:r>
    </w:p>
    <w:p w14:paraId="60F511CE" w14:textId="77777777" w:rsidR="00700CE0" w:rsidRDefault="00700CE0">
      <w:pPr>
        <w:pBdr>
          <w:top w:val="nil"/>
          <w:left w:val="nil"/>
          <w:bottom w:val="nil"/>
          <w:right w:val="nil"/>
          <w:between w:val="nil"/>
        </w:pBdr>
        <w:ind w:left="1440"/>
        <w:rPr>
          <w:color w:val="000000"/>
          <w:szCs w:val="22"/>
        </w:rPr>
      </w:pPr>
    </w:p>
    <w:p w14:paraId="34B8EF44" w14:textId="77777777" w:rsidR="00700CE0" w:rsidRDefault="001C6910">
      <w:pPr>
        <w:pStyle w:val="Heading6"/>
        <w:numPr>
          <w:ilvl w:val="0"/>
          <w:numId w:val="8"/>
        </w:numPr>
        <w:spacing w:line="276" w:lineRule="auto"/>
      </w:pPr>
      <w:r>
        <w:t>Funzioni Aziendali coinvolte</w:t>
      </w:r>
    </w:p>
    <w:p w14:paraId="35BFDEF7" w14:textId="77777777" w:rsidR="00700CE0" w:rsidRDefault="001C6910">
      <w:r>
        <w:t>Le Funzioni Aziendali coinvolte nello svolgimento delle attività sopra descritte sono:</w:t>
      </w:r>
    </w:p>
    <w:p w14:paraId="1CD98CB7" w14:textId="77777777" w:rsidR="00700CE0" w:rsidRDefault="00700CE0"/>
    <w:p w14:paraId="60F7F9EE" w14:textId="77777777" w:rsidR="00700CE0" w:rsidRDefault="001C6910">
      <w:pPr>
        <w:numPr>
          <w:ilvl w:val="0"/>
          <w:numId w:val="23"/>
        </w:numPr>
        <w:pBdr>
          <w:top w:val="nil"/>
          <w:left w:val="nil"/>
          <w:bottom w:val="nil"/>
          <w:right w:val="nil"/>
          <w:between w:val="nil"/>
        </w:pBdr>
        <w:rPr>
          <w:color w:val="000000"/>
        </w:rPr>
      </w:pPr>
      <w:r>
        <w:rPr>
          <w:color w:val="000000"/>
        </w:rPr>
        <w:t>Tutte le funzioni aziendali.</w:t>
      </w:r>
    </w:p>
    <w:p w14:paraId="243C1B2B" w14:textId="77777777" w:rsidR="00700CE0" w:rsidRDefault="00700CE0">
      <w:pPr>
        <w:pBdr>
          <w:top w:val="nil"/>
          <w:left w:val="nil"/>
          <w:bottom w:val="nil"/>
          <w:right w:val="nil"/>
          <w:between w:val="nil"/>
        </w:pBdr>
        <w:ind w:left="720"/>
        <w:rPr>
          <w:color w:val="000000"/>
        </w:rPr>
      </w:pPr>
    </w:p>
    <w:p w14:paraId="30EB1631" w14:textId="77777777" w:rsidR="00700CE0" w:rsidRDefault="001C6910">
      <w:pPr>
        <w:pStyle w:val="Heading6"/>
        <w:numPr>
          <w:ilvl w:val="0"/>
          <w:numId w:val="8"/>
        </w:numPr>
        <w:spacing w:line="276" w:lineRule="auto"/>
      </w:pPr>
      <w:r>
        <w:t xml:space="preserve">Fattispecie di reato potenzialmente applicabili </w:t>
      </w:r>
    </w:p>
    <w:p w14:paraId="45BF19E9" w14:textId="77777777" w:rsidR="00700CE0" w:rsidRDefault="00700CE0"/>
    <w:p w14:paraId="4F51DDC1" w14:textId="77777777" w:rsidR="00700CE0" w:rsidRDefault="001C6910">
      <w:r>
        <w:t>Le fattispecie di reato che potrebbero potenzialmente essere realizzate nello svolgimento delle attività sopra menzionate sono:</w:t>
      </w:r>
    </w:p>
    <w:p w14:paraId="12B5145A" w14:textId="77777777" w:rsidR="00700CE0" w:rsidRDefault="00700CE0"/>
    <w:p w14:paraId="47DA6F00" w14:textId="77777777" w:rsidR="00700CE0" w:rsidRDefault="001C6910">
      <w:pPr>
        <w:numPr>
          <w:ilvl w:val="0"/>
          <w:numId w:val="32"/>
        </w:numPr>
        <w:pBdr>
          <w:top w:val="nil"/>
          <w:left w:val="nil"/>
          <w:bottom w:val="nil"/>
          <w:right w:val="nil"/>
          <w:between w:val="nil"/>
        </w:pBdr>
      </w:pPr>
      <w:r>
        <w:rPr>
          <w:color w:val="000000"/>
          <w:u w:val="single"/>
        </w:rPr>
        <w:t xml:space="preserve">Delitti di criminalità organizzata (Art. </w:t>
      </w:r>
      <w:r>
        <w:rPr>
          <w:color w:val="000000"/>
          <w:u w:val="single"/>
        </w:rPr>
        <w:t>24-ter)</w:t>
      </w:r>
    </w:p>
    <w:p w14:paraId="21E13695"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57F7B4F7"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54E64278" w14:textId="77777777" w:rsidR="00700CE0" w:rsidRDefault="001C6910">
      <w:pPr>
        <w:numPr>
          <w:ilvl w:val="1"/>
          <w:numId w:val="32"/>
        </w:numPr>
        <w:pBdr>
          <w:top w:val="nil"/>
          <w:left w:val="nil"/>
          <w:bottom w:val="nil"/>
          <w:right w:val="nil"/>
          <w:between w:val="nil"/>
        </w:pBdr>
        <w:rPr>
          <w:color w:val="000000"/>
          <w:u w:val="single"/>
        </w:rPr>
      </w:pPr>
      <w:r>
        <w:rPr>
          <w:color w:val="000000"/>
        </w:rPr>
        <w:t>Associazione finalizzata al traffico illecito di sostanze stupefacenti o psicotrope (art. 74 del DPR 309/90)</w:t>
      </w:r>
    </w:p>
    <w:p w14:paraId="2090CE29" w14:textId="77777777" w:rsidR="00700CE0" w:rsidRDefault="00700CE0">
      <w:pPr>
        <w:pBdr>
          <w:top w:val="nil"/>
          <w:left w:val="nil"/>
          <w:bottom w:val="nil"/>
          <w:right w:val="nil"/>
          <w:between w:val="nil"/>
        </w:pBdr>
        <w:ind w:left="1440"/>
        <w:rPr>
          <w:color w:val="000000"/>
          <w:u w:val="single"/>
        </w:rPr>
      </w:pPr>
    </w:p>
    <w:p w14:paraId="6E41C931"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Induzione a non </w:t>
      </w:r>
      <w:r>
        <w:rPr>
          <w:color w:val="000000"/>
          <w:u w:val="single"/>
        </w:rPr>
        <w:t>rendere dichiarazioni o a rendere dichiarazioni mendaci all'Autorità Giudiziaria (Art. 25-decies)</w:t>
      </w:r>
    </w:p>
    <w:p w14:paraId="6CD055E2"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0F7BAD53" w14:textId="77777777" w:rsidR="00700CE0" w:rsidRDefault="00700CE0"/>
    <w:p w14:paraId="16B50420"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396BF13A" w14:textId="77777777" w:rsidR="00700CE0" w:rsidRDefault="001C6910">
      <w:pPr>
        <w:numPr>
          <w:ilvl w:val="1"/>
          <w:numId w:val="32"/>
        </w:numPr>
        <w:pBdr>
          <w:top w:val="nil"/>
          <w:left w:val="nil"/>
          <w:bottom w:val="nil"/>
          <w:right w:val="nil"/>
          <w:between w:val="nil"/>
        </w:pBdr>
      </w:pPr>
      <w:r>
        <w:rPr>
          <w:color w:val="000000"/>
        </w:rPr>
        <w:t>Concussione (art. 317 c.p.)</w:t>
      </w:r>
    </w:p>
    <w:p w14:paraId="7D122159"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3B964706" w14:textId="77777777" w:rsidR="00700CE0" w:rsidRDefault="001C6910">
      <w:pPr>
        <w:numPr>
          <w:ilvl w:val="1"/>
          <w:numId w:val="32"/>
        </w:numPr>
        <w:pBdr>
          <w:top w:val="nil"/>
          <w:left w:val="nil"/>
          <w:bottom w:val="nil"/>
          <w:right w:val="nil"/>
          <w:between w:val="nil"/>
        </w:pBdr>
      </w:pPr>
      <w:r>
        <w:rPr>
          <w:color w:val="000000"/>
        </w:rPr>
        <w:lastRenderedPageBreak/>
        <w:t>Corruzione per un atto contrario ai doveri d'ufficio (art. 319 c.p.)</w:t>
      </w:r>
    </w:p>
    <w:p w14:paraId="0F2F760B" w14:textId="77777777" w:rsidR="00700CE0" w:rsidRDefault="001C6910">
      <w:pPr>
        <w:numPr>
          <w:ilvl w:val="1"/>
          <w:numId w:val="32"/>
        </w:numPr>
        <w:pBdr>
          <w:top w:val="nil"/>
          <w:left w:val="nil"/>
          <w:bottom w:val="nil"/>
          <w:right w:val="nil"/>
          <w:between w:val="nil"/>
        </w:pBdr>
      </w:pPr>
      <w:r>
        <w:rPr>
          <w:color w:val="000000"/>
        </w:rPr>
        <w:t xml:space="preserve">Circostanze </w:t>
      </w:r>
      <w:r>
        <w:rPr>
          <w:color w:val="000000"/>
        </w:rPr>
        <w:t>aggravanti (art. 319-bis c.p.)</w:t>
      </w:r>
    </w:p>
    <w:p w14:paraId="2AD034B3"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1082936B"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7C5E21EB"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42484176"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690426E7"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5F55605B"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695E673C"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65AB6361" w14:textId="77777777" w:rsidR="00700CE0" w:rsidRDefault="00700CE0">
      <w:pPr>
        <w:pBdr>
          <w:top w:val="nil"/>
          <w:left w:val="nil"/>
          <w:bottom w:val="nil"/>
          <w:right w:val="nil"/>
          <w:between w:val="nil"/>
        </w:pBdr>
        <w:ind w:left="1440"/>
        <w:rPr>
          <w:color w:val="000000"/>
        </w:rPr>
      </w:pPr>
    </w:p>
    <w:p w14:paraId="7B10605E"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3E4DF813"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5032C98B"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476AAEC4" w14:textId="77777777" w:rsidR="00700CE0" w:rsidRDefault="001C6910">
      <w:pPr>
        <w:numPr>
          <w:ilvl w:val="1"/>
          <w:numId w:val="32"/>
        </w:numPr>
        <w:pBdr>
          <w:top w:val="nil"/>
          <w:left w:val="nil"/>
          <w:bottom w:val="nil"/>
          <w:right w:val="nil"/>
          <w:between w:val="nil"/>
        </w:pBdr>
      </w:pPr>
      <w:r>
        <w:rPr>
          <w:color w:val="000000"/>
        </w:rPr>
        <w:t>Impedito controllo (art. 2625 c.c.)</w:t>
      </w:r>
    </w:p>
    <w:p w14:paraId="62BF63CD" w14:textId="77777777" w:rsidR="00700CE0" w:rsidRDefault="001C6910">
      <w:pPr>
        <w:numPr>
          <w:ilvl w:val="1"/>
          <w:numId w:val="32"/>
        </w:numPr>
        <w:pBdr>
          <w:top w:val="nil"/>
          <w:left w:val="nil"/>
          <w:bottom w:val="nil"/>
          <w:right w:val="nil"/>
          <w:between w:val="nil"/>
        </w:pBdr>
      </w:pPr>
      <w:r>
        <w:rPr>
          <w:color w:val="000000"/>
        </w:rPr>
        <w:t xml:space="preserve">Indebita </w:t>
      </w:r>
      <w:r>
        <w:rPr>
          <w:color w:val="000000"/>
        </w:rPr>
        <w:t>restituzione dei conferimenti (art. 2626 c.c.)</w:t>
      </w:r>
    </w:p>
    <w:p w14:paraId="63649E11"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2610CFEA"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6E050066"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50ED3254" w14:textId="77777777" w:rsidR="00700CE0" w:rsidRDefault="001C6910">
      <w:pPr>
        <w:numPr>
          <w:ilvl w:val="1"/>
          <w:numId w:val="32"/>
        </w:numPr>
        <w:pBdr>
          <w:top w:val="nil"/>
          <w:left w:val="nil"/>
          <w:bottom w:val="nil"/>
          <w:right w:val="nil"/>
          <w:between w:val="nil"/>
        </w:pBdr>
      </w:pPr>
      <w:r>
        <w:rPr>
          <w:color w:val="000000"/>
        </w:rPr>
        <w:t>Omessa comunicazione del conflitto d’interessi (art. 2629 bis c.c.)</w:t>
      </w:r>
    </w:p>
    <w:p w14:paraId="36B0A24C"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314F1906"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427FC5BC"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3AD18CDF"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14161D1B"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2F676356" w14:textId="77777777" w:rsidR="00700CE0" w:rsidRDefault="001C6910">
      <w:pPr>
        <w:numPr>
          <w:ilvl w:val="1"/>
          <w:numId w:val="32"/>
        </w:numPr>
        <w:pBdr>
          <w:top w:val="nil"/>
          <w:left w:val="nil"/>
          <w:bottom w:val="nil"/>
          <w:right w:val="nil"/>
          <w:between w:val="nil"/>
        </w:pBdr>
      </w:pPr>
      <w:r>
        <w:rPr>
          <w:color w:val="000000"/>
        </w:rPr>
        <w:t>Aggiotaggio (art 2637 c.c.)</w:t>
      </w:r>
    </w:p>
    <w:p w14:paraId="2C5A9B82"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2B0C85B9" w14:textId="77777777" w:rsidR="00700CE0" w:rsidRDefault="00700CE0">
      <w:pPr>
        <w:pBdr>
          <w:top w:val="nil"/>
          <w:left w:val="nil"/>
          <w:bottom w:val="nil"/>
          <w:right w:val="nil"/>
          <w:between w:val="nil"/>
        </w:pBdr>
        <w:ind w:left="786"/>
        <w:rPr>
          <w:color w:val="000000"/>
        </w:rPr>
      </w:pPr>
    </w:p>
    <w:p w14:paraId="1A72C63A" w14:textId="77777777" w:rsidR="00700CE0" w:rsidRDefault="00700CE0">
      <w:pPr>
        <w:pBdr>
          <w:top w:val="nil"/>
          <w:left w:val="nil"/>
          <w:bottom w:val="nil"/>
          <w:right w:val="nil"/>
          <w:between w:val="nil"/>
        </w:pBdr>
        <w:ind w:left="1440"/>
        <w:rPr>
          <w:color w:val="000000"/>
        </w:rPr>
      </w:pPr>
    </w:p>
    <w:p w14:paraId="402B6581" w14:textId="77777777" w:rsidR="00700CE0" w:rsidRDefault="001C6910">
      <w:pPr>
        <w:numPr>
          <w:ilvl w:val="0"/>
          <w:numId w:val="32"/>
        </w:numPr>
        <w:pBdr>
          <w:top w:val="nil"/>
          <w:left w:val="nil"/>
          <w:bottom w:val="nil"/>
          <w:right w:val="nil"/>
          <w:between w:val="nil"/>
        </w:pBdr>
      </w:pPr>
      <w:r>
        <w:rPr>
          <w:color w:val="000000"/>
          <w:u w:val="single"/>
        </w:rPr>
        <w:t>Reati contro la Pubblica Amministrazione (Art. 24)</w:t>
      </w:r>
    </w:p>
    <w:p w14:paraId="5BE1D5CF"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01D45F23"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4B527BA2"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365DDF5B"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4A4E66F2" w14:textId="77777777" w:rsidR="00700CE0" w:rsidRDefault="001C6910">
      <w:pPr>
        <w:numPr>
          <w:ilvl w:val="1"/>
          <w:numId w:val="32"/>
        </w:numPr>
        <w:pBdr>
          <w:top w:val="nil"/>
          <w:left w:val="nil"/>
          <w:bottom w:val="nil"/>
          <w:right w:val="nil"/>
          <w:between w:val="nil"/>
        </w:pBdr>
      </w:pPr>
      <w:r>
        <w:rPr>
          <w:color w:val="000000"/>
        </w:rPr>
        <w:t>Frode informatica in danno dello Stato o di altro ente pubblico (art. 640-ter c.p.)</w:t>
      </w:r>
    </w:p>
    <w:p w14:paraId="3CD0374B" w14:textId="77777777" w:rsidR="00700CE0" w:rsidRDefault="00700CE0">
      <w:pPr>
        <w:pBdr>
          <w:top w:val="nil"/>
          <w:left w:val="nil"/>
          <w:bottom w:val="nil"/>
          <w:right w:val="nil"/>
          <w:between w:val="nil"/>
        </w:pBdr>
        <w:ind w:left="1440"/>
        <w:rPr>
          <w:color w:val="000000"/>
        </w:rPr>
      </w:pPr>
    </w:p>
    <w:p w14:paraId="1AE608DF"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05EF1793" w14:textId="77777777" w:rsidR="00700CE0" w:rsidRDefault="001C6910">
      <w:pPr>
        <w:numPr>
          <w:ilvl w:val="1"/>
          <w:numId w:val="32"/>
        </w:numPr>
        <w:pBdr>
          <w:top w:val="nil"/>
          <w:left w:val="nil"/>
          <w:bottom w:val="nil"/>
          <w:right w:val="nil"/>
          <w:between w:val="nil"/>
        </w:pBdr>
      </w:pPr>
      <w:r>
        <w:rPr>
          <w:color w:val="000000"/>
        </w:rPr>
        <w:t>Ricettazione (art. 648 c.p.)</w:t>
      </w:r>
    </w:p>
    <w:p w14:paraId="40681D99" w14:textId="77777777" w:rsidR="00700CE0" w:rsidRDefault="001C6910">
      <w:pPr>
        <w:numPr>
          <w:ilvl w:val="1"/>
          <w:numId w:val="32"/>
        </w:numPr>
        <w:pBdr>
          <w:top w:val="nil"/>
          <w:left w:val="nil"/>
          <w:bottom w:val="nil"/>
          <w:right w:val="nil"/>
          <w:between w:val="nil"/>
        </w:pBdr>
      </w:pPr>
      <w:r>
        <w:rPr>
          <w:color w:val="000000"/>
        </w:rPr>
        <w:t>Riciclaggio (art. 648–bis c.p)</w:t>
      </w:r>
    </w:p>
    <w:p w14:paraId="75443D16"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55E87245" w14:textId="77777777" w:rsidR="00700CE0" w:rsidRDefault="001C6910">
      <w:pPr>
        <w:numPr>
          <w:ilvl w:val="1"/>
          <w:numId w:val="32"/>
        </w:numPr>
        <w:pBdr>
          <w:top w:val="nil"/>
          <w:left w:val="nil"/>
          <w:bottom w:val="nil"/>
          <w:right w:val="nil"/>
          <w:between w:val="nil"/>
        </w:pBdr>
      </w:pPr>
      <w:r>
        <w:rPr>
          <w:color w:val="000000"/>
        </w:rPr>
        <w:t>Autoriciclaggio (art. 648-ter.1 c.p.)</w:t>
      </w:r>
    </w:p>
    <w:p w14:paraId="5174B5E1" w14:textId="77777777" w:rsidR="00700CE0" w:rsidRDefault="00700CE0"/>
    <w:p w14:paraId="05725966" w14:textId="77777777" w:rsidR="00700CE0" w:rsidRDefault="001C6910">
      <w:pPr>
        <w:numPr>
          <w:ilvl w:val="0"/>
          <w:numId w:val="32"/>
        </w:numPr>
        <w:pBdr>
          <w:top w:val="nil"/>
          <w:left w:val="nil"/>
          <w:bottom w:val="nil"/>
          <w:right w:val="nil"/>
          <w:between w:val="nil"/>
        </w:pBdr>
      </w:pPr>
      <w:r>
        <w:rPr>
          <w:color w:val="000000"/>
          <w:u w:val="single"/>
        </w:rPr>
        <w:t>Reati Transnazionali (Art.10 L.146/2006)</w:t>
      </w:r>
    </w:p>
    <w:p w14:paraId="0EDC5DAC" w14:textId="77777777" w:rsidR="00700CE0" w:rsidRDefault="001C6910">
      <w:pPr>
        <w:numPr>
          <w:ilvl w:val="1"/>
          <w:numId w:val="32"/>
        </w:numPr>
        <w:pBdr>
          <w:top w:val="nil"/>
          <w:left w:val="nil"/>
          <w:bottom w:val="nil"/>
          <w:right w:val="nil"/>
          <w:between w:val="nil"/>
        </w:pBdr>
      </w:pPr>
      <w:r>
        <w:rPr>
          <w:color w:val="000000"/>
        </w:rPr>
        <w:t xml:space="preserve">Associazione finalizzata al traffico </w:t>
      </w:r>
      <w:r>
        <w:rPr>
          <w:color w:val="000000"/>
        </w:rPr>
        <w:t>illecito di sostanze stupefacenti o psicotrope (art. 74 del DPR 309/1990)</w:t>
      </w:r>
    </w:p>
    <w:p w14:paraId="37024B21"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6E08FAF1"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698FD41A"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4DC8E0A8"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2E5F667F" w14:textId="77777777" w:rsidR="00700CE0" w:rsidRDefault="00700CE0">
      <w:pPr>
        <w:pBdr>
          <w:top w:val="nil"/>
          <w:left w:val="nil"/>
          <w:bottom w:val="nil"/>
          <w:right w:val="nil"/>
          <w:between w:val="nil"/>
        </w:pBdr>
        <w:ind w:left="1440"/>
        <w:rPr>
          <w:color w:val="000000"/>
        </w:rPr>
      </w:pPr>
    </w:p>
    <w:p w14:paraId="1CEBEB55"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Omicidio colposo o lesioni gravi o gravissime connesse con violazione delle norme sulla tutela della salute e sicurezza (art. 25-septies)</w:t>
      </w:r>
    </w:p>
    <w:p w14:paraId="21AFE383"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73B7E4F0" w14:textId="51D29240" w:rsidR="00700CE0" w:rsidRPr="00DA214F"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164193BE" w14:textId="77777777" w:rsidR="00DA214F" w:rsidRDefault="00DA214F" w:rsidP="00DA214F">
      <w:pPr>
        <w:pBdr>
          <w:top w:val="nil"/>
          <w:left w:val="nil"/>
          <w:bottom w:val="nil"/>
          <w:right w:val="nil"/>
          <w:between w:val="nil"/>
        </w:pBdr>
        <w:ind w:left="786"/>
      </w:pPr>
    </w:p>
    <w:p w14:paraId="70D6CEE9" w14:textId="77777777" w:rsidR="00700CE0" w:rsidRDefault="00700CE0">
      <w:pPr>
        <w:pBdr>
          <w:top w:val="nil"/>
          <w:left w:val="nil"/>
          <w:bottom w:val="nil"/>
          <w:right w:val="nil"/>
          <w:between w:val="nil"/>
        </w:pBdr>
        <w:ind w:left="1440"/>
        <w:rPr>
          <w:color w:val="000000"/>
        </w:rPr>
      </w:pPr>
    </w:p>
    <w:p w14:paraId="7BCCA711"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Delitti contro l’industria e il commercio </w:t>
      </w:r>
      <w:r>
        <w:rPr>
          <w:color w:val="000000"/>
          <w:u w:val="single"/>
        </w:rPr>
        <w:t>(Art. 25-bis.1)</w:t>
      </w:r>
    </w:p>
    <w:p w14:paraId="75324310" w14:textId="77777777" w:rsidR="00700CE0" w:rsidRDefault="001C6910">
      <w:pPr>
        <w:numPr>
          <w:ilvl w:val="1"/>
          <w:numId w:val="32"/>
        </w:numPr>
        <w:pBdr>
          <w:top w:val="nil"/>
          <w:left w:val="nil"/>
          <w:bottom w:val="nil"/>
          <w:right w:val="nil"/>
          <w:between w:val="nil"/>
        </w:pBdr>
      </w:pPr>
      <w:r>
        <w:rPr>
          <w:color w:val="000000"/>
        </w:rPr>
        <w:t>Turbata libertà dell'industria o del commercio (art. 513 c.p.)</w:t>
      </w:r>
    </w:p>
    <w:p w14:paraId="2443C1D0" w14:textId="77777777" w:rsidR="00700CE0" w:rsidRDefault="001C6910">
      <w:pPr>
        <w:numPr>
          <w:ilvl w:val="1"/>
          <w:numId w:val="32"/>
        </w:numPr>
        <w:pBdr>
          <w:top w:val="nil"/>
          <w:left w:val="nil"/>
          <w:bottom w:val="nil"/>
          <w:right w:val="nil"/>
          <w:between w:val="nil"/>
        </w:pBdr>
      </w:pPr>
      <w:r>
        <w:rPr>
          <w:color w:val="000000"/>
        </w:rPr>
        <w:t>Illecita concorrenza con minaccia o violenza (art. 513-bis c.p.)</w:t>
      </w:r>
    </w:p>
    <w:p w14:paraId="566F0BEC" w14:textId="77777777" w:rsidR="00700CE0" w:rsidRDefault="001C6910">
      <w:pPr>
        <w:numPr>
          <w:ilvl w:val="1"/>
          <w:numId w:val="32"/>
        </w:numPr>
        <w:pBdr>
          <w:top w:val="nil"/>
          <w:left w:val="nil"/>
          <w:bottom w:val="nil"/>
          <w:right w:val="nil"/>
          <w:between w:val="nil"/>
        </w:pBdr>
      </w:pPr>
      <w:r>
        <w:rPr>
          <w:color w:val="000000"/>
        </w:rPr>
        <w:t>Frodi contro le industrie nazionali (art. 514 c.p.)</w:t>
      </w:r>
    </w:p>
    <w:p w14:paraId="7D2941E2" w14:textId="77777777" w:rsidR="00700CE0" w:rsidRDefault="001C6910">
      <w:pPr>
        <w:numPr>
          <w:ilvl w:val="1"/>
          <w:numId w:val="32"/>
        </w:numPr>
        <w:pBdr>
          <w:top w:val="nil"/>
          <w:left w:val="nil"/>
          <w:bottom w:val="nil"/>
          <w:right w:val="nil"/>
          <w:between w:val="nil"/>
        </w:pBdr>
      </w:pPr>
      <w:r>
        <w:rPr>
          <w:color w:val="000000"/>
        </w:rPr>
        <w:t>Frode nell'esercizio del commercio (art. 515 c.p.)</w:t>
      </w:r>
    </w:p>
    <w:p w14:paraId="32D1838C" w14:textId="77777777" w:rsidR="00700CE0" w:rsidRDefault="001C6910">
      <w:pPr>
        <w:numPr>
          <w:ilvl w:val="1"/>
          <w:numId w:val="32"/>
        </w:numPr>
        <w:pBdr>
          <w:top w:val="nil"/>
          <w:left w:val="nil"/>
          <w:bottom w:val="nil"/>
          <w:right w:val="nil"/>
          <w:between w:val="nil"/>
        </w:pBdr>
      </w:pPr>
      <w:r>
        <w:rPr>
          <w:color w:val="000000"/>
        </w:rPr>
        <w:t>Vendita di prodotti industriali con segni mendaci (art. 517 c.p.)</w:t>
      </w:r>
    </w:p>
    <w:p w14:paraId="2AB062DC" w14:textId="77777777" w:rsidR="00700CE0" w:rsidRDefault="001C6910">
      <w:pPr>
        <w:numPr>
          <w:ilvl w:val="1"/>
          <w:numId w:val="32"/>
        </w:numPr>
        <w:pBdr>
          <w:top w:val="nil"/>
          <w:left w:val="nil"/>
          <w:bottom w:val="nil"/>
          <w:right w:val="nil"/>
          <w:between w:val="nil"/>
        </w:pBdr>
      </w:pPr>
      <w:r>
        <w:rPr>
          <w:color w:val="000000"/>
        </w:rPr>
        <w:t>Fabbricazione e commercio di beni realizzati usurpando titoli di proprietà industriale (art.517-ter c.p.)</w:t>
      </w:r>
    </w:p>
    <w:p w14:paraId="4BCD52F6" w14:textId="77777777" w:rsidR="00700CE0" w:rsidRDefault="00700CE0">
      <w:pPr>
        <w:pBdr>
          <w:top w:val="nil"/>
          <w:left w:val="nil"/>
          <w:bottom w:val="nil"/>
          <w:right w:val="nil"/>
          <w:between w:val="nil"/>
        </w:pBdr>
        <w:ind w:left="1440"/>
        <w:rPr>
          <w:color w:val="000000"/>
        </w:rPr>
      </w:pPr>
    </w:p>
    <w:p w14:paraId="1EF47452"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in materia di violazione del diritto d'autore (Art. 25-novies)</w:t>
      </w:r>
    </w:p>
    <w:p w14:paraId="231F362C" w14:textId="77777777" w:rsidR="00700CE0" w:rsidRDefault="001C6910">
      <w:pPr>
        <w:numPr>
          <w:ilvl w:val="1"/>
          <w:numId w:val="32"/>
        </w:numPr>
        <w:pBdr>
          <w:top w:val="nil"/>
          <w:left w:val="nil"/>
          <w:bottom w:val="nil"/>
          <w:right w:val="nil"/>
          <w:between w:val="nil"/>
        </w:pBdr>
      </w:pPr>
      <w:r>
        <w:rPr>
          <w:color w:val="000000"/>
        </w:rPr>
        <w:t>Violazione delle norme in materia di protezione del diritto d'autore e di altri diritti connessi al suo esercizio (art. 171, comma 1, lettera a) bis e comma 3 L.633/41)</w:t>
      </w:r>
    </w:p>
    <w:p w14:paraId="7F6DFB4A" w14:textId="77777777" w:rsidR="00700CE0" w:rsidRDefault="001C6910">
      <w:pPr>
        <w:numPr>
          <w:ilvl w:val="1"/>
          <w:numId w:val="32"/>
        </w:numPr>
        <w:pBdr>
          <w:top w:val="nil"/>
          <w:left w:val="nil"/>
          <w:bottom w:val="nil"/>
          <w:right w:val="nil"/>
          <w:between w:val="nil"/>
        </w:pBdr>
      </w:pPr>
      <w:r>
        <w:rPr>
          <w:color w:val="000000"/>
        </w:rPr>
        <w:t>Violazione delle norme in materia di protezione del diritto d'autore e di altri diritti connessi al suo esercizio (art. 171-bis L.633/1941)</w:t>
      </w:r>
    </w:p>
    <w:p w14:paraId="394E46C3" w14:textId="77777777" w:rsidR="00700CE0" w:rsidRDefault="001C6910">
      <w:pPr>
        <w:numPr>
          <w:ilvl w:val="1"/>
          <w:numId w:val="32"/>
        </w:numPr>
        <w:pBdr>
          <w:top w:val="nil"/>
          <w:left w:val="nil"/>
          <w:bottom w:val="nil"/>
          <w:right w:val="nil"/>
          <w:between w:val="nil"/>
        </w:pBdr>
      </w:pPr>
      <w:r>
        <w:rPr>
          <w:color w:val="000000"/>
        </w:rPr>
        <w:t>Violazione delle norme in materia di protezione del diritto d'autore e di altri diritti connessi al suo esercizio (art. 171-ter L.633/41)</w:t>
      </w:r>
    </w:p>
    <w:p w14:paraId="0AFD6A81" w14:textId="6CCDA87A" w:rsidR="00700CE0" w:rsidRPr="00DA214F" w:rsidRDefault="001C6910">
      <w:pPr>
        <w:numPr>
          <w:ilvl w:val="1"/>
          <w:numId w:val="32"/>
        </w:numPr>
        <w:pBdr>
          <w:top w:val="nil"/>
          <w:left w:val="nil"/>
          <w:bottom w:val="nil"/>
          <w:right w:val="nil"/>
          <w:between w:val="nil"/>
        </w:pBdr>
      </w:pPr>
      <w:r>
        <w:rPr>
          <w:color w:val="000000"/>
        </w:rPr>
        <w:t>Elementi giudiziali/Sanzione amministrativa (art. 174-quinquies L.633/1941)</w:t>
      </w:r>
    </w:p>
    <w:p w14:paraId="28C542F6" w14:textId="77777777" w:rsidR="00DA214F" w:rsidRDefault="00DA214F" w:rsidP="00DA214F">
      <w:pPr>
        <w:pBdr>
          <w:top w:val="nil"/>
          <w:left w:val="nil"/>
          <w:bottom w:val="nil"/>
          <w:right w:val="nil"/>
          <w:between w:val="nil"/>
        </w:pBdr>
        <w:ind w:left="1440"/>
      </w:pPr>
    </w:p>
    <w:p w14:paraId="36EB8B2A"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ambientali (Art.25-undecies)</w:t>
      </w:r>
    </w:p>
    <w:p w14:paraId="05469BDC" w14:textId="77777777" w:rsidR="00700CE0" w:rsidRDefault="001C6910">
      <w:pPr>
        <w:numPr>
          <w:ilvl w:val="1"/>
          <w:numId w:val="32"/>
        </w:numPr>
        <w:pBdr>
          <w:top w:val="nil"/>
          <w:left w:val="nil"/>
          <w:bottom w:val="nil"/>
          <w:right w:val="nil"/>
          <w:between w:val="nil"/>
        </w:pBdr>
      </w:pPr>
      <w:r>
        <w:rPr>
          <w:color w:val="000000"/>
        </w:rPr>
        <w:lastRenderedPageBreak/>
        <w:t xml:space="preserve">"Violazioni connesse alle autorizzazioni in materia di acque reflue industriali (art. 137, commi 2, 3, 5, 11 e 13 del </w:t>
      </w:r>
    </w:p>
    <w:p w14:paraId="00D5F2FC" w14:textId="77777777" w:rsidR="00700CE0" w:rsidRDefault="001C6910">
      <w:pPr>
        <w:numPr>
          <w:ilvl w:val="1"/>
          <w:numId w:val="32"/>
        </w:numPr>
        <w:pBdr>
          <w:top w:val="nil"/>
          <w:left w:val="nil"/>
          <w:bottom w:val="nil"/>
          <w:right w:val="nil"/>
          <w:between w:val="nil"/>
        </w:pBdr>
      </w:pPr>
      <w:r>
        <w:rPr>
          <w:color w:val="000000"/>
        </w:rPr>
        <w:t>D. Lgs. 152/2006 (Norme in materia ambientale)"</w:t>
      </w:r>
    </w:p>
    <w:p w14:paraId="2AD75988" w14:textId="77777777" w:rsidR="00700CE0" w:rsidRDefault="001C6910">
      <w:pPr>
        <w:numPr>
          <w:ilvl w:val="1"/>
          <w:numId w:val="32"/>
        </w:numPr>
        <w:pBdr>
          <w:top w:val="nil"/>
          <w:left w:val="nil"/>
          <w:bottom w:val="nil"/>
          <w:right w:val="nil"/>
          <w:between w:val="nil"/>
        </w:pBdr>
      </w:pPr>
      <w:r>
        <w:rPr>
          <w:color w:val="000000"/>
        </w:rPr>
        <w:t>Attività di gestione di rifiuti non autorizzata (art. 256, commi 1, 3 (primo e secondo periodo), 5 e 6 (primo periodo) del D. Lgs. 152/2006 (Norme in materia ambientale)</w:t>
      </w:r>
    </w:p>
    <w:p w14:paraId="229281CA" w14:textId="77777777" w:rsidR="00700CE0" w:rsidRDefault="001C6910">
      <w:pPr>
        <w:numPr>
          <w:ilvl w:val="1"/>
          <w:numId w:val="32"/>
        </w:numPr>
        <w:pBdr>
          <w:top w:val="nil"/>
          <w:left w:val="nil"/>
          <w:bottom w:val="nil"/>
          <w:right w:val="nil"/>
          <w:between w:val="nil"/>
        </w:pBdr>
      </w:pPr>
      <w:r>
        <w:rPr>
          <w:color w:val="000000"/>
        </w:rPr>
        <w:t>Violazione degli obblighi di comunicazione, di tenuta dei registri obbligatori e dei formulari (art. 258, comma 4 (secondo periodo) del D. Lgs. 152/2006 (Norme in materia ambientale)</w:t>
      </w:r>
    </w:p>
    <w:p w14:paraId="6989D705" w14:textId="77777777" w:rsidR="00700CE0" w:rsidRDefault="001C6910">
      <w:pPr>
        <w:numPr>
          <w:ilvl w:val="1"/>
          <w:numId w:val="32"/>
        </w:numPr>
        <w:pBdr>
          <w:top w:val="nil"/>
          <w:left w:val="nil"/>
          <w:bottom w:val="nil"/>
          <w:right w:val="nil"/>
          <w:between w:val="nil"/>
        </w:pBdr>
      </w:pPr>
      <w:r>
        <w:rPr>
          <w:color w:val="000000"/>
        </w:rPr>
        <w:t>Traffico illecito di rifiuti (art. 259, comma 1 del D. Lgs. 152/2006 (Norme in materia ambientale</w:t>
      </w:r>
    </w:p>
    <w:p w14:paraId="680AB896" w14:textId="77777777" w:rsidR="00700CE0" w:rsidRDefault="001C6910">
      <w:pPr>
        <w:numPr>
          <w:ilvl w:val="1"/>
          <w:numId w:val="32"/>
        </w:numPr>
        <w:pBdr>
          <w:top w:val="nil"/>
          <w:left w:val="nil"/>
          <w:bottom w:val="nil"/>
          <w:right w:val="nil"/>
          <w:between w:val="nil"/>
        </w:pBdr>
      </w:pPr>
      <w:r>
        <w:rPr>
          <w:color w:val="000000"/>
        </w:rPr>
        <w:t>Violazioni inerenti alla tracciabilità dei rifiuti (Art. 260-bis, commi 6, 7 (secondo e terzo periodo) e 8 del D. Lgs. 152/2006 (Norme in materia ambientale)</w:t>
      </w:r>
    </w:p>
    <w:p w14:paraId="7E584BDF" w14:textId="77777777" w:rsidR="00700CE0" w:rsidRDefault="001C6910">
      <w:pPr>
        <w:numPr>
          <w:ilvl w:val="1"/>
          <w:numId w:val="32"/>
        </w:numPr>
        <w:pBdr>
          <w:top w:val="nil"/>
          <w:left w:val="nil"/>
          <w:bottom w:val="nil"/>
          <w:right w:val="nil"/>
          <w:between w:val="nil"/>
        </w:pBdr>
      </w:pPr>
      <w:r>
        <w:rPr>
          <w:color w:val="000000"/>
        </w:rPr>
        <w:t>Inquinamento Ambientale (25 undecies comma 1, lett. a (Reati ambientali) Art. introdotto dall'art. 1, legge 22 maggio 2015, n. 68)</w:t>
      </w:r>
    </w:p>
    <w:p w14:paraId="1C63B41B" w14:textId="77777777" w:rsidR="00700CE0" w:rsidRDefault="001C6910">
      <w:pPr>
        <w:numPr>
          <w:ilvl w:val="1"/>
          <w:numId w:val="32"/>
        </w:numPr>
        <w:pBdr>
          <w:top w:val="nil"/>
          <w:left w:val="nil"/>
          <w:bottom w:val="nil"/>
          <w:right w:val="nil"/>
          <w:between w:val="nil"/>
        </w:pBdr>
      </w:pPr>
      <w:r>
        <w:rPr>
          <w:color w:val="000000"/>
        </w:rPr>
        <w:t>Delitti colposi contro l'ambiente (25 undecies, comma 1, lett.c (Reati ambientali) Art. introdotto dall'art. 1, legge 22 maggio 2015, n. 68)</w:t>
      </w:r>
    </w:p>
    <w:p w14:paraId="380140A8" w14:textId="77777777" w:rsidR="00700CE0" w:rsidRDefault="001C6910">
      <w:pPr>
        <w:numPr>
          <w:ilvl w:val="1"/>
          <w:numId w:val="32"/>
        </w:numPr>
        <w:pBdr>
          <w:top w:val="nil"/>
          <w:left w:val="nil"/>
          <w:bottom w:val="nil"/>
          <w:right w:val="nil"/>
          <w:between w:val="nil"/>
        </w:pBdr>
      </w:pPr>
      <w:r>
        <w:rPr>
          <w:color w:val="000000"/>
        </w:rPr>
        <w:t>Attività organizzate per il traffico illecito di rifiuti (Art. 452-quaterdecies c.p.)</w:t>
      </w:r>
    </w:p>
    <w:p w14:paraId="231A467F" w14:textId="77777777" w:rsidR="00700CE0" w:rsidRDefault="00700CE0">
      <w:pPr>
        <w:pBdr>
          <w:top w:val="nil"/>
          <w:left w:val="nil"/>
          <w:bottom w:val="nil"/>
          <w:right w:val="nil"/>
          <w:between w:val="nil"/>
        </w:pBdr>
        <w:ind w:left="1440"/>
        <w:rPr>
          <w:color w:val="000000"/>
        </w:rPr>
      </w:pPr>
    </w:p>
    <w:p w14:paraId="420F4B55" w14:textId="77777777" w:rsidR="00700CE0" w:rsidRDefault="001C6910">
      <w:pPr>
        <w:jc w:val="both"/>
      </w:pPr>
      <w:r>
        <w:tab/>
      </w:r>
      <w:r>
        <w:tab/>
      </w:r>
      <w:r>
        <w:tab/>
      </w:r>
      <w:r>
        <w:tab/>
      </w:r>
      <w:r>
        <w:tab/>
      </w:r>
      <w:r>
        <w:tab/>
      </w:r>
    </w:p>
    <w:p w14:paraId="5FC9C382" w14:textId="77777777" w:rsidR="00700CE0" w:rsidRDefault="001C6910">
      <w:pPr>
        <w:pStyle w:val="Heading6"/>
        <w:numPr>
          <w:ilvl w:val="0"/>
          <w:numId w:val="8"/>
        </w:numPr>
        <w:spacing w:line="276" w:lineRule="auto"/>
      </w:pPr>
      <w:r>
        <w:t>Controlli Preventivi</w:t>
      </w:r>
    </w:p>
    <w:p w14:paraId="5A5E44F1" w14:textId="77777777" w:rsidR="00700CE0" w:rsidRDefault="001C6910">
      <w:pPr>
        <w:jc w:val="both"/>
      </w:pPr>
      <w:r>
        <w:t xml:space="preserve">In relazione al rischio di commissione dei reati sopra elencati, in via </w:t>
      </w:r>
      <w:r>
        <w:t>esemplificativa e non esaustiva, sono previsti i seguenti presidi di controllo specifico:</w:t>
      </w:r>
    </w:p>
    <w:p w14:paraId="6D87AEE9" w14:textId="77777777" w:rsidR="00700CE0" w:rsidRDefault="00700CE0">
      <w:pPr>
        <w:jc w:val="both"/>
      </w:pPr>
    </w:p>
    <w:p w14:paraId="094E06ED"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i contratti tra VELUX Italia e VELUX A/S ed i relativi corrispettivi vengono sottoscritti dall'Amministratore Delegato;</w:t>
      </w:r>
    </w:p>
    <w:p w14:paraId="116C6354"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i contratti stipulati da VELUX Italia </w:t>
      </w:r>
      <w:r>
        <w:rPr>
          <w:color w:val="000000"/>
          <w:sz w:val="23"/>
          <w:szCs w:val="23"/>
          <w:highlight w:val="white"/>
        </w:rPr>
        <w:t>S.p.A., sono definiti nel rispetto del sistema di deleghe e procure vigente;</w:t>
      </w:r>
    </w:p>
    <w:p w14:paraId="062B4DF5"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previsione di clausole ex D.Lgs. 231/2001 all'interno dei contratti stipulati con gli stakeholders;</w:t>
      </w:r>
    </w:p>
    <w:p w14:paraId="465A6B92"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tramite il contratto di "Distribution Agreement", la Società è legittimata alla vendita dei prodotti VELUX sul territorio nazionale (territorio geograficamente italiano) e alla gestione del relativo marchio;</w:t>
      </w:r>
    </w:p>
    <w:p w14:paraId="15DDA964"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chiara e formale identificazione dei soggetti autorizzati a rappresentare la Società in giudizio o presso Autorità Amministrative definite (AGCM, ecc);</w:t>
      </w:r>
    </w:p>
    <w:p w14:paraId="73B823A3"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gli incarichi consulenziali e/o legali sono formalizzati attraverso apposita lettera di conferimento/contratto firmato dall'AD, nonché viene </w:t>
      </w:r>
      <w:r>
        <w:rPr>
          <w:color w:val="000000"/>
          <w:sz w:val="23"/>
          <w:szCs w:val="23"/>
          <w:highlight w:val="white"/>
        </w:rPr>
        <w:lastRenderedPageBreak/>
        <w:t>conservata idonea documentazione a supporto del servizio prestato, per consentire la tracciabilità dell'attività condotta e dei compensi erogati;</w:t>
      </w:r>
    </w:p>
    <w:p w14:paraId="7A3C1AE6"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le condizioni generali di vendita stabilite dalla società sono autorizzate dalla Capogruppo;</w:t>
      </w:r>
    </w:p>
    <w:p w14:paraId="6EE0DEF7"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le sponsorizzazioni o donazioni in denaro o omaggi verso gli Enti del terzo settore (L. 106/2016), devono essere approvate dall’Amministratore Delegato e formalizzate attraverso specifico contratto.</w:t>
      </w:r>
    </w:p>
    <w:p w14:paraId="43D69BD9" w14:textId="77777777" w:rsidR="00700CE0" w:rsidRDefault="00700CE0">
      <w:pPr>
        <w:pBdr>
          <w:top w:val="nil"/>
          <w:left w:val="nil"/>
          <w:bottom w:val="nil"/>
          <w:right w:val="nil"/>
          <w:between w:val="nil"/>
        </w:pBdr>
        <w:spacing w:after="200"/>
        <w:jc w:val="both"/>
        <w:rPr>
          <w:color w:val="000000"/>
        </w:rPr>
      </w:pPr>
    </w:p>
    <w:p w14:paraId="1B259FE3" w14:textId="77777777" w:rsidR="00700CE0" w:rsidRDefault="00700CE0">
      <w:pPr>
        <w:pBdr>
          <w:top w:val="nil"/>
          <w:left w:val="nil"/>
          <w:bottom w:val="nil"/>
          <w:right w:val="nil"/>
          <w:between w:val="nil"/>
        </w:pBdr>
        <w:spacing w:after="200"/>
        <w:jc w:val="both"/>
        <w:rPr>
          <w:color w:val="000000"/>
        </w:rPr>
      </w:pPr>
    </w:p>
    <w:p w14:paraId="0D7388F5" w14:textId="77777777" w:rsidR="00700CE0" w:rsidRDefault="00700CE0">
      <w:pPr>
        <w:pBdr>
          <w:top w:val="nil"/>
          <w:left w:val="nil"/>
          <w:bottom w:val="nil"/>
          <w:right w:val="nil"/>
          <w:between w:val="nil"/>
        </w:pBdr>
        <w:spacing w:after="200"/>
        <w:jc w:val="both"/>
        <w:rPr>
          <w:color w:val="000000"/>
        </w:rPr>
      </w:pPr>
    </w:p>
    <w:p w14:paraId="2459C90A" w14:textId="77777777" w:rsidR="00700CE0" w:rsidRDefault="00700CE0">
      <w:pPr>
        <w:pBdr>
          <w:top w:val="nil"/>
          <w:left w:val="nil"/>
          <w:bottom w:val="nil"/>
          <w:right w:val="nil"/>
          <w:between w:val="nil"/>
        </w:pBdr>
        <w:spacing w:after="200"/>
        <w:jc w:val="both"/>
        <w:rPr>
          <w:color w:val="000000"/>
        </w:rPr>
      </w:pPr>
    </w:p>
    <w:p w14:paraId="23825AA7" w14:textId="77777777" w:rsidR="00700CE0" w:rsidRDefault="00700CE0">
      <w:pPr>
        <w:pBdr>
          <w:top w:val="nil"/>
          <w:left w:val="nil"/>
          <w:bottom w:val="nil"/>
          <w:right w:val="nil"/>
          <w:between w:val="nil"/>
        </w:pBdr>
        <w:spacing w:after="200"/>
        <w:jc w:val="both"/>
        <w:rPr>
          <w:color w:val="000000"/>
        </w:rPr>
      </w:pPr>
    </w:p>
    <w:p w14:paraId="43A0093B" w14:textId="32A6ADE9" w:rsidR="00700CE0" w:rsidRDefault="001C6910">
      <w:pPr>
        <w:pStyle w:val="Heading4"/>
        <w:numPr>
          <w:ilvl w:val="0"/>
          <w:numId w:val="26"/>
        </w:numPr>
        <w:tabs>
          <w:tab w:val="right" w:pos="1134"/>
          <w:tab w:val="left" w:pos="6663"/>
        </w:tabs>
        <w:spacing w:line="276" w:lineRule="auto"/>
        <w:ind w:right="140"/>
        <w:rPr>
          <w:sz w:val="28"/>
          <w:szCs w:val="28"/>
        </w:rPr>
      </w:pPr>
      <w:bookmarkStart w:id="18" w:name="_heading=h.32hioqz" w:colFirst="0" w:colLast="0"/>
      <w:bookmarkEnd w:id="18"/>
      <w:r>
        <w:rPr>
          <w:sz w:val="28"/>
          <w:szCs w:val="28"/>
        </w:rPr>
        <w:t>Installer programme</w:t>
      </w:r>
    </w:p>
    <w:p w14:paraId="6D8EE2CA" w14:textId="77777777" w:rsidR="00700CE0" w:rsidRDefault="001C6910">
      <w:pPr>
        <w:numPr>
          <w:ilvl w:val="0"/>
          <w:numId w:val="31"/>
        </w:numPr>
        <w:pBdr>
          <w:top w:val="nil"/>
          <w:left w:val="nil"/>
          <w:bottom w:val="nil"/>
          <w:right w:val="nil"/>
          <w:between w:val="nil"/>
        </w:pBdr>
        <w:tabs>
          <w:tab w:val="left" w:pos="1440"/>
        </w:tabs>
        <w:spacing w:before="120" w:after="120"/>
        <w:rPr>
          <w:b/>
          <w:color w:val="000000"/>
          <w:sz w:val="24"/>
        </w:rPr>
      </w:pPr>
      <w:r>
        <w:rPr>
          <w:b/>
          <w:color w:val="000000"/>
          <w:sz w:val="24"/>
        </w:rPr>
        <w:t>Aree a rischio e Attività Sensibili</w:t>
      </w:r>
    </w:p>
    <w:p w14:paraId="1D9F4EBB"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dei rapporti con gli installatori</w:t>
      </w:r>
    </w:p>
    <w:p w14:paraId="039C0C6B"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 xml:space="preserve">Gestione delle attività di selezione, </w:t>
      </w:r>
      <w:r>
        <w:rPr>
          <w:color w:val="000000"/>
          <w:sz w:val="23"/>
          <w:szCs w:val="23"/>
          <w:highlight w:val="white"/>
        </w:rPr>
        <w:t>reclutamento e formazione degli installatori</w:t>
      </w:r>
    </w:p>
    <w:p w14:paraId="149505FE"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Gestione delle attività di posa degli installatori</w:t>
      </w:r>
    </w:p>
    <w:p w14:paraId="34139FB1" w14:textId="77777777" w:rsidR="00700CE0" w:rsidRDefault="00700CE0">
      <w:pPr>
        <w:pBdr>
          <w:top w:val="nil"/>
          <w:left w:val="nil"/>
          <w:bottom w:val="nil"/>
          <w:right w:val="nil"/>
          <w:between w:val="nil"/>
        </w:pBdr>
        <w:ind w:left="1440"/>
        <w:rPr>
          <w:color w:val="000000"/>
          <w:szCs w:val="22"/>
        </w:rPr>
      </w:pPr>
    </w:p>
    <w:p w14:paraId="6FE2088A" w14:textId="77777777" w:rsidR="00700CE0" w:rsidRDefault="001C6910">
      <w:pPr>
        <w:pStyle w:val="Heading6"/>
        <w:numPr>
          <w:ilvl w:val="0"/>
          <w:numId w:val="31"/>
        </w:numPr>
        <w:spacing w:line="276" w:lineRule="auto"/>
      </w:pPr>
      <w:r>
        <w:t>Funzioni Aziendali coinvolte</w:t>
      </w:r>
    </w:p>
    <w:p w14:paraId="4D6E7BA9" w14:textId="77777777" w:rsidR="00700CE0" w:rsidRDefault="001C6910">
      <w:r>
        <w:t>Le Funzioni Aziendali coinvolte nello svolgimento delle attività sopra descritte sono:</w:t>
      </w:r>
    </w:p>
    <w:p w14:paraId="228AE108" w14:textId="77777777" w:rsidR="00700CE0" w:rsidRDefault="00700CE0"/>
    <w:p w14:paraId="44E7B331"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Market Director</w:t>
      </w:r>
    </w:p>
    <w:p w14:paraId="07D23CFD"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Customer Care</w:t>
      </w:r>
    </w:p>
    <w:p w14:paraId="277A75C0"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After Sales Service</w:t>
      </w:r>
    </w:p>
    <w:p w14:paraId="2004174D"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Consumer Services</w:t>
      </w:r>
    </w:p>
    <w:p w14:paraId="57FEA290" w14:textId="77777777" w:rsidR="00700CE0" w:rsidRDefault="00700CE0">
      <w:pPr>
        <w:pBdr>
          <w:top w:val="nil"/>
          <w:left w:val="nil"/>
          <w:bottom w:val="nil"/>
          <w:right w:val="nil"/>
          <w:between w:val="nil"/>
        </w:pBdr>
        <w:ind w:left="720"/>
        <w:rPr>
          <w:color w:val="000000"/>
        </w:rPr>
      </w:pPr>
    </w:p>
    <w:p w14:paraId="5EAF53FD" w14:textId="77777777" w:rsidR="00700CE0" w:rsidRDefault="001C6910">
      <w:pPr>
        <w:pStyle w:val="Heading6"/>
        <w:numPr>
          <w:ilvl w:val="0"/>
          <w:numId w:val="31"/>
        </w:numPr>
        <w:spacing w:line="276" w:lineRule="auto"/>
      </w:pPr>
      <w:r>
        <w:t xml:space="preserve">Fattispecie di reato potenzialmente applicabili </w:t>
      </w:r>
    </w:p>
    <w:p w14:paraId="0735FD69" w14:textId="77777777" w:rsidR="00700CE0" w:rsidRDefault="00700CE0"/>
    <w:p w14:paraId="3D475938" w14:textId="77777777" w:rsidR="00700CE0" w:rsidRDefault="001C6910">
      <w:r>
        <w:t>Le fattispecie di reato che potrebbero potenzialmente essere realizzate nello svolgimento delle attività sopra menzionate sono:</w:t>
      </w:r>
    </w:p>
    <w:p w14:paraId="75369C65" w14:textId="77777777" w:rsidR="00700CE0" w:rsidRDefault="00700CE0"/>
    <w:p w14:paraId="4B1AD3D7"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Delitti informatici e trattamento illecito di </w:t>
      </w:r>
      <w:r>
        <w:rPr>
          <w:color w:val="000000"/>
          <w:u w:val="single"/>
        </w:rPr>
        <w:t>dati (art. 24-bis)</w:t>
      </w:r>
    </w:p>
    <w:p w14:paraId="5F3DB067" w14:textId="77777777" w:rsidR="00700CE0" w:rsidRDefault="001C6910">
      <w:pPr>
        <w:numPr>
          <w:ilvl w:val="1"/>
          <w:numId w:val="32"/>
        </w:numPr>
        <w:pBdr>
          <w:top w:val="nil"/>
          <w:left w:val="nil"/>
          <w:bottom w:val="nil"/>
          <w:right w:val="nil"/>
          <w:between w:val="nil"/>
        </w:pBdr>
        <w:jc w:val="both"/>
      </w:pPr>
      <w:r>
        <w:rPr>
          <w:color w:val="000000"/>
        </w:rPr>
        <w:t>Documenti informatici (art. 491 -bis c.p.)</w:t>
      </w:r>
    </w:p>
    <w:p w14:paraId="5CA53C54" w14:textId="77777777" w:rsidR="00700CE0" w:rsidRDefault="001C6910">
      <w:pPr>
        <w:numPr>
          <w:ilvl w:val="1"/>
          <w:numId w:val="32"/>
        </w:numPr>
        <w:pBdr>
          <w:top w:val="nil"/>
          <w:left w:val="nil"/>
          <w:bottom w:val="nil"/>
          <w:right w:val="nil"/>
          <w:between w:val="nil"/>
        </w:pBdr>
        <w:jc w:val="both"/>
      </w:pPr>
      <w:r>
        <w:rPr>
          <w:color w:val="000000"/>
        </w:rPr>
        <w:lastRenderedPageBreak/>
        <w:t>Accesso abusivo ad un sistema informatico o telematico (art. 615-ter c.p.)</w:t>
      </w:r>
    </w:p>
    <w:p w14:paraId="4A084559" w14:textId="77777777" w:rsidR="00700CE0" w:rsidRDefault="001C6910">
      <w:pPr>
        <w:numPr>
          <w:ilvl w:val="1"/>
          <w:numId w:val="32"/>
        </w:numPr>
        <w:pBdr>
          <w:top w:val="nil"/>
          <w:left w:val="nil"/>
          <w:bottom w:val="nil"/>
          <w:right w:val="nil"/>
          <w:between w:val="nil"/>
        </w:pBdr>
        <w:jc w:val="both"/>
      </w:pPr>
      <w:r>
        <w:rPr>
          <w:color w:val="000000"/>
        </w:rPr>
        <w:t xml:space="preserve">Detenzione, diffusione e installazione abusiva di apparecchiature, codici e altri mezzi atti all'accesso a sistemi informatici o telematici (art. 615-quater c.p.) </w:t>
      </w:r>
    </w:p>
    <w:p w14:paraId="3A593136" w14:textId="77777777" w:rsidR="00700CE0" w:rsidRDefault="001C6910">
      <w:pPr>
        <w:numPr>
          <w:ilvl w:val="1"/>
          <w:numId w:val="32"/>
        </w:numPr>
        <w:pBdr>
          <w:top w:val="nil"/>
          <w:left w:val="nil"/>
          <w:bottom w:val="nil"/>
          <w:right w:val="nil"/>
          <w:between w:val="nil"/>
        </w:pBdr>
        <w:jc w:val="both"/>
      </w:pPr>
      <w:r>
        <w:rPr>
          <w:color w:val="000000"/>
        </w:rPr>
        <w:t>Detenzione, diffusione e installazione abusiva di apparecchiature, dispositivi o programmi informatici diretti a danneggiare o interrompere un sistema informatico o telematico (art. 615-quinquies c.p.)</w:t>
      </w:r>
    </w:p>
    <w:p w14:paraId="0AC1C235" w14:textId="77777777" w:rsidR="00700CE0" w:rsidRDefault="001C6910">
      <w:pPr>
        <w:numPr>
          <w:ilvl w:val="1"/>
          <w:numId w:val="32"/>
        </w:numPr>
        <w:pBdr>
          <w:top w:val="nil"/>
          <w:left w:val="nil"/>
          <w:bottom w:val="nil"/>
          <w:right w:val="nil"/>
          <w:between w:val="nil"/>
        </w:pBdr>
        <w:jc w:val="both"/>
      </w:pPr>
      <w:r>
        <w:rPr>
          <w:color w:val="000000"/>
        </w:rPr>
        <w:t>Danneggiamento di sistemi informatici o telematici di pubblica utilità (art. 635-quinquies c.p.)</w:t>
      </w:r>
    </w:p>
    <w:p w14:paraId="464419B6" w14:textId="77777777" w:rsidR="00700CE0" w:rsidRDefault="00700CE0">
      <w:pPr>
        <w:pBdr>
          <w:top w:val="nil"/>
          <w:left w:val="nil"/>
          <w:bottom w:val="nil"/>
          <w:right w:val="nil"/>
          <w:between w:val="nil"/>
        </w:pBdr>
        <w:ind w:left="786"/>
      </w:pPr>
    </w:p>
    <w:p w14:paraId="3D9B2645"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04180607"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28ABEFAB" w14:textId="77777777" w:rsidR="00700CE0" w:rsidRDefault="001C6910">
      <w:pPr>
        <w:numPr>
          <w:ilvl w:val="1"/>
          <w:numId w:val="32"/>
        </w:numPr>
        <w:pBdr>
          <w:top w:val="nil"/>
          <w:left w:val="nil"/>
          <w:bottom w:val="nil"/>
          <w:right w:val="nil"/>
          <w:between w:val="nil"/>
        </w:pBdr>
        <w:rPr>
          <w:color w:val="000000"/>
          <w:u w:val="single"/>
        </w:rPr>
      </w:pPr>
      <w:r>
        <w:rPr>
          <w:color w:val="000000"/>
        </w:rPr>
        <w:t xml:space="preserve">Associazioni di tipo mafioso anche straniere (art. 416-bis </w:t>
      </w:r>
      <w:r>
        <w:rPr>
          <w:color w:val="000000"/>
        </w:rPr>
        <w:t>c.p.)</w:t>
      </w:r>
    </w:p>
    <w:p w14:paraId="671644A4" w14:textId="77777777" w:rsidR="00700CE0" w:rsidRDefault="001C6910">
      <w:pPr>
        <w:numPr>
          <w:ilvl w:val="1"/>
          <w:numId w:val="32"/>
        </w:numPr>
        <w:pBdr>
          <w:top w:val="nil"/>
          <w:left w:val="nil"/>
          <w:bottom w:val="nil"/>
          <w:right w:val="nil"/>
          <w:between w:val="nil"/>
        </w:pBdr>
        <w:rPr>
          <w:color w:val="000000"/>
          <w:u w:val="single"/>
        </w:rPr>
      </w:pPr>
      <w:r>
        <w:rPr>
          <w:color w:val="000000"/>
        </w:rPr>
        <w:t>Scambio elettorale politico-mafioso (art. 416 c.p.)</w:t>
      </w:r>
    </w:p>
    <w:p w14:paraId="5C543965" w14:textId="77777777" w:rsidR="00700CE0" w:rsidRDefault="00700CE0">
      <w:pPr>
        <w:pBdr>
          <w:top w:val="nil"/>
          <w:left w:val="nil"/>
          <w:bottom w:val="nil"/>
          <w:right w:val="nil"/>
          <w:between w:val="nil"/>
        </w:pBdr>
        <w:ind w:left="1440"/>
        <w:rPr>
          <w:color w:val="000000"/>
          <w:u w:val="single"/>
        </w:rPr>
      </w:pPr>
    </w:p>
    <w:p w14:paraId="262AAE29"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4E6825E6" w14:textId="77777777" w:rsidR="00700CE0" w:rsidRDefault="001C6910">
      <w:pPr>
        <w:numPr>
          <w:ilvl w:val="1"/>
          <w:numId w:val="32"/>
        </w:numPr>
        <w:pBdr>
          <w:top w:val="nil"/>
          <w:left w:val="nil"/>
          <w:bottom w:val="nil"/>
          <w:right w:val="nil"/>
          <w:between w:val="nil"/>
        </w:pBdr>
      </w:pPr>
      <w:r>
        <w:rPr>
          <w:color w:val="000000"/>
        </w:rPr>
        <w:t>Concussione (art. 317 c.p.)</w:t>
      </w:r>
    </w:p>
    <w:p w14:paraId="0C82BB94"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0E62DA23"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01571B21" w14:textId="77777777" w:rsidR="00700CE0" w:rsidRDefault="00700CE0">
      <w:pPr>
        <w:pBdr>
          <w:top w:val="nil"/>
          <w:left w:val="nil"/>
          <w:bottom w:val="nil"/>
          <w:right w:val="nil"/>
          <w:between w:val="nil"/>
        </w:pBdr>
        <w:ind w:left="1440"/>
      </w:pPr>
    </w:p>
    <w:p w14:paraId="05B86D20"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contro l'industria e il commercio (Art. 25-bis 1)</w:t>
      </w:r>
    </w:p>
    <w:p w14:paraId="0F3F1795" w14:textId="77777777" w:rsidR="00700CE0" w:rsidRDefault="001C6910">
      <w:pPr>
        <w:numPr>
          <w:ilvl w:val="1"/>
          <w:numId w:val="32"/>
        </w:numPr>
        <w:pBdr>
          <w:top w:val="nil"/>
          <w:left w:val="nil"/>
          <w:bottom w:val="nil"/>
          <w:right w:val="nil"/>
          <w:between w:val="nil"/>
        </w:pBdr>
        <w:jc w:val="both"/>
        <w:rPr>
          <w:color w:val="000000"/>
        </w:rPr>
      </w:pPr>
      <w:r>
        <w:rPr>
          <w:color w:val="000000"/>
        </w:rPr>
        <w:t>Turbata libertà dell'industria o del commercio (art. 513 c.p.)</w:t>
      </w:r>
    </w:p>
    <w:p w14:paraId="02785B86" w14:textId="77777777" w:rsidR="00700CE0" w:rsidRDefault="001C6910">
      <w:pPr>
        <w:numPr>
          <w:ilvl w:val="1"/>
          <w:numId w:val="32"/>
        </w:numPr>
        <w:pBdr>
          <w:top w:val="nil"/>
          <w:left w:val="nil"/>
          <w:bottom w:val="nil"/>
          <w:right w:val="nil"/>
          <w:between w:val="nil"/>
        </w:pBdr>
        <w:jc w:val="both"/>
        <w:rPr>
          <w:color w:val="000000"/>
        </w:rPr>
      </w:pPr>
      <w:r>
        <w:rPr>
          <w:color w:val="000000"/>
        </w:rPr>
        <w:t>Illecita concorrenza con minaccia o violenza (art. 513-bis c.p.)</w:t>
      </w:r>
    </w:p>
    <w:p w14:paraId="5E5BD437" w14:textId="77777777" w:rsidR="00700CE0" w:rsidRDefault="001C6910">
      <w:pPr>
        <w:numPr>
          <w:ilvl w:val="1"/>
          <w:numId w:val="32"/>
        </w:numPr>
        <w:pBdr>
          <w:top w:val="nil"/>
          <w:left w:val="nil"/>
          <w:bottom w:val="nil"/>
          <w:right w:val="nil"/>
          <w:between w:val="nil"/>
        </w:pBdr>
        <w:jc w:val="both"/>
        <w:rPr>
          <w:color w:val="000000"/>
        </w:rPr>
      </w:pPr>
      <w:r>
        <w:rPr>
          <w:color w:val="000000"/>
        </w:rPr>
        <w:t xml:space="preserve">Frodi contro le </w:t>
      </w:r>
      <w:r>
        <w:rPr>
          <w:color w:val="000000"/>
        </w:rPr>
        <w:t>industrie nazionali (art. 514 c.p.)</w:t>
      </w:r>
    </w:p>
    <w:p w14:paraId="03E91849" w14:textId="77777777" w:rsidR="00700CE0" w:rsidRDefault="001C6910">
      <w:pPr>
        <w:numPr>
          <w:ilvl w:val="1"/>
          <w:numId w:val="32"/>
        </w:numPr>
        <w:pBdr>
          <w:top w:val="nil"/>
          <w:left w:val="nil"/>
          <w:bottom w:val="nil"/>
          <w:right w:val="nil"/>
          <w:between w:val="nil"/>
        </w:pBdr>
        <w:jc w:val="both"/>
        <w:rPr>
          <w:color w:val="000000"/>
        </w:rPr>
      </w:pPr>
      <w:r>
        <w:rPr>
          <w:color w:val="000000"/>
        </w:rPr>
        <w:t>Frode nell'esercizio del commercio (art. 515 c.p.)</w:t>
      </w:r>
    </w:p>
    <w:p w14:paraId="20555E18" w14:textId="77777777" w:rsidR="00700CE0" w:rsidRDefault="001C6910">
      <w:pPr>
        <w:numPr>
          <w:ilvl w:val="1"/>
          <w:numId w:val="32"/>
        </w:numPr>
        <w:pBdr>
          <w:top w:val="nil"/>
          <w:left w:val="nil"/>
          <w:bottom w:val="nil"/>
          <w:right w:val="nil"/>
          <w:between w:val="nil"/>
        </w:pBdr>
        <w:jc w:val="both"/>
        <w:rPr>
          <w:color w:val="000000"/>
        </w:rPr>
      </w:pPr>
      <w:r>
        <w:rPr>
          <w:color w:val="000000"/>
        </w:rPr>
        <w:t>Vendita di prodotti industriali con segni mendaci (art. 517 c.p.)</w:t>
      </w:r>
    </w:p>
    <w:p w14:paraId="060793B1" w14:textId="77777777" w:rsidR="00700CE0" w:rsidRDefault="001C6910">
      <w:pPr>
        <w:numPr>
          <w:ilvl w:val="1"/>
          <w:numId w:val="32"/>
        </w:numPr>
        <w:pBdr>
          <w:top w:val="nil"/>
          <w:left w:val="nil"/>
          <w:bottom w:val="nil"/>
          <w:right w:val="nil"/>
          <w:between w:val="nil"/>
        </w:pBdr>
        <w:jc w:val="both"/>
        <w:rPr>
          <w:color w:val="000000"/>
        </w:rPr>
      </w:pPr>
      <w:r>
        <w:rPr>
          <w:color w:val="000000"/>
        </w:rPr>
        <w:t>Fabbricazione e commercio di beni realizzati usurpando titoli di proprietà industriale (art. 517-ter c.p.)</w:t>
      </w:r>
    </w:p>
    <w:p w14:paraId="6BB9A006" w14:textId="77777777" w:rsidR="00700CE0" w:rsidRDefault="00700CE0">
      <w:pPr>
        <w:pBdr>
          <w:top w:val="nil"/>
          <w:left w:val="nil"/>
          <w:bottom w:val="nil"/>
          <w:right w:val="nil"/>
          <w:between w:val="nil"/>
        </w:pBdr>
        <w:ind w:left="1440"/>
        <w:rPr>
          <w:color w:val="000000"/>
        </w:rPr>
      </w:pPr>
    </w:p>
    <w:p w14:paraId="4B3D0542" w14:textId="77777777" w:rsidR="00700CE0" w:rsidRDefault="001C6910">
      <w:pPr>
        <w:numPr>
          <w:ilvl w:val="0"/>
          <w:numId w:val="32"/>
        </w:numPr>
        <w:pBdr>
          <w:top w:val="nil"/>
          <w:left w:val="nil"/>
          <w:bottom w:val="nil"/>
          <w:right w:val="nil"/>
          <w:between w:val="nil"/>
        </w:pBdr>
        <w:jc w:val="both"/>
      </w:pPr>
      <w:r>
        <w:rPr>
          <w:color w:val="000000"/>
          <w:u w:val="single"/>
        </w:rPr>
        <w:t>Ricettazione, riciclaggio e impiego di denaro, beni o utilità di provenienza illecita, nonché autoriciclaggio (Art. 25-octies)</w:t>
      </w:r>
    </w:p>
    <w:p w14:paraId="7EFF9136" w14:textId="77777777" w:rsidR="00700CE0" w:rsidRDefault="001C6910">
      <w:pPr>
        <w:numPr>
          <w:ilvl w:val="1"/>
          <w:numId w:val="32"/>
        </w:numPr>
        <w:pBdr>
          <w:top w:val="nil"/>
          <w:left w:val="nil"/>
          <w:bottom w:val="nil"/>
          <w:right w:val="nil"/>
          <w:between w:val="nil"/>
        </w:pBdr>
      </w:pPr>
      <w:r>
        <w:rPr>
          <w:color w:val="000000"/>
        </w:rPr>
        <w:t>Ricettazione (art. 648 c.p.)</w:t>
      </w:r>
    </w:p>
    <w:p w14:paraId="2D72B576" w14:textId="77777777" w:rsidR="00700CE0" w:rsidRDefault="001C6910">
      <w:pPr>
        <w:numPr>
          <w:ilvl w:val="1"/>
          <w:numId w:val="32"/>
        </w:numPr>
        <w:pBdr>
          <w:top w:val="nil"/>
          <w:left w:val="nil"/>
          <w:bottom w:val="nil"/>
          <w:right w:val="nil"/>
          <w:between w:val="nil"/>
        </w:pBdr>
      </w:pPr>
      <w:r>
        <w:rPr>
          <w:color w:val="000000"/>
        </w:rPr>
        <w:t>Riciclaggio (art. 648–bis c.p)</w:t>
      </w:r>
    </w:p>
    <w:p w14:paraId="24A838A0" w14:textId="77777777" w:rsidR="00700CE0" w:rsidRDefault="001C6910">
      <w:pPr>
        <w:numPr>
          <w:ilvl w:val="1"/>
          <w:numId w:val="32"/>
        </w:numPr>
        <w:pBdr>
          <w:top w:val="nil"/>
          <w:left w:val="nil"/>
          <w:bottom w:val="nil"/>
          <w:right w:val="nil"/>
          <w:between w:val="nil"/>
        </w:pBdr>
      </w:pPr>
      <w:r>
        <w:rPr>
          <w:color w:val="000000"/>
        </w:rPr>
        <w:t xml:space="preserve">Impiego di denaro, beni o utilità di provenienza </w:t>
      </w:r>
      <w:r>
        <w:rPr>
          <w:color w:val="000000"/>
        </w:rPr>
        <w:t>illecita (art. 648-ter c.p.)</w:t>
      </w:r>
    </w:p>
    <w:p w14:paraId="649113E9" w14:textId="77777777" w:rsidR="00700CE0" w:rsidRDefault="001C6910">
      <w:pPr>
        <w:numPr>
          <w:ilvl w:val="1"/>
          <w:numId w:val="32"/>
        </w:numPr>
        <w:pBdr>
          <w:top w:val="nil"/>
          <w:left w:val="nil"/>
          <w:bottom w:val="nil"/>
          <w:right w:val="nil"/>
          <w:between w:val="nil"/>
        </w:pBdr>
      </w:pPr>
      <w:r>
        <w:rPr>
          <w:color w:val="000000"/>
        </w:rPr>
        <w:t>Autoriciclaggio (art. 648-ter.1 c.p.)</w:t>
      </w:r>
    </w:p>
    <w:p w14:paraId="2CB5BDEB" w14:textId="77777777" w:rsidR="00700CE0" w:rsidRDefault="00700CE0">
      <w:pPr>
        <w:pBdr>
          <w:top w:val="nil"/>
          <w:left w:val="nil"/>
          <w:bottom w:val="nil"/>
          <w:right w:val="nil"/>
          <w:between w:val="nil"/>
        </w:pBdr>
        <w:ind w:left="786"/>
        <w:jc w:val="both"/>
        <w:rPr>
          <w:color w:val="000000"/>
          <w:u w:val="single"/>
        </w:rPr>
      </w:pPr>
    </w:p>
    <w:p w14:paraId="5343A5E7" w14:textId="77777777" w:rsidR="00700CE0" w:rsidRDefault="001C6910">
      <w:pPr>
        <w:numPr>
          <w:ilvl w:val="0"/>
          <w:numId w:val="32"/>
        </w:numPr>
        <w:pBdr>
          <w:top w:val="nil"/>
          <w:left w:val="nil"/>
          <w:bottom w:val="nil"/>
          <w:right w:val="nil"/>
          <w:between w:val="nil"/>
        </w:pBdr>
        <w:jc w:val="both"/>
        <w:rPr>
          <w:color w:val="000000"/>
          <w:u w:val="single"/>
        </w:rPr>
      </w:pPr>
      <w:r>
        <w:rPr>
          <w:color w:val="000000"/>
          <w:u w:val="single"/>
        </w:rPr>
        <w:t>Delitti in materia di violazione del diritto d’autore (Art. 25-novies)</w:t>
      </w:r>
    </w:p>
    <w:p w14:paraId="65407E56" w14:textId="77777777" w:rsidR="00700CE0" w:rsidRDefault="001C6910">
      <w:pPr>
        <w:numPr>
          <w:ilvl w:val="1"/>
          <w:numId w:val="32"/>
        </w:numPr>
        <w:pBdr>
          <w:top w:val="nil"/>
          <w:left w:val="nil"/>
          <w:bottom w:val="nil"/>
          <w:right w:val="nil"/>
          <w:between w:val="nil"/>
        </w:pBdr>
        <w:jc w:val="both"/>
        <w:rPr>
          <w:color w:val="000000"/>
        </w:rPr>
      </w:pPr>
      <w:r>
        <w:rPr>
          <w:color w:val="000000"/>
        </w:rPr>
        <w:t xml:space="preserve">Messa a disposizione del pubblico, in un sistema di reti telematiche, mediante connessioni di qualsiasi </w:t>
      </w:r>
      <w:r>
        <w:rPr>
          <w:color w:val="000000"/>
        </w:rPr>
        <w:t>genere, di un’opera dell’ingegno protetta, o di parte di essa (art. 171, L. n. 633/1941 comma 1 lett. a-bis)</w:t>
      </w:r>
    </w:p>
    <w:p w14:paraId="763B86E6" w14:textId="77777777" w:rsidR="00700CE0" w:rsidRDefault="00700CE0">
      <w:pPr>
        <w:pBdr>
          <w:top w:val="nil"/>
          <w:left w:val="nil"/>
          <w:bottom w:val="nil"/>
          <w:right w:val="nil"/>
          <w:between w:val="nil"/>
        </w:pBdr>
        <w:ind w:left="1440"/>
        <w:rPr>
          <w:color w:val="000000"/>
        </w:rPr>
      </w:pPr>
    </w:p>
    <w:p w14:paraId="64B327B4"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tributari (Art. 25-quinquiesdecies)</w:t>
      </w:r>
    </w:p>
    <w:p w14:paraId="480711DC" w14:textId="77777777" w:rsidR="00700CE0" w:rsidRDefault="001C6910">
      <w:pPr>
        <w:numPr>
          <w:ilvl w:val="1"/>
          <w:numId w:val="32"/>
        </w:numPr>
        <w:pBdr>
          <w:top w:val="nil"/>
          <w:left w:val="nil"/>
          <w:bottom w:val="nil"/>
          <w:right w:val="nil"/>
          <w:between w:val="nil"/>
        </w:pBdr>
        <w:jc w:val="both"/>
      </w:pPr>
      <w:r>
        <w:rPr>
          <w:color w:val="000000"/>
        </w:rPr>
        <w:t>Dichiarazione fraudolenta mediante altri artifici (Art. 3, d.lgs. 74/2000)</w:t>
      </w:r>
    </w:p>
    <w:p w14:paraId="52450D39" w14:textId="77777777" w:rsidR="00700CE0" w:rsidRDefault="001C6910">
      <w:pPr>
        <w:numPr>
          <w:ilvl w:val="1"/>
          <w:numId w:val="32"/>
        </w:numPr>
        <w:pBdr>
          <w:top w:val="nil"/>
          <w:left w:val="nil"/>
          <w:bottom w:val="nil"/>
          <w:right w:val="nil"/>
          <w:between w:val="nil"/>
        </w:pBdr>
        <w:jc w:val="both"/>
      </w:pPr>
      <w:r>
        <w:rPr>
          <w:color w:val="000000"/>
        </w:rPr>
        <w:lastRenderedPageBreak/>
        <w:t>Dichiarazione fraudolenta mediante uso di fatture o altri documenti per operazioni inesistenti che determini un passivo fittizio uguale o superiore a 100.000 euro (Art. 2, comma 1, D.lgs. n. 74/2000)"</w:t>
      </w:r>
    </w:p>
    <w:p w14:paraId="3E19178D" w14:textId="77777777" w:rsidR="00700CE0" w:rsidRDefault="001C6910">
      <w:pPr>
        <w:numPr>
          <w:ilvl w:val="1"/>
          <w:numId w:val="32"/>
        </w:numPr>
        <w:pBdr>
          <w:top w:val="nil"/>
          <w:left w:val="nil"/>
          <w:bottom w:val="nil"/>
          <w:right w:val="nil"/>
          <w:between w:val="nil"/>
        </w:pBdr>
        <w:jc w:val="both"/>
      </w:pPr>
      <w:r>
        <w:rPr>
          <w:color w:val="000000"/>
        </w:rPr>
        <w:t>Dichiarazione fraudolenta mediante uso di fatture o altri documenti per operazioni inesistenti che determini un passivo fittizio inferiore a 100.000 euro (Art. 2, comma 2-bis, d.lgs. n. 74/2000)</w:t>
      </w:r>
    </w:p>
    <w:p w14:paraId="63A95FE0" w14:textId="77777777" w:rsidR="00700CE0" w:rsidRDefault="001C6910">
      <w:pPr>
        <w:numPr>
          <w:ilvl w:val="1"/>
          <w:numId w:val="32"/>
        </w:numPr>
        <w:pBdr>
          <w:top w:val="nil"/>
          <w:left w:val="nil"/>
          <w:bottom w:val="nil"/>
          <w:right w:val="nil"/>
          <w:between w:val="nil"/>
        </w:pBdr>
        <w:jc w:val="both"/>
      </w:pPr>
      <w:r>
        <w:rPr>
          <w:color w:val="000000"/>
        </w:rPr>
        <w:t>Dichiarazione infedele (Art. 4 d.lgs. n. 74/2000)</w:t>
      </w:r>
    </w:p>
    <w:p w14:paraId="73D0048A" w14:textId="77777777" w:rsidR="00700CE0" w:rsidRDefault="001C6910">
      <w:pPr>
        <w:numPr>
          <w:ilvl w:val="1"/>
          <w:numId w:val="32"/>
        </w:numPr>
        <w:pBdr>
          <w:top w:val="nil"/>
          <w:left w:val="nil"/>
          <w:bottom w:val="nil"/>
          <w:right w:val="nil"/>
          <w:between w:val="nil"/>
        </w:pBdr>
        <w:jc w:val="both"/>
      </w:pPr>
      <w:r>
        <w:rPr>
          <w:color w:val="000000"/>
        </w:rPr>
        <w:t>Omessa dichiarazione (Art. 5 d.lgs. n. 74/2000)</w:t>
      </w:r>
    </w:p>
    <w:p w14:paraId="0E4B1F1E" w14:textId="77777777" w:rsidR="00700CE0" w:rsidRDefault="001C6910">
      <w:pPr>
        <w:numPr>
          <w:ilvl w:val="1"/>
          <w:numId w:val="32"/>
        </w:numPr>
        <w:pBdr>
          <w:top w:val="nil"/>
          <w:left w:val="nil"/>
          <w:bottom w:val="nil"/>
          <w:right w:val="nil"/>
          <w:between w:val="nil"/>
        </w:pBdr>
        <w:jc w:val="both"/>
      </w:pPr>
      <w:r>
        <w:rPr>
          <w:color w:val="000000"/>
        </w:rPr>
        <w:t>Emissione di fatture o altri documenti per operazioni inesistenti per importi uguali o superiori a 100.000 euro (Art. 8, comma 1, d.lgs. n. 74/2000)</w:t>
      </w:r>
    </w:p>
    <w:p w14:paraId="72F57479" w14:textId="77777777" w:rsidR="00700CE0" w:rsidRDefault="001C6910">
      <w:pPr>
        <w:numPr>
          <w:ilvl w:val="1"/>
          <w:numId w:val="32"/>
        </w:numPr>
        <w:pBdr>
          <w:top w:val="nil"/>
          <w:left w:val="nil"/>
          <w:bottom w:val="nil"/>
          <w:right w:val="nil"/>
          <w:between w:val="nil"/>
        </w:pBdr>
        <w:jc w:val="both"/>
      </w:pPr>
      <w:r>
        <w:rPr>
          <w:color w:val="000000"/>
        </w:rPr>
        <w:t>Emissione di fatture o altri documenti per operazioni inesistenti per importi inferiori a 100.000 euro (Art. 8, comma 2-bis, d.lgs. n. 74/2000)</w:t>
      </w:r>
    </w:p>
    <w:p w14:paraId="4D823719" w14:textId="77777777" w:rsidR="00700CE0" w:rsidRDefault="001C6910">
      <w:pPr>
        <w:numPr>
          <w:ilvl w:val="1"/>
          <w:numId w:val="32"/>
        </w:numPr>
        <w:pBdr>
          <w:top w:val="nil"/>
          <w:left w:val="nil"/>
          <w:bottom w:val="nil"/>
          <w:right w:val="nil"/>
          <w:between w:val="nil"/>
        </w:pBdr>
        <w:jc w:val="both"/>
      </w:pPr>
      <w:r>
        <w:rPr>
          <w:color w:val="000000"/>
        </w:rPr>
        <w:t>Occultamento o distruzione di documenti contabili (Art. 10 d.lgs. n. 74/2000)</w:t>
      </w:r>
    </w:p>
    <w:p w14:paraId="17889EB7" w14:textId="77777777" w:rsidR="00700CE0" w:rsidRDefault="00700CE0">
      <w:pPr>
        <w:ind w:left="1440"/>
        <w:jc w:val="both"/>
      </w:pPr>
    </w:p>
    <w:p w14:paraId="6F3D83C8" w14:textId="77777777" w:rsidR="00700CE0" w:rsidRDefault="00700CE0">
      <w:pPr>
        <w:jc w:val="both"/>
      </w:pPr>
    </w:p>
    <w:p w14:paraId="18550B61" w14:textId="77777777" w:rsidR="00700CE0" w:rsidRDefault="001C6910">
      <w:pPr>
        <w:pStyle w:val="Heading6"/>
        <w:numPr>
          <w:ilvl w:val="0"/>
          <w:numId w:val="31"/>
        </w:numPr>
        <w:spacing w:line="276" w:lineRule="auto"/>
      </w:pPr>
      <w:r>
        <w:t>Controlli Preventivi</w:t>
      </w:r>
    </w:p>
    <w:p w14:paraId="11A242E9" w14:textId="77777777" w:rsidR="00700CE0" w:rsidRDefault="001C6910">
      <w:pPr>
        <w:jc w:val="both"/>
      </w:pPr>
      <w:r>
        <w:t xml:space="preserve">In relazione al rischio di commissione dei reati sopra elencati, in via esemplificativa e non esaustiva, sono previsti i seguenti presidi di controllo </w:t>
      </w:r>
      <w:r>
        <w:t>specifico:</w:t>
      </w:r>
    </w:p>
    <w:p w14:paraId="18EDA0BD" w14:textId="77777777" w:rsidR="00700CE0" w:rsidRDefault="00700CE0">
      <w:pPr>
        <w:jc w:val="both"/>
      </w:pPr>
    </w:p>
    <w:p w14:paraId="6F3C400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per lo svolgimento delle attività in oggetto;</w:t>
      </w:r>
    </w:p>
    <w:p w14:paraId="757271A3"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verifica preventiva sui fornitori del possesso dei requisiti di onorabilità/professionalità o non appartenenza a liste di riferimento;</w:t>
      </w:r>
    </w:p>
    <w:p w14:paraId="427E7386"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formale sottoscrizione del contratto tra VELUX Italia e gli installatori, nel rispetto delle deleghe e procure in essere;</w:t>
      </w:r>
    </w:p>
    <w:p w14:paraId="0822B885"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formale sottoscrizione del contratto con il </w:t>
      </w:r>
      <w:r>
        <w:rPr>
          <w:color w:val="000000"/>
          <w:sz w:val="23"/>
          <w:szCs w:val="23"/>
          <w:highlight w:val="white"/>
        </w:rPr>
        <w:t>consulente esterno, nel rispetto delle deleghe e procure in essere;</w:t>
      </w:r>
    </w:p>
    <w:p w14:paraId="370D7BD1"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formale definizione e approvazione del budget relativo alle attività di formazione degli installatori, nel rispetto delle deleghe e procure in essere;</w:t>
      </w:r>
    </w:p>
    <w:p w14:paraId="1B53CEEE"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archiviazione della documentazione prodotta nel corso delle attività di audit;</w:t>
      </w:r>
    </w:p>
    <w:p w14:paraId="7936374E"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archiviazione della documentazione prodotta nel corso delle attività di selezione, reclutamento e formazione degli installatori;</w:t>
      </w:r>
    </w:p>
    <w:p w14:paraId="2FF4AA0A"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lastRenderedPageBreak/>
        <w:t>previsione, all'interno dei contratti, di specifiche clausole relativamente agli standard qualitativi attesi dalle terze parti;</w:t>
      </w:r>
    </w:p>
    <w:p w14:paraId="582C2177"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previsione, all'interno dei contratti, di specifiche pattuizioni relative alla quantificazione della quota che gli installatori sono tenuti a versare a VELUX per ottenere la qualifica VIP.</w:t>
      </w:r>
    </w:p>
    <w:p w14:paraId="6120CBA4" w14:textId="330D5FA0" w:rsidR="00700CE0" w:rsidRDefault="00DA214F">
      <w:pPr>
        <w:pStyle w:val="Heading4"/>
        <w:numPr>
          <w:ilvl w:val="0"/>
          <w:numId w:val="26"/>
        </w:numPr>
        <w:tabs>
          <w:tab w:val="right" w:pos="1134"/>
          <w:tab w:val="left" w:pos="6663"/>
        </w:tabs>
        <w:spacing w:line="276" w:lineRule="auto"/>
        <w:ind w:right="140"/>
        <w:rPr>
          <w:sz w:val="28"/>
          <w:szCs w:val="28"/>
        </w:rPr>
      </w:pPr>
      <w:bookmarkStart w:id="19" w:name="_heading=h.1hmsyys" w:colFirst="0" w:colLast="0"/>
      <w:bookmarkEnd w:id="19"/>
      <w:r w:rsidRPr="001C6910">
        <w:rPr>
          <w:sz w:val="28"/>
          <w:szCs w:val="28"/>
          <w:lang w:val="it-IT"/>
        </w:rPr>
        <w:t xml:space="preserve"> </w:t>
      </w:r>
      <w:r>
        <w:rPr>
          <w:sz w:val="28"/>
          <w:szCs w:val="28"/>
        </w:rPr>
        <w:t>Consumer Services</w:t>
      </w:r>
    </w:p>
    <w:p w14:paraId="42313A81" w14:textId="77777777" w:rsidR="00700CE0" w:rsidRDefault="001C6910">
      <w:pPr>
        <w:numPr>
          <w:ilvl w:val="0"/>
          <w:numId w:val="17"/>
        </w:numPr>
        <w:pBdr>
          <w:top w:val="nil"/>
          <w:left w:val="nil"/>
          <w:bottom w:val="nil"/>
          <w:right w:val="nil"/>
          <w:between w:val="nil"/>
        </w:pBdr>
        <w:tabs>
          <w:tab w:val="left" w:pos="1440"/>
        </w:tabs>
        <w:spacing w:before="120" w:after="120"/>
        <w:rPr>
          <w:b/>
          <w:color w:val="000000"/>
          <w:sz w:val="24"/>
        </w:rPr>
      </w:pPr>
      <w:r>
        <w:rPr>
          <w:b/>
          <w:color w:val="000000"/>
          <w:sz w:val="24"/>
        </w:rPr>
        <w:t>Aree a rischio e Attività Sensibili</w:t>
      </w:r>
    </w:p>
    <w:p w14:paraId="759E3E3A"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dei rapporti con gli installatori</w:t>
      </w:r>
    </w:p>
    <w:p w14:paraId="52C62F54"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Gestione delle attività relative al servizio “chiavi in mano”</w:t>
      </w:r>
    </w:p>
    <w:p w14:paraId="181297E3" w14:textId="77777777" w:rsidR="00700CE0" w:rsidRDefault="00700CE0">
      <w:pPr>
        <w:pBdr>
          <w:top w:val="nil"/>
          <w:left w:val="nil"/>
          <w:bottom w:val="nil"/>
          <w:right w:val="nil"/>
          <w:between w:val="nil"/>
        </w:pBdr>
        <w:ind w:left="1440"/>
        <w:rPr>
          <w:color w:val="000000"/>
          <w:szCs w:val="22"/>
        </w:rPr>
      </w:pPr>
    </w:p>
    <w:p w14:paraId="1C59A84C" w14:textId="77777777" w:rsidR="00700CE0" w:rsidRDefault="001C6910">
      <w:pPr>
        <w:pStyle w:val="Heading6"/>
        <w:numPr>
          <w:ilvl w:val="0"/>
          <w:numId w:val="17"/>
        </w:numPr>
        <w:spacing w:line="276" w:lineRule="auto"/>
      </w:pPr>
      <w:r>
        <w:t>Funzioni Aziendali coinvolte</w:t>
      </w:r>
    </w:p>
    <w:p w14:paraId="369A345E" w14:textId="77777777" w:rsidR="00700CE0" w:rsidRDefault="001C6910">
      <w:r>
        <w:t xml:space="preserve">Le Funzioni Aziendali coinvolte nello svolgimento delle attività sopra </w:t>
      </w:r>
      <w:r>
        <w:t>descritte sono:</w:t>
      </w:r>
    </w:p>
    <w:p w14:paraId="54D7BBEF" w14:textId="77777777" w:rsidR="00700CE0" w:rsidRDefault="00700CE0"/>
    <w:p w14:paraId="7351AC18"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Market Director</w:t>
      </w:r>
    </w:p>
    <w:p w14:paraId="1F44009E"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Customer Care</w:t>
      </w:r>
    </w:p>
    <w:p w14:paraId="0ED87675"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After Sales Service</w:t>
      </w:r>
    </w:p>
    <w:p w14:paraId="21451DCE" w14:textId="77777777" w:rsidR="00700CE0" w:rsidRDefault="001C6910">
      <w:pPr>
        <w:numPr>
          <w:ilvl w:val="1"/>
          <w:numId w:val="25"/>
        </w:numPr>
        <w:pBdr>
          <w:top w:val="nil"/>
          <w:left w:val="nil"/>
          <w:bottom w:val="nil"/>
          <w:right w:val="nil"/>
          <w:between w:val="nil"/>
        </w:pBdr>
        <w:jc w:val="both"/>
        <w:rPr>
          <w:color w:val="000000"/>
          <w:sz w:val="23"/>
          <w:szCs w:val="23"/>
          <w:highlight w:val="white"/>
        </w:rPr>
      </w:pPr>
      <w:r>
        <w:rPr>
          <w:color w:val="000000"/>
          <w:sz w:val="23"/>
          <w:szCs w:val="23"/>
          <w:highlight w:val="white"/>
        </w:rPr>
        <w:t>Installer Programme</w:t>
      </w:r>
    </w:p>
    <w:p w14:paraId="73951D42" w14:textId="77777777" w:rsidR="00700CE0" w:rsidRDefault="001C6910">
      <w:pPr>
        <w:pStyle w:val="Heading6"/>
        <w:numPr>
          <w:ilvl w:val="0"/>
          <w:numId w:val="17"/>
        </w:numPr>
        <w:spacing w:line="276" w:lineRule="auto"/>
      </w:pPr>
      <w:r>
        <w:t xml:space="preserve">Fattispecie di reato potenzialmente applicabili </w:t>
      </w:r>
    </w:p>
    <w:p w14:paraId="3A905A5F" w14:textId="77777777" w:rsidR="00700CE0" w:rsidRDefault="00700CE0"/>
    <w:p w14:paraId="4EE7CFD8" w14:textId="77777777" w:rsidR="00700CE0" w:rsidRDefault="001C6910">
      <w:r>
        <w:t>Le fattispecie di reato che potrebbero potenzialmente essere realizzate nello svolgimento delle attività sopra menzionate sono:</w:t>
      </w:r>
    </w:p>
    <w:p w14:paraId="2E1D6970" w14:textId="77777777" w:rsidR="00700CE0" w:rsidRDefault="00700CE0"/>
    <w:p w14:paraId="3962AA9B"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informatici e trattamento illecito di dati (art. 24-bis)</w:t>
      </w:r>
    </w:p>
    <w:p w14:paraId="1937C9A3" w14:textId="77777777" w:rsidR="00700CE0" w:rsidRDefault="001C6910">
      <w:pPr>
        <w:numPr>
          <w:ilvl w:val="1"/>
          <w:numId w:val="32"/>
        </w:numPr>
        <w:pBdr>
          <w:top w:val="nil"/>
          <w:left w:val="nil"/>
          <w:bottom w:val="nil"/>
          <w:right w:val="nil"/>
          <w:between w:val="nil"/>
        </w:pBdr>
        <w:jc w:val="both"/>
      </w:pPr>
      <w:r>
        <w:rPr>
          <w:color w:val="000000"/>
        </w:rPr>
        <w:t>Documenti informatici (art. 491 -bis c.p.)</w:t>
      </w:r>
    </w:p>
    <w:p w14:paraId="0C3F3714" w14:textId="77777777" w:rsidR="00700CE0" w:rsidRDefault="001C6910">
      <w:pPr>
        <w:numPr>
          <w:ilvl w:val="1"/>
          <w:numId w:val="32"/>
        </w:numPr>
        <w:pBdr>
          <w:top w:val="nil"/>
          <w:left w:val="nil"/>
          <w:bottom w:val="nil"/>
          <w:right w:val="nil"/>
          <w:between w:val="nil"/>
        </w:pBdr>
        <w:jc w:val="both"/>
      </w:pPr>
      <w:r>
        <w:rPr>
          <w:color w:val="000000"/>
        </w:rPr>
        <w:t>Accesso abusivo ad un sistema informatico o telematico (art. 615-ter c.p.)</w:t>
      </w:r>
    </w:p>
    <w:p w14:paraId="7030AAF7" w14:textId="77777777" w:rsidR="00700CE0" w:rsidRDefault="001C6910">
      <w:pPr>
        <w:numPr>
          <w:ilvl w:val="1"/>
          <w:numId w:val="32"/>
        </w:numPr>
        <w:pBdr>
          <w:top w:val="nil"/>
          <w:left w:val="nil"/>
          <w:bottom w:val="nil"/>
          <w:right w:val="nil"/>
          <w:between w:val="nil"/>
        </w:pBdr>
        <w:jc w:val="both"/>
      </w:pPr>
      <w:r>
        <w:rPr>
          <w:color w:val="000000"/>
        </w:rPr>
        <w:t xml:space="preserve">Detenzione, diffusione e installazione abusiva di apparecchiature, codici e altri mezzi atti all'accesso a sistemi informatici o telematici (art. 615-quater c.p.) </w:t>
      </w:r>
    </w:p>
    <w:p w14:paraId="161BC87C" w14:textId="77777777" w:rsidR="00700CE0" w:rsidRDefault="001C6910">
      <w:pPr>
        <w:numPr>
          <w:ilvl w:val="1"/>
          <w:numId w:val="32"/>
        </w:numPr>
        <w:pBdr>
          <w:top w:val="nil"/>
          <w:left w:val="nil"/>
          <w:bottom w:val="nil"/>
          <w:right w:val="nil"/>
          <w:between w:val="nil"/>
        </w:pBdr>
        <w:jc w:val="both"/>
      </w:pPr>
      <w:r>
        <w:rPr>
          <w:color w:val="000000"/>
        </w:rPr>
        <w:t>Detenzione, diffusione e installazione abusiva di apparecchiature, dispositivi o programmi informatici diretti a danneggiare o interrompere un sistema informatico o telematico (art. 615-quinquies c.p.)</w:t>
      </w:r>
    </w:p>
    <w:p w14:paraId="42E6EF2D" w14:textId="77777777" w:rsidR="00700CE0" w:rsidRDefault="001C6910">
      <w:pPr>
        <w:numPr>
          <w:ilvl w:val="1"/>
          <w:numId w:val="32"/>
        </w:numPr>
        <w:pBdr>
          <w:top w:val="nil"/>
          <w:left w:val="nil"/>
          <w:bottom w:val="nil"/>
          <w:right w:val="nil"/>
          <w:between w:val="nil"/>
        </w:pBdr>
        <w:jc w:val="both"/>
      </w:pPr>
      <w:r>
        <w:rPr>
          <w:color w:val="000000"/>
        </w:rPr>
        <w:t>Danneggiamento di sistemi informatici o telematici di pubblica utilità (art. 635-quinquies c.p.)</w:t>
      </w:r>
    </w:p>
    <w:p w14:paraId="307258AE" w14:textId="77777777" w:rsidR="00700CE0" w:rsidRDefault="00700CE0">
      <w:pPr>
        <w:pBdr>
          <w:top w:val="nil"/>
          <w:left w:val="nil"/>
          <w:bottom w:val="nil"/>
          <w:right w:val="nil"/>
          <w:between w:val="nil"/>
        </w:pBdr>
        <w:ind w:left="786"/>
      </w:pPr>
    </w:p>
    <w:p w14:paraId="2DC0E20E" w14:textId="77777777" w:rsidR="00700CE0" w:rsidRDefault="001C6910">
      <w:pPr>
        <w:numPr>
          <w:ilvl w:val="0"/>
          <w:numId w:val="32"/>
        </w:numPr>
        <w:pBdr>
          <w:top w:val="nil"/>
          <w:left w:val="nil"/>
          <w:bottom w:val="nil"/>
          <w:right w:val="nil"/>
          <w:between w:val="nil"/>
        </w:pBdr>
      </w:pPr>
      <w:r>
        <w:rPr>
          <w:color w:val="000000"/>
          <w:u w:val="single"/>
        </w:rPr>
        <w:t>Delitti di criminalità organizzata (Art. 24-ter)</w:t>
      </w:r>
    </w:p>
    <w:p w14:paraId="5BACFA91"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16157175" w14:textId="77777777" w:rsidR="00700CE0" w:rsidRDefault="001C6910">
      <w:pPr>
        <w:numPr>
          <w:ilvl w:val="1"/>
          <w:numId w:val="32"/>
        </w:numPr>
        <w:pBdr>
          <w:top w:val="nil"/>
          <w:left w:val="nil"/>
          <w:bottom w:val="nil"/>
          <w:right w:val="nil"/>
          <w:between w:val="nil"/>
        </w:pBdr>
        <w:rPr>
          <w:color w:val="000000"/>
          <w:u w:val="single"/>
        </w:rPr>
      </w:pPr>
      <w:r>
        <w:rPr>
          <w:color w:val="000000"/>
        </w:rPr>
        <w:t>Associazioni di tipo mafioso anche straniere (art. 416-bis c.p.)</w:t>
      </w:r>
    </w:p>
    <w:p w14:paraId="4FAE54BE" w14:textId="231A5924" w:rsidR="00700CE0" w:rsidRPr="00DA214F" w:rsidRDefault="001C6910">
      <w:pPr>
        <w:numPr>
          <w:ilvl w:val="1"/>
          <w:numId w:val="32"/>
        </w:numPr>
        <w:pBdr>
          <w:top w:val="nil"/>
          <w:left w:val="nil"/>
          <w:bottom w:val="nil"/>
          <w:right w:val="nil"/>
          <w:between w:val="nil"/>
        </w:pBdr>
        <w:rPr>
          <w:color w:val="000000"/>
          <w:u w:val="single"/>
        </w:rPr>
      </w:pPr>
      <w:r>
        <w:rPr>
          <w:color w:val="000000"/>
        </w:rPr>
        <w:t>Scambio elettorale politico-mafioso (art. 416 c.p.)</w:t>
      </w:r>
    </w:p>
    <w:p w14:paraId="44DA6FA7" w14:textId="77777777" w:rsidR="00DA214F" w:rsidRDefault="00DA214F">
      <w:pPr>
        <w:numPr>
          <w:ilvl w:val="1"/>
          <w:numId w:val="32"/>
        </w:numPr>
        <w:pBdr>
          <w:top w:val="nil"/>
          <w:left w:val="nil"/>
          <w:bottom w:val="nil"/>
          <w:right w:val="nil"/>
          <w:between w:val="nil"/>
        </w:pBdr>
        <w:rPr>
          <w:color w:val="000000"/>
          <w:u w:val="single"/>
        </w:rPr>
      </w:pPr>
    </w:p>
    <w:p w14:paraId="6DF5E28C" w14:textId="77777777" w:rsidR="00700CE0" w:rsidRDefault="00700CE0">
      <w:pPr>
        <w:pBdr>
          <w:top w:val="nil"/>
          <w:left w:val="nil"/>
          <w:bottom w:val="nil"/>
          <w:right w:val="nil"/>
          <w:between w:val="nil"/>
        </w:pBdr>
        <w:ind w:left="1440"/>
        <w:rPr>
          <w:color w:val="000000"/>
          <w:u w:val="single"/>
        </w:rPr>
      </w:pPr>
    </w:p>
    <w:p w14:paraId="0D0119C9" w14:textId="77777777" w:rsidR="00700CE0" w:rsidRDefault="001C6910">
      <w:pPr>
        <w:numPr>
          <w:ilvl w:val="0"/>
          <w:numId w:val="32"/>
        </w:numPr>
        <w:pBdr>
          <w:top w:val="nil"/>
          <w:left w:val="nil"/>
          <w:bottom w:val="nil"/>
          <w:right w:val="nil"/>
          <w:between w:val="nil"/>
        </w:pBdr>
      </w:pPr>
      <w:r>
        <w:rPr>
          <w:color w:val="000000"/>
          <w:u w:val="single"/>
        </w:rPr>
        <w:t xml:space="preserve">Peculato, concussione, induzione indebita a dare o promettere utilità, corruzione e </w:t>
      </w:r>
      <w:r>
        <w:rPr>
          <w:color w:val="000000"/>
          <w:u w:val="single"/>
        </w:rPr>
        <w:t>abuso d’ufficio (Art. 25)</w:t>
      </w:r>
    </w:p>
    <w:p w14:paraId="7E46F07C" w14:textId="77777777" w:rsidR="00700CE0" w:rsidRDefault="001C6910">
      <w:pPr>
        <w:numPr>
          <w:ilvl w:val="1"/>
          <w:numId w:val="32"/>
        </w:numPr>
        <w:pBdr>
          <w:top w:val="nil"/>
          <w:left w:val="nil"/>
          <w:bottom w:val="nil"/>
          <w:right w:val="nil"/>
          <w:between w:val="nil"/>
        </w:pBdr>
      </w:pPr>
      <w:r>
        <w:rPr>
          <w:color w:val="000000"/>
        </w:rPr>
        <w:t>Concussione (art. 317 c.p.)</w:t>
      </w:r>
    </w:p>
    <w:p w14:paraId="0284B54B"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382BB59E"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7FE35127" w14:textId="77777777" w:rsidR="00700CE0" w:rsidRDefault="00700CE0">
      <w:pPr>
        <w:pBdr>
          <w:top w:val="nil"/>
          <w:left w:val="nil"/>
          <w:bottom w:val="nil"/>
          <w:right w:val="nil"/>
          <w:between w:val="nil"/>
        </w:pBdr>
        <w:ind w:left="1440"/>
      </w:pPr>
    </w:p>
    <w:p w14:paraId="4EAD4572"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Delitti contro l'industria e il commercio (Art. 25-bis 1)</w:t>
      </w:r>
    </w:p>
    <w:p w14:paraId="684DFF0D" w14:textId="77777777" w:rsidR="00700CE0" w:rsidRDefault="001C6910">
      <w:pPr>
        <w:numPr>
          <w:ilvl w:val="1"/>
          <w:numId w:val="32"/>
        </w:numPr>
        <w:pBdr>
          <w:top w:val="nil"/>
          <w:left w:val="nil"/>
          <w:bottom w:val="nil"/>
          <w:right w:val="nil"/>
          <w:between w:val="nil"/>
        </w:pBdr>
        <w:jc w:val="both"/>
        <w:rPr>
          <w:color w:val="000000"/>
        </w:rPr>
      </w:pPr>
      <w:r>
        <w:rPr>
          <w:color w:val="000000"/>
        </w:rPr>
        <w:t xml:space="preserve">Turbata libertà dell'industria o del </w:t>
      </w:r>
      <w:r>
        <w:rPr>
          <w:color w:val="000000"/>
        </w:rPr>
        <w:t>commercio (art. 513 c.p.)</w:t>
      </w:r>
    </w:p>
    <w:p w14:paraId="133E915B" w14:textId="77777777" w:rsidR="00700CE0" w:rsidRDefault="001C6910">
      <w:pPr>
        <w:numPr>
          <w:ilvl w:val="1"/>
          <w:numId w:val="32"/>
        </w:numPr>
        <w:pBdr>
          <w:top w:val="nil"/>
          <w:left w:val="nil"/>
          <w:bottom w:val="nil"/>
          <w:right w:val="nil"/>
          <w:between w:val="nil"/>
        </w:pBdr>
        <w:jc w:val="both"/>
        <w:rPr>
          <w:color w:val="000000"/>
        </w:rPr>
      </w:pPr>
      <w:r>
        <w:rPr>
          <w:color w:val="000000"/>
        </w:rPr>
        <w:t>Illecita concorrenza con minaccia o violenza (art. 513-bis c.p.)</w:t>
      </w:r>
    </w:p>
    <w:p w14:paraId="625B1EA8" w14:textId="77777777" w:rsidR="00700CE0" w:rsidRDefault="001C6910">
      <w:pPr>
        <w:numPr>
          <w:ilvl w:val="1"/>
          <w:numId w:val="32"/>
        </w:numPr>
        <w:pBdr>
          <w:top w:val="nil"/>
          <w:left w:val="nil"/>
          <w:bottom w:val="nil"/>
          <w:right w:val="nil"/>
          <w:between w:val="nil"/>
        </w:pBdr>
        <w:jc w:val="both"/>
        <w:rPr>
          <w:color w:val="000000"/>
        </w:rPr>
      </w:pPr>
      <w:r>
        <w:rPr>
          <w:color w:val="000000"/>
        </w:rPr>
        <w:t>Frodi contro le industrie nazionali (art. 514 c.p.)</w:t>
      </w:r>
    </w:p>
    <w:p w14:paraId="5CB401A0" w14:textId="77777777" w:rsidR="00700CE0" w:rsidRDefault="001C6910">
      <w:pPr>
        <w:numPr>
          <w:ilvl w:val="1"/>
          <w:numId w:val="32"/>
        </w:numPr>
        <w:pBdr>
          <w:top w:val="nil"/>
          <w:left w:val="nil"/>
          <w:bottom w:val="nil"/>
          <w:right w:val="nil"/>
          <w:between w:val="nil"/>
        </w:pBdr>
        <w:jc w:val="both"/>
        <w:rPr>
          <w:color w:val="000000"/>
        </w:rPr>
      </w:pPr>
      <w:r>
        <w:rPr>
          <w:color w:val="000000"/>
        </w:rPr>
        <w:t>Frode nell'esercizio del commercio (art. 515 c.p.)</w:t>
      </w:r>
    </w:p>
    <w:p w14:paraId="00AF34DD" w14:textId="77777777" w:rsidR="00700CE0" w:rsidRDefault="001C6910">
      <w:pPr>
        <w:numPr>
          <w:ilvl w:val="1"/>
          <w:numId w:val="32"/>
        </w:numPr>
        <w:pBdr>
          <w:top w:val="nil"/>
          <w:left w:val="nil"/>
          <w:bottom w:val="nil"/>
          <w:right w:val="nil"/>
          <w:between w:val="nil"/>
        </w:pBdr>
        <w:jc w:val="both"/>
        <w:rPr>
          <w:color w:val="000000"/>
        </w:rPr>
      </w:pPr>
      <w:r>
        <w:rPr>
          <w:color w:val="000000"/>
        </w:rPr>
        <w:t>Vendita di prodotti industriali con segni mendaci (art. 517 c.p.)</w:t>
      </w:r>
    </w:p>
    <w:p w14:paraId="5C8BBEAD" w14:textId="77777777" w:rsidR="00700CE0" w:rsidRDefault="001C6910">
      <w:pPr>
        <w:numPr>
          <w:ilvl w:val="1"/>
          <w:numId w:val="32"/>
        </w:numPr>
        <w:pBdr>
          <w:top w:val="nil"/>
          <w:left w:val="nil"/>
          <w:bottom w:val="nil"/>
          <w:right w:val="nil"/>
          <w:between w:val="nil"/>
        </w:pBdr>
        <w:jc w:val="both"/>
        <w:rPr>
          <w:color w:val="000000"/>
        </w:rPr>
      </w:pPr>
      <w:r>
        <w:rPr>
          <w:color w:val="000000"/>
        </w:rPr>
        <w:t>Fabbricazione e commercio di beni realizzati usurpando titoli di proprietà industriale (art. 517-ter c.p.)</w:t>
      </w:r>
    </w:p>
    <w:p w14:paraId="781EDC1F" w14:textId="77777777" w:rsidR="00700CE0" w:rsidRDefault="00700CE0">
      <w:pPr>
        <w:pBdr>
          <w:top w:val="nil"/>
          <w:left w:val="nil"/>
          <w:bottom w:val="nil"/>
          <w:right w:val="nil"/>
          <w:between w:val="nil"/>
        </w:pBdr>
        <w:ind w:left="1440"/>
        <w:rPr>
          <w:color w:val="000000"/>
        </w:rPr>
      </w:pPr>
    </w:p>
    <w:p w14:paraId="52EF7E6E" w14:textId="77777777" w:rsidR="00700CE0" w:rsidRDefault="001C6910">
      <w:pPr>
        <w:numPr>
          <w:ilvl w:val="0"/>
          <w:numId w:val="32"/>
        </w:numPr>
        <w:pBdr>
          <w:top w:val="nil"/>
          <w:left w:val="nil"/>
          <w:bottom w:val="nil"/>
          <w:right w:val="nil"/>
          <w:between w:val="nil"/>
        </w:pBdr>
        <w:jc w:val="both"/>
      </w:pPr>
      <w:r>
        <w:rPr>
          <w:color w:val="000000"/>
          <w:u w:val="single"/>
        </w:rPr>
        <w:t>Ricettazione, riciclaggio e impiego di denaro, beni o utilità di provenienza illecita, nonché autoriciclaggio (Art. 25-octies)</w:t>
      </w:r>
    </w:p>
    <w:p w14:paraId="48D234D3" w14:textId="77777777" w:rsidR="00700CE0" w:rsidRDefault="001C6910">
      <w:pPr>
        <w:numPr>
          <w:ilvl w:val="1"/>
          <w:numId w:val="32"/>
        </w:numPr>
        <w:pBdr>
          <w:top w:val="nil"/>
          <w:left w:val="nil"/>
          <w:bottom w:val="nil"/>
          <w:right w:val="nil"/>
          <w:between w:val="nil"/>
        </w:pBdr>
      </w:pPr>
      <w:r>
        <w:rPr>
          <w:color w:val="000000"/>
        </w:rPr>
        <w:t>Ricettazione (art. 648 c.p.)</w:t>
      </w:r>
    </w:p>
    <w:p w14:paraId="43416DF3" w14:textId="77777777" w:rsidR="00700CE0" w:rsidRDefault="001C6910">
      <w:pPr>
        <w:numPr>
          <w:ilvl w:val="1"/>
          <w:numId w:val="32"/>
        </w:numPr>
        <w:pBdr>
          <w:top w:val="nil"/>
          <w:left w:val="nil"/>
          <w:bottom w:val="nil"/>
          <w:right w:val="nil"/>
          <w:between w:val="nil"/>
        </w:pBdr>
      </w:pPr>
      <w:r>
        <w:rPr>
          <w:color w:val="000000"/>
        </w:rPr>
        <w:t>Riciclaggio (art. 648–bis c.p)</w:t>
      </w:r>
    </w:p>
    <w:p w14:paraId="4023E150"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3B879254" w14:textId="77777777" w:rsidR="00700CE0" w:rsidRDefault="001C6910">
      <w:pPr>
        <w:numPr>
          <w:ilvl w:val="1"/>
          <w:numId w:val="32"/>
        </w:numPr>
        <w:pBdr>
          <w:top w:val="nil"/>
          <w:left w:val="nil"/>
          <w:bottom w:val="nil"/>
          <w:right w:val="nil"/>
          <w:between w:val="nil"/>
        </w:pBdr>
      </w:pPr>
      <w:r>
        <w:rPr>
          <w:color w:val="000000"/>
        </w:rPr>
        <w:t>Autoriciclaggio (art. 648-ter.1 c.p.)</w:t>
      </w:r>
    </w:p>
    <w:p w14:paraId="5B05794E" w14:textId="77777777" w:rsidR="00700CE0" w:rsidRDefault="00700CE0">
      <w:pPr>
        <w:pBdr>
          <w:top w:val="nil"/>
          <w:left w:val="nil"/>
          <w:bottom w:val="nil"/>
          <w:right w:val="nil"/>
          <w:between w:val="nil"/>
        </w:pBdr>
        <w:ind w:left="786"/>
        <w:jc w:val="both"/>
        <w:rPr>
          <w:color w:val="000000"/>
          <w:u w:val="single"/>
        </w:rPr>
      </w:pPr>
    </w:p>
    <w:p w14:paraId="7C0B888A" w14:textId="77777777" w:rsidR="00700CE0" w:rsidRDefault="001C6910">
      <w:pPr>
        <w:numPr>
          <w:ilvl w:val="0"/>
          <w:numId w:val="32"/>
        </w:numPr>
        <w:pBdr>
          <w:top w:val="nil"/>
          <w:left w:val="nil"/>
          <w:bottom w:val="nil"/>
          <w:right w:val="nil"/>
          <w:between w:val="nil"/>
        </w:pBdr>
        <w:jc w:val="both"/>
        <w:rPr>
          <w:color w:val="000000"/>
          <w:u w:val="single"/>
        </w:rPr>
      </w:pPr>
      <w:r>
        <w:rPr>
          <w:color w:val="000000"/>
          <w:u w:val="single"/>
        </w:rPr>
        <w:t>Delitti in materia di violazione del diritto d’autore (Art. 25-novies)</w:t>
      </w:r>
    </w:p>
    <w:p w14:paraId="618202DA" w14:textId="77777777" w:rsidR="00700CE0" w:rsidRDefault="001C6910">
      <w:pPr>
        <w:numPr>
          <w:ilvl w:val="1"/>
          <w:numId w:val="32"/>
        </w:numPr>
        <w:pBdr>
          <w:top w:val="nil"/>
          <w:left w:val="nil"/>
          <w:bottom w:val="nil"/>
          <w:right w:val="nil"/>
          <w:between w:val="nil"/>
        </w:pBdr>
        <w:jc w:val="both"/>
        <w:rPr>
          <w:color w:val="000000"/>
        </w:rPr>
      </w:pPr>
      <w:r>
        <w:rPr>
          <w:color w:val="000000"/>
        </w:rPr>
        <w:t>Messa a disposizione del pubblico, in un sistema di reti telematiche, mediante connessioni di qualsiasi genere, di un’opera dell’ingegno protetta, o di parte di essa (art. 171, L. n. 633/1941 comma 1 lett. a-bis)</w:t>
      </w:r>
    </w:p>
    <w:p w14:paraId="53B4549D" w14:textId="77777777" w:rsidR="00700CE0" w:rsidRDefault="00700CE0">
      <w:pPr>
        <w:pBdr>
          <w:top w:val="nil"/>
          <w:left w:val="nil"/>
          <w:bottom w:val="nil"/>
          <w:right w:val="nil"/>
          <w:between w:val="nil"/>
        </w:pBdr>
        <w:ind w:left="1440"/>
        <w:rPr>
          <w:color w:val="000000"/>
        </w:rPr>
      </w:pPr>
    </w:p>
    <w:p w14:paraId="481EE8B2"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tributari (Art. 25-quinquiesdecies)</w:t>
      </w:r>
    </w:p>
    <w:p w14:paraId="64D1D073" w14:textId="77777777" w:rsidR="00700CE0" w:rsidRDefault="001C6910">
      <w:pPr>
        <w:numPr>
          <w:ilvl w:val="1"/>
          <w:numId w:val="32"/>
        </w:numPr>
        <w:pBdr>
          <w:top w:val="nil"/>
          <w:left w:val="nil"/>
          <w:bottom w:val="nil"/>
          <w:right w:val="nil"/>
          <w:between w:val="nil"/>
        </w:pBdr>
        <w:jc w:val="both"/>
      </w:pPr>
      <w:r>
        <w:rPr>
          <w:color w:val="000000"/>
        </w:rPr>
        <w:t>Dichiarazione fraudolenta mediante altri artifici (Art. 3, d.lgs. 74/2000)</w:t>
      </w:r>
    </w:p>
    <w:p w14:paraId="6036B92C" w14:textId="77777777" w:rsidR="00700CE0" w:rsidRDefault="001C6910">
      <w:pPr>
        <w:numPr>
          <w:ilvl w:val="1"/>
          <w:numId w:val="32"/>
        </w:numPr>
        <w:pBdr>
          <w:top w:val="nil"/>
          <w:left w:val="nil"/>
          <w:bottom w:val="nil"/>
          <w:right w:val="nil"/>
          <w:between w:val="nil"/>
        </w:pBdr>
        <w:jc w:val="both"/>
      </w:pPr>
      <w:r>
        <w:rPr>
          <w:color w:val="000000"/>
        </w:rPr>
        <w:t>Dichiarazione fraudolenta mediante uso di fatture o altri documenti per operazioni inesistenti che determini un passivo fittizio uguale o superiore a 100.000 euro (Art. 2, comma 1, D.lgs. n. 74/2000)"</w:t>
      </w:r>
    </w:p>
    <w:p w14:paraId="2E6AAE51" w14:textId="77777777" w:rsidR="00700CE0" w:rsidRDefault="001C6910">
      <w:pPr>
        <w:numPr>
          <w:ilvl w:val="1"/>
          <w:numId w:val="32"/>
        </w:numPr>
        <w:pBdr>
          <w:top w:val="nil"/>
          <w:left w:val="nil"/>
          <w:bottom w:val="nil"/>
          <w:right w:val="nil"/>
          <w:between w:val="nil"/>
        </w:pBdr>
        <w:jc w:val="both"/>
      </w:pPr>
      <w:r>
        <w:rPr>
          <w:color w:val="000000"/>
        </w:rPr>
        <w:t>Dichiarazione fraudolenta mediante uso di fatture o altri documenti per operazioni inesistenti che determini un passivo fittizio inferiore a 100.000 euro (Art. 2, comma 2-bis, d.lgs. n. 74/2000)</w:t>
      </w:r>
    </w:p>
    <w:p w14:paraId="4DAE3164" w14:textId="77777777" w:rsidR="00700CE0" w:rsidRDefault="001C6910">
      <w:pPr>
        <w:numPr>
          <w:ilvl w:val="1"/>
          <w:numId w:val="32"/>
        </w:numPr>
        <w:pBdr>
          <w:top w:val="nil"/>
          <w:left w:val="nil"/>
          <w:bottom w:val="nil"/>
          <w:right w:val="nil"/>
          <w:between w:val="nil"/>
        </w:pBdr>
        <w:jc w:val="both"/>
      </w:pPr>
      <w:r>
        <w:rPr>
          <w:color w:val="000000"/>
        </w:rPr>
        <w:t>Dichiarazione infedele (Art. 4 d.lgs. n. 74/2000)</w:t>
      </w:r>
    </w:p>
    <w:p w14:paraId="2EA9AC9C" w14:textId="77777777" w:rsidR="00700CE0" w:rsidRDefault="001C6910">
      <w:pPr>
        <w:numPr>
          <w:ilvl w:val="1"/>
          <w:numId w:val="32"/>
        </w:numPr>
        <w:pBdr>
          <w:top w:val="nil"/>
          <w:left w:val="nil"/>
          <w:bottom w:val="nil"/>
          <w:right w:val="nil"/>
          <w:between w:val="nil"/>
        </w:pBdr>
        <w:jc w:val="both"/>
      </w:pPr>
      <w:r>
        <w:rPr>
          <w:color w:val="000000"/>
        </w:rPr>
        <w:t>Omessa dichiarazione (Art. 5 d.lgs. n. 74/2000)</w:t>
      </w:r>
    </w:p>
    <w:p w14:paraId="3E4FAA00" w14:textId="77777777" w:rsidR="00700CE0" w:rsidRDefault="001C6910">
      <w:pPr>
        <w:numPr>
          <w:ilvl w:val="1"/>
          <w:numId w:val="32"/>
        </w:numPr>
        <w:pBdr>
          <w:top w:val="nil"/>
          <w:left w:val="nil"/>
          <w:bottom w:val="nil"/>
          <w:right w:val="nil"/>
          <w:between w:val="nil"/>
        </w:pBdr>
        <w:jc w:val="both"/>
      </w:pPr>
      <w:r>
        <w:rPr>
          <w:color w:val="000000"/>
        </w:rPr>
        <w:t>Emissione di fatture o altri documenti per operazioni inesistenti per importi uguali o superiori a 100.000 euro (Art. 8, comma 1, d.lgs. n. 74/2000)</w:t>
      </w:r>
    </w:p>
    <w:p w14:paraId="113986DD" w14:textId="77777777" w:rsidR="00700CE0" w:rsidRDefault="001C6910">
      <w:pPr>
        <w:numPr>
          <w:ilvl w:val="1"/>
          <w:numId w:val="32"/>
        </w:numPr>
        <w:pBdr>
          <w:top w:val="nil"/>
          <w:left w:val="nil"/>
          <w:bottom w:val="nil"/>
          <w:right w:val="nil"/>
          <w:between w:val="nil"/>
        </w:pBdr>
        <w:jc w:val="both"/>
      </w:pPr>
      <w:r>
        <w:rPr>
          <w:color w:val="000000"/>
        </w:rPr>
        <w:t>Emissione di fatture o altri documenti per operazioni inesistenti per importi inferiori a 100.000 euro (Art. 8, comma 2-bis, d.lgs. n. 74/2000)</w:t>
      </w:r>
    </w:p>
    <w:p w14:paraId="66F77CFD" w14:textId="77777777" w:rsidR="00700CE0" w:rsidRDefault="001C6910">
      <w:pPr>
        <w:numPr>
          <w:ilvl w:val="1"/>
          <w:numId w:val="32"/>
        </w:numPr>
        <w:pBdr>
          <w:top w:val="nil"/>
          <w:left w:val="nil"/>
          <w:bottom w:val="nil"/>
          <w:right w:val="nil"/>
          <w:between w:val="nil"/>
        </w:pBdr>
        <w:jc w:val="both"/>
      </w:pPr>
      <w:r>
        <w:rPr>
          <w:color w:val="000000"/>
        </w:rPr>
        <w:t>Occultamento o distruzione di documenti contabili (Art. 10 d.lgs. n. 74/2000)</w:t>
      </w:r>
    </w:p>
    <w:p w14:paraId="5512C4FE" w14:textId="77777777" w:rsidR="00700CE0" w:rsidRDefault="00700CE0">
      <w:pPr>
        <w:jc w:val="both"/>
      </w:pPr>
    </w:p>
    <w:p w14:paraId="4C1C2CA6" w14:textId="77777777" w:rsidR="00700CE0" w:rsidRDefault="001C6910">
      <w:pPr>
        <w:jc w:val="both"/>
      </w:pPr>
      <w:r>
        <w:lastRenderedPageBreak/>
        <w:tab/>
      </w:r>
      <w:r>
        <w:tab/>
      </w:r>
      <w:r>
        <w:tab/>
      </w:r>
      <w:r>
        <w:tab/>
      </w:r>
    </w:p>
    <w:p w14:paraId="6FE9B71D" w14:textId="77777777" w:rsidR="00700CE0" w:rsidRDefault="001C6910">
      <w:pPr>
        <w:pStyle w:val="Heading6"/>
        <w:numPr>
          <w:ilvl w:val="0"/>
          <w:numId w:val="17"/>
        </w:numPr>
        <w:spacing w:line="276" w:lineRule="auto"/>
      </w:pPr>
      <w:r>
        <w:t>Controlli Preventivi</w:t>
      </w:r>
    </w:p>
    <w:p w14:paraId="7422D96E" w14:textId="77777777" w:rsidR="00700CE0" w:rsidRDefault="001C6910">
      <w:pPr>
        <w:jc w:val="both"/>
      </w:pPr>
      <w:r>
        <w:t xml:space="preserve">In relazione al rischio di commissione dei reati </w:t>
      </w:r>
      <w:r>
        <w:t>sopra elencati, in via esemplificativa e non esaustiva, sono previsti i seguenti presidi di controllo specifico:</w:t>
      </w:r>
    </w:p>
    <w:p w14:paraId="77FC4193" w14:textId="77777777" w:rsidR="00700CE0" w:rsidRDefault="00700CE0">
      <w:pPr>
        <w:jc w:val="both"/>
      </w:pPr>
    </w:p>
    <w:p w14:paraId="236CA4E8"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esistenza di disposizioni aziendali/istruzioni operative/procedure formalizzate idonee a definire ruoli, responsabilità e modalità operative per lo svolgimento delle attività in oggetto;</w:t>
      </w:r>
    </w:p>
    <w:p w14:paraId="19FF1F8A"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formale sottoscrizione del contratto tra VELUX Italia e gli installatori, nel rispetto delle deleghe e procure in essere;</w:t>
      </w:r>
    </w:p>
    <w:p w14:paraId="6B69C101"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 xml:space="preserve">formale approvazione e sottoscrizione del preventivo elaborato, nel rispetto delle </w:t>
      </w:r>
      <w:r>
        <w:rPr>
          <w:color w:val="000000"/>
          <w:sz w:val="23"/>
          <w:szCs w:val="23"/>
          <w:highlight w:val="white"/>
        </w:rPr>
        <w:t>deleghe e procure in essere;</w:t>
      </w:r>
    </w:p>
    <w:p w14:paraId="531E3554"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rendicontazione formale e tracciabilità delle attività degli installatori;</w:t>
      </w:r>
    </w:p>
    <w:p w14:paraId="48F0BBFF" w14:textId="77777777" w:rsidR="00700CE0" w:rsidRDefault="001C6910">
      <w:pPr>
        <w:numPr>
          <w:ilvl w:val="0"/>
          <w:numId w:val="13"/>
        </w:numPr>
        <w:pBdr>
          <w:top w:val="nil"/>
          <w:left w:val="nil"/>
          <w:bottom w:val="nil"/>
          <w:right w:val="nil"/>
          <w:between w:val="nil"/>
        </w:pBdr>
        <w:spacing w:after="200"/>
        <w:jc w:val="both"/>
        <w:rPr>
          <w:color w:val="000000"/>
          <w:sz w:val="23"/>
          <w:szCs w:val="23"/>
          <w:highlight w:val="white"/>
        </w:rPr>
      </w:pPr>
      <w:r>
        <w:rPr>
          <w:color w:val="000000"/>
          <w:sz w:val="23"/>
          <w:szCs w:val="23"/>
          <w:highlight w:val="white"/>
        </w:rPr>
        <w:t>archiviazione della documentazione prodotta nel corso delle attività di selezione, reclutamento e formazione degli installatori.</w:t>
      </w:r>
    </w:p>
    <w:p w14:paraId="5668EF5D" w14:textId="77777777" w:rsidR="00700CE0" w:rsidRDefault="00700CE0"/>
    <w:p w14:paraId="12B3B8CD" w14:textId="77777777" w:rsidR="00700CE0" w:rsidRDefault="00700CE0"/>
    <w:p w14:paraId="13C5472C" w14:textId="77777777" w:rsidR="00700CE0" w:rsidRDefault="00700CE0"/>
    <w:p w14:paraId="12482D64" w14:textId="77777777" w:rsidR="00700CE0" w:rsidRDefault="00700CE0"/>
    <w:p w14:paraId="760216F6" w14:textId="77777777" w:rsidR="00700CE0" w:rsidRDefault="00700CE0"/>
    <w:p w14:paraId="4937E011" w14:textId="77777777" w:rsidR="00700CE0" w:rsidRDefault="00700CE0"/>
    <w:p w14:paraId="7F9BBA06" w14:textId="77777777" w:rsidR="00700CE0" w:rsidRDefault="00700CE0"/>
    <w:p w14:paraId="143C6DD2" w14:textId="77777777" w:rsidR="00700CE0" w:rsidRDefault="00700CE0"/>
    <w:p w14:paraId="6D4DCBA8" w14:textId="77777777" w:rsidR="00700CE0" w:rsidRDefault="00700CE0"/>
    <w:p w14:paraId="5C8AD8FA" w14:textId="77777777" w:rsidR="00700CE0" w:rsidRDefault="00700CE0"/>
    <w:p w14:paraId="55B2CCDB" w14:textId="77777777" w:rsidR="00700CE0" w:rsidRDefault="00700CE0"/>
    <w:p w14:paraId="66C85492" w14:textId="77777777" w:rsidR="001C6910" w:rsidRDefault="001C6910"/>
    <w:p w14:paraId="6802FDE0" w14:textId="77777777" w:rsidR="001C6910" w:rsidRDefault="001C6910"/>
    <w:p w14:paraId="05D23BA8" w14:textId="77777777" w:rsidR="001C6910" w:rsidRDefault="001C6910"/>
    <w:p w14:paraId="667C8078" w14:textId="77777777" w:rsidR="001C6910" w:rsidRDefault="001C6910"/>
    <w:p w14:paraId="70485A48" w14:textId="77777777" w:rsidR="001C6910" w:rsidRDefault="001C6910"/>
    <w:p w14:paraId="2F7DDAE6" w14:textId="77777777" w:rsidR="001C6910" w:rsidRDefault="001C6910"/>
    <w:p w14:paraId="5BE0A22E" w14:textId="77777777" w:rsidR="001C6910" w:rsidRDefault="001C6910"/>
    <w:p w14:paraId="4769C5D3" w14:textId="77777777" w:rsidR="00700CE0" w:rsidRDefault="00700CE0"/>
    <w:p w14:paraId="3FD70871" w14:textId="77777777" w:rsidR="00700CE0" w:rsidRDefault="00700CE0"/>
    <w:p w14:paraId="376BBA42" w14:textId="77777777" w:rsidR="00700CE0" w:rsidRDefault="00700CE0"/>
    <w:p w14:paraId="3AD53C56" w14:textId="77777777" w:rsidR="00700CE0" w:rsidRDefault="00700CE0"/>
    <w:p w14:paraId="21787839" w14:textId="77777777" w:rsidR="00700CE0" w:rsidRDefault="00700CE0"/>
    <w:p w14:paraId="74893924" w14:textId="77777777" w:rsidR="00700CE0" w:rsidRDefault="001C6910">
      <w:pPr>
        <w:pStyle w:val="Heading4"/>
        <w:numPr>
          <w:ilvl w:val="0"/>
          <w:numId w:val="26"/>
        </w:numPr>
        <w:tabs>
          <w:tab w:val="right" w:pos="1134"/>
          <w:tab w:val="left" w:pos="6663"/>
        </w:tabs>
        <w:spacing w:line="276" w:lineRule="auto"/>
        <w:ind w:right="140"/>
        <w:rPr>
          <w:sz w:val="28"/>
          <w:szCs w:val="28"/>
        </w:rPr>
      </w:pPr>
      <w:bookmarkStart w:id="20" w:name="_heading=h.41mghml" w:colFirst="0" w:colLast="0"/>
      <w:bookmarkEnd w:id="20"/>
      <w:r w:rsidRPr="006B0C73">
        <w:rPr>
          <w:sz w:val="28"/>
          <w:szCs w:val="28"/>
          <w:lang w:val="it-IT"/>
        </w:rPr>
        <w:lastRenderedPageBreak/>
        <w:t xml:space="preserve"> </w:t>
      </w:r>
      <w:r>
        <w:rPr>
          <w:sz w:val="28"/>
          <w:szCs w:val="28"/>
        </w:rPr>
        <w:t>Amministrazione, Finanza e Controllo</w:t>
      </w:r>
    </w:p>
    <w:p w14:paraId="4F6209F2" w14:textId="77777777" w:rsidR="00700CE0" w:rsidRDefault="001C6910">
      <w:pPr>
        <w:numPr>
          <w:ilvl w:val="0"/>
          <w:numId w:val="29"/>
        </w:numPr>
        <w:pBdr>
          <w:top w:val="nil"/>
          <w:left w:val="nil"/>
          <w:bottom w:val="nil"/>
          <w:right w:val="nil"/>
          <w:between w:val="nil"/>
        </w:pBdr>
        <w:tabs>
          <w:tab w:val="left" w:pos="1440"/>
        </w:tabs>
        <w:spacing w:before="120" w:after="120"/>
        <w:rPr>
          <w:b/>
          <w:color w:val="000000"/>
          <w:sz w:val="24"/>
        </w:rPr>
      </w:pPr>
      <w:r>
        <w:rPr>
          <w:b/>
          <w:color w:val="000000"/>
          <w:sz w:val="24"/>
        </w:rPr>
        <w:t>Aree a rischio e Attività Sensibili</w:t>
      </w:r>
    </w:p>
    <w:p w14:paraId="7F246A18"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delle attività di Amministrazione, Finanza e Controllo</w:t>
      </w:r>
    </w:p>
    <w:p w14:paraId="33070B1D"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Definizione del budget</w:t>
      </w:r>
    </w:p>
    <w:p w14:paraId="30421CB2"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Valutazione e stipe delle poste di Bilancio</w:t>
      </w:r>
    </w:p>
    <w:p w14:paraId="7353A53D"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 xml:space="preserve">Gestione delle attività di chiusura e </w:t>
      </w:r>
      <w:r>
        <w:rPr>
          <w:color w:val="000000"/>
          <w:sz w:val="23"/>
          <w:szCs w:val="23"/>
          <w:highlight w:val="white"/>
        </w:rPr>
        <w:t>predisposizione del Bilancio d’Esercizio</w:t>
      </w:r>
    </w:p>
    <w:p w14:paraId="6AF7076C" w14:textId="77777777" w:rsidR="00700CE0" w:rsidRDefault="001C6910">
      <w:pPr>
        <w:numPr>
          <w:ilvl w:val="1"/>
          <w:numId w:val="25"/>
        </w:numPr>
        <w:pBdr>
          <w:top w:val="nil"/>
          <w:left w:val="nil"/>
          <w:bottom w:val="nil"/>
          <w:right w:val="nil"/>
          <w:between w:val="nil"/>
        </w:pBdr>
        <w:jc w:val="both"/>
        <w:rPr>
          <w:color w:val="000000"/>
          <w:szCs w:val="22"/>
        </w:rPr>
      </w:pPr>
      <w:r>
        <w:rPr>
          <w:color w:val="000000"/>
          <w:sz w:val="23"/>
          <w:szCs w:val="23"/>
          <w:highlight w:val="white"/>
        </w:rPr>
        <w:t>Gestione del Reporting Package</w:t>
      </w:r>
    </w:p>
    <w:p w14:paraId="21E4BA97"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della Tesoreria</w:t>
      </w:r>
    </w:p>
    <w:p w14:paraId="5ED6EC2D"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del piano dei conti</w:t>
      </w:r>
    </w:p>
    <w:p w14:paraId="762F5276"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dei conti correnti</w:t>
      </w:r>
    </w:p>
    <w:p w14:paraId="107B6A16"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dei pagamenti</w:t>
      </w:r>
    </w:p>
    <w:p w14:paraId="69A19326"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Registrazione e contabilizzazione delle fatture passive</w:t>
      </w:r>
    </w:p>
    <w:p w14:paraId="76970BBE" w14:textId="77777777" w:rsidR="00700CE0" w:rsidRDefault="001C6910">
      <w:pPr>
        <w:numPr>
          <w:ilvl w:val="0"/>
          <w:numId w:val="25"/>
        </w:numPr>
        <w:pBdr>
          <w:top w:val="nil"/>
          <w:left w:val="nil"/>
          <w:bottom w:val="nil"/>
          <w:right w:val="nil"/>
          <w:between w:val="nil"/>
        </w:pBdr>
        <w:rPr>
          <w:color w:val="000000"/>
          <w:szCs w:val="22"/>
        </w:rPr>
      </w:pPr>
      <w:r>
        <w:rPr>
          <w:color w:val="000000"/>
          <w:szCs w:val="22"/>
        </w:rPr>
        <w:t>Gestione delle Fiscalità</w:t>
      </w:r>
    </w:p>
    <w:p w14:paraId="1BAA6A4B"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delle imposte dirette e indirette</w:t>
      </w:r>
    </w:p>
    <w:p w14:paraId="73BC72DE"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delle operazioni intracomunitarie/dazi doganali</w:t>
      </w:r>
    </w:p>
    <w:p w14:paraId="1F8FB49F" w14:textId="77777777" w:rsidR="00700CE0" w:rsidRDefault="001C6910">
      <w:pPr>
        <w:numPr>
          <w:ilvl w:val="1"/>
          <w:numId w:val="25"/>
        </w:numPr>
        <w:pBdr>
          <w:top w:val="nil"/>
          <w:left w:val="nil"/>
          <w:bottom w:val="nil"/>
          <w:right w:val="nil"/>
          <w:between w:val="nil"/>
        </w:pBdr>
        <w:rPr>
          <w:color w:val="000000"/>
          <w:szCs w:val="22"/>
        </w:rPr>
      </w:pPr>
      <w:r>
        <w:rPr>
          <w:color w:val="000000"/>
          <w:sz w:val="23"/>
          <w:szCs w:val="23"/>
          <w:highlight w:val="white"/>
        </w:rPr>
        <w:t>Gestione del Transfer Pricing</w:t>
      </w:r>
    </w:p>
    <w:p w14:paraId="671108E8" w14:textId="77777777" w:rsidR="00700CE0" w:rsidRDefault="001C6910">
      <w:pPr>
        <w:numPr>
          <w:ilvl w:val="0"/>
          <w:numId w:val="25"/>
        </w:numPr>
        <w:pBdr>
          <w:top w:val="nil"/>
          <w:left w:val="nil"/>
          <w:bottom w:val="nil"/>
          <w:right w:val="nil"/>
          <w:between w:val="nil"/>
        </w:pBdr>
      </w:pPr>
      <w:r>
        <w:rPr>
          <w:color w:val="000000"/>
          <w:szCs w:val="22"/>
        </w:rPr>
        <w:t>Gestione del Contezioso</w:t>
      </w:r>
    </w:p>
    <w:p w14:paraId="138FA19F" w14:textId="77777777" w:rsidR="00700CE0" w:rsidRDefault="001C6910">
      <w:pPr>
        <w:numPr>
          <w:ilvl w:val="1"/>
          <w:numId w:val="25"/>
        </w:numPr>
        <w:pBdr>
          <w:top w:val="nil"/>
          <w:left w:val="nil"/>
          <w:bottom w:val="nil"/>
          <w:right w:val="nil"/>
          <w:between w:val="nil"/>
        </w:pBdr>
      </w:pPr>
      <w:r>
        <w:rPr>
          <w:color w:val="000000"/>
          <w:sz w:val="23"/>
          <w:szCs w:val="23"/>
          <w:highlight w:val="white"/>
        </w:rPr>
        <w:t>Gestione del contenzioso fiscale</w:t>
      </w:r>
    </w:p>
    <w:p w14:paraId="0838157A" w14:textId="77777777" w:rsidR="00700CE0" w:rsidRDefault="00700CE0">
      <w:pPr>
        <w:pBdr>
          <w:top w:val="nil"/>
          <w:left w:val="nil"/>
          <w:bottom w:val="nil"/>
          <w:right w:val="nil"/>
          <w:between w:val="nil"/>
        </w:pBdr>
        <w:ind w:left="1440"/>
        <w:rPr>
          <w:color w:val="000000"/>
          <w:szCs w:val="22"/>
        </w:rPr>
      </w:pPr>
    </w:p>
    <w:p w14:paraId="6A9C8C16" w14:textId="77777777" w:rsidR="00700CE0" w:rsidRDefault="001C6910">
      <w:pPr>
        <w:pStyle w:val="Heading6"/>
        <w:numPr>
          <w:ilvl w:val="0"/>
          <w:numId w:val="29"/>
        </w:numPr>
        <w:spacing w:line="276" w:lineRule="auto"/>
      </w:pPr>
      <w:r>
        <w:t>Funzioni Aziendali coinvolte</w:t>
      </w:r>
    </w:p>
    <w:p w14:paraId="12B70CA0" w14:textId="77777777" w:rsidR="00700CE0" w:rsidRDefault="001C6910">
      <w:r>
        <w:t xml:space="preserve">Le Funzioni Aziendali e altre </w:t>
      </w:r>
      <w:r>
        <w:t>Entities coinvolte nello svolgimento delle attività sopra descritte sono:</w:t>
      </w:r>
    </w:p>
    <w:p w14:paraId="136C076E" w14:textId="77777777" w:rsidR="00700CE0" w:rsidRDefault="00700CE0"/>
    <w:p w14:paraId="3265CE5E" w14:textId="77777777" w:rsidR="00700CE0" w:rsidRDefault="001C6910">
      <w:pPr>
        <w:numPr>
          <w:ilvl w:val="0"/>
          <w:numId w:val="23"/>
        </w:numPr>
        <w:pBdr>
          <w:top w:val="nil"/>
          <w:left w:val="nil"/>
          <w:bottom w:val="nil"/>
          <w:right w:val="nil"/>
          <w:between w:val="nil"/>
        </w:pBdr>
        <w:rPr>
          <w:color w:val="000000"/>
        </w:rPr>
      </w:pPr>
      <w:r>
        <w:rPr>
          <w:color w:val="000000"/>
        </w:rPr>
        <w:t>Market Director</w:t>
      </w:r>
    </w:p>
    <w:p w14:paraId="06AAC9F6" w14:textId="77777777" w:rsidR="00700CE0" w:rsidRDefault="001C6910">
      <w:pPr>
        <w:numPr>
          <w:ilvl w:val="0"/>
          <w:numId w:val="23"/>
        </w:numPr>
        <w:pBdr>
          <w:top w:val="nil"/>
          <w:left w:val="nil"/>
          <w:bottom w:val="nil"/>
          <w:right w:val="nil"/>
          <w:between w:val="nil"/>
        </w:pBdr>
        <w:rPr>
          <w:color w:val="000000"/>
        </w:rPr>
      </w:pPr>
      <w:r>
        <w:rPr>
          <w:color w:val="000000"/>
        </w:rPr>
        <w:t>Credit Controller</w:t>
      </w:r>
    </w:p>
    <w:p w14:paraId="6112A5BA" w14:textId="77777777" w:rsidR="00700CE0" w:rsidRDefault="00700CE0">
      <w:pPr>
        <w:pBdr>
          <w:top w:val="nil"/>
          <w:left w:val="nil"/>
          <w:bottom w:val="nil"/>
          <w:right w:val="nil"/>
          <w:between w:val="nil"/>
        </w:pBdr>
        <w:ind w:left="720"/>
        <w:rPr>
          <w:color w:val="000000"/>
        </w:rPr>
      </w:pPr>
    </w:p>
    <w:p w14:paraId="236CB5BA" w14:textId="77777777" w:rsidR="00700CE0" w:rsidRDefault="001C6910">
      <w:pPr>
        <w:pBdr>
          <w:top w:val="nil"/>
          <w:left w:val="nil"/>
          <w:bottom w:val="nil"/>
          <w:right w:val="nil"/>
          <w:between w:val="nil"/>
        </w:pBdr>
        <w:rPr>
          <w:color w:val="000000"/>
        </w:rPr>
      </w:pPr>
      <w:r>
        <w:rPr>
          <w:color w:val="000000"/>
        </w:rPr>
        <w:t>Entities coinvolte:</w:t>
      </w:r>
    </w:p>
    <w:p w14:paraId="1C845C4A" w14:textId="77777777" w:rsidR="00700CE0" w:rsidRDefault="001C6910">
      <w:pPr>
        <w:numPr>
          <w:ilvl w:val="0"/>
          <w:numId w:val="23"/>
        </w:numPr>
        <w:pBdr>
          <w:top w:val="nil"/>
          <w:left w:val="nil"/>
          <w:bottom w:val="nil"/>
          <w:right w:val="nil"/>
          <w:between w:val="nil"/>
        </w:pBdr>
        <w:rPr>
          <w:color w:val="000000"/>
        </w:rPr>
      </w:pPr>
      <w:r>
        <w:rPr>
          <w:color w:val="000000"/>
        </w:rPr>
        <w:t>VELUX Polonia</w:t>
      </w:r>
    </w:p>
    <w:p w14:paraId="1CD553CF" w14:textId="77777777" w:rsidR="00700CE0" w:rsidRDefault="001C6910">
      <w:pPr>
        <w:numPr>
          <w:ilvl w:val="0"/>
          <w:numId w:val="23"/>
        </w:numPr>
        <w:pBdr>
          <w:top w:val="nil"/>
          <w:left w:val="nil"/>
          <w:bottom w:val="nil"/>
          <w:right w:val="nil"/>
          <w:between w:val="nil"/>
        </w:pBdr>
        <w:rPr>
          <w:color w:val="000000"/>
        </w:rPr>
      </w:pPr>
      <w:r>
        <w:rPr>
          <w:color w:val="000000"/>
        </w:rPr>
        <w:t>VELUX Finance Center – India (VFI)</w:t>
      </w:r>
    </w:p>
    <w:p w14:paraId="3EFCE645" w14:textId="55BCEA37" w:rsidR="00700CE0" w:rsidRDefault="001C6910">
      <w:pPr>
        <w:numPr>
          <w:ilvl w:val="0"/>
          <w:numId w:val="23"/>
        </w:numPr>
        <w:pBdr>
          <w:top w:val="nil"/>
          <w:left w:val="nil"/>
          <w:bottom w:val="nil"/>
          <w:right w:val="nil"/>
          <w:between w:val="nil"/>
        </w:pBdr>
        <w:rPr>
          <w:color w:val="000000"/>
        </w:rPr>
      </w:pPr>
      <w:r>
        <w:rPr>
          <w:color w:val="000000"/>
        </w:rPr>
        <w:t>VELUX France</w:t>
      </w:r>
    </w:p>
    <w:p w14:paraId="4B721087" w14:textId="71F0EEFF" w:rsidR="00DA214F" w:rsidRDefault="00DA214F" w:rsidP="00DA214F">
      <w:pPr>
        <w:pBdr>
          <w:top w:val="nil"/>
          <w:left w:val="nil"/>
          <w:bottom w:val="nil"/>
          <w:right w:val="nil"/>
          <w:between w:val="nil"/>
        </w:pBdr>
        <w:rPr>
          <w:color w:val="000000"/>
        </w:rPr>
      </w:pPr>
    </w:p>
    <w:p w14:paraId="430D9251" w14:textId="7AB2F3A1" w:rsidR="00DA214F" w:rsidRDefault="00DA214F" w:rsidP="00DA214F">
      <w:pPr>
        <w:pBdr>
          <w:top w:val="nil"/>
          <w:left w:val="nil"/>
          <w:bottom w:val="nil"/>
          <w:right w:val="nil"/>
          <w:between w:val="nil"/>
        </w:pBdr>
        <w:rPr>
          <w:color w:val="000000"/>
        </w:rPr>
      </w:pPr>
    </w:p>
    <w:p w14:paraId="3E396F42" w14:textId="3C6E15E9" w:rsidR="00DA214F" w:rsidRDefault="00DA214F" w:rsidP="00DA214F">
      <w:pPr>
        <w:pBdr>
          <w:top w:val="nil"/>
          <w:left w:val="nil"/>
          <w:bottom w:val="nil"/>
          <w:right w:val="nil"/>
          <w:between w:val="nil"/>
        </w:pBdr>
        <w:rPr>
          <w:color w:val="000000"/>
        </w:rPr>
      </w:pPr>
    </w:p>
    <w:p w14:paraId="664B6ACD" w14:textId="764D2E89" w:rsidR="00DA214F" w:rsidRDefault="00DA214F" w:rsidP="00DA214F">
      <w:pPr>
        <w:pBdr>
          <w:top w:val="nil"/>
          <w:left w:val="nil"/>
          <w:bottom w:val="nil"/>
          <w:right w:val="nil"/>
          <w:between w:val="nil"/>
        </w:pBdr>
        <w:rPr>
          <w:color w:val="000000"/>
        </w:rPr>
      </w:pPr>
    </w:p>
    <w:p w14:paraId="09FF2579" w14:textId="77777777" w:rsidR="00DA214F" w:rsidRDefault="00DA214F" w:rsidP="00DA214F">
      <w:pPr>
        <w:pBdr>
          <w:top w:val="nil"/>
          <w:left w:val="nil"/>
          <w:bottom w:val="nil"/>
          <w:right w:val="nil"/>
          <w:between w:val="nil"/>
        </w:pBdr>
        <w:rPr>
          <w:color w:val="000000"/>
        </w:rPr>
      </w:pPr>
    </w:p>
    <w:p w14:paraId="071AB625" w14:textId="77777777" w:rsidR="00700CE0" w:rsidRDefault="00700CE0">
      <w:pPr>
        <w:pBdr>
          <w:top w:val="nil"/>
          <w:left w:val="nil"/>
          <w:bottom w:val="nil"/>
          <w:right w:val="nil"/>
          <w:between w:val="nil"/>
        </w:pBdr>
        <w:ind w:left="720"/>
        <w:rPr>
          <w:color w:val="000000"/>
        </w:rPr>
      </w:pPr>
    </w:p>
    <w:p w14:paraId="26CA4B16" w14:textId="7A637CF0" w:rsidR="00700CE0" w:rsidRDefault="001C6910" w:rsidP="00DA214F">
      <w:pPr>
        <w:pStyle w:val="Heading6"/>
        <w:numPr>
          <w:ilvl w:val="0"/>
          <w:numId w:val="29"/>
        </w:numPr>
        <w:spacing w:line="276" w:lineRule="auto"/>
      </w:pPr>
      <w:r>
        <w:t xml:space="preserve">Fattispecie di reato potenzialmente applicabili </w:t>
      </w:r>
    </w:p>
    <w:p w14:paraId="39AF53D3" w14:textId="77777777" w:rsidR="00700CE0" w:rsidRDefault="00700CE0"/>
    <w:p w14:paraId="162F8E69" w14:textId="77777777" w:rsidR="00700CE0" w:rsidRDefault="001C6910">
      <w:pPr>
        <w:jc w:val="both"/>
      </w:pPr>
      <w:r>
        <w:t>Le fattispecie di reato che potrebbero potenzialmente essere realizzate nello svolgimento delle attività sopra menzionate sono:</w:t>
      </w:r>
    </w:p>
    <w:p w14:paraId="397713EF" w14:textId="77777777" w:rsidR="00700CE0" w:rsidRDefault="00700CE0">
      <w:pPr>
        <w:pBdr>
          <w:top w:val="nil"/>
          <w:left w:val="nil"/>
          <w:bottom w:val="nil"/>
          <w:right w:val="nil"/>
          <w:between w:val="nil"/>
        </w:pBdr>
        <w:rPr>
          <w:color w:val="000000"/>
          <w:u w:val="single"/>
        </w:rPr>
      </w:pPr>
    </w:p>
    <w:p w14:paraId="28447DBC"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Induzione a non rendere dichiarazioni o a rendere dichiarazioni </w:t>
      </w:r>
      <w:r>
        <w:rPr>
          <w:color w:val="000000"/>
          <w:u w:val="single"/>
        </w:rPr>
        <w:t>mendaci all'Autorità Giudiziaria (Art. 25-decies)</w:t>
      </w:r>
    </w:p>
    <w:p w14:paraId="66985AD4" w14:textId="1C4D556C" w:rsidR="00700CE0" w:rsidRPr="00DA214F"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5DD2C821" w14:textId="77777777" w:rsidR="00DA214F" w:rsidRDefault="00DA214F" w:rsidP="00DA214F">
      <w:pPr>
        <w:pBdr>
          <w:top w:val="nil"/>
          <w:left w:val="nil"/>
          <w:bottom w:val="nil"/>
          <w:right w:val="nil"/>
          <w:between w:val="nil"/>
        </w:pBdr>
        <w:ind w:left="1440"/>
      </w:pPr>
    </w:p>
    <w:p w14:paraId="7DE1666E" w14:textId="77777777" w:rsidR="00700CE0" w:rsidRDefault="001C6910">
      <w:pPr>
        <w:numPr>
          <w:ilvl w:val="0"/>
          <w:numId w:val="32"/>
        </w:numPr>
        <w:pBdr>
          <w:top w:val="nil"/>
          <w:left w:val="nil"/>
          <w:bottom w:val="nil"/>
          <w:right w:val="nil"/>
          <w:between w:val="nil"/>
        </w:pBdr>
      </w:pPr>
      <w:r>
        <w:rPr>
          <w:color w:val="000000"/>
          <w:u w:val="single"/>
        </w:rPr>
        <w:t>Peculato, concussione, induzione indebita a dare o promettere utilità, corruzione e abuso d’ufficio (Art. 25)</w:t>
      </w:r>
    </w:p>
    <w:p w14:paraId="4B238DFC" w14:textId="77777777" w:rsidR="00700CE0" w:rsidRDefault="001C6910">
      <w:pPr>
        <w:numPr>
          <w:ilvl w:val="1"/>
          <w:numId w:val="32"/>
        </w:numPr>
        <w:pBdr>
          <w:top w:val="nil"/>
          <w:left w:val="nil"/>
          <w:bottom w:val="nil"/>
          <w:right w:val="nil"/>
          <w:between w:val="nil"/>
        </w:pBdr>
      </w:pPr>
      <w:r>
        <w:rPr>
          <w:color w:val="000000"/>
        </w:rPr>
        <w:t>Concussione (art. 317 c.p.)</w:t>
      </w:r>
    </w:p>
    <w:p w14:paraId="2E0AD87C" w14:textId="77777777" w:rsidR="00700CE0" w:rsidRDefault="001C6910">
      <w:pPr>
        <w:numPr>
          <w:ilvl w:val="1"/>
          <w:numId w:val="32"/>
        </w:numPr>
        <w:pBdr>
          <w:top w:val="nil"/>
          <w:left w:val="nil"/>
          <w:bottom w:val="nil"/>
          <w:right w:val="nil"/>
          <w:between w:val="nil"/>
        </w:pBdr>
      </w:pPr>
      <w:r>
        <w:rPr>
          <w:color w:val="000000"/>
        </w:rPr>
        <w:t>Corruzione per l'esercizio della funzione (art. 318 c. p.)</w:t>
      </w:r>
    </w:p>
    <w:p w14:paraId="711FE203" w14:textId="77777777" w:rsidR="00700CE0" w:rsidRDefault="001C6910">
      <w:pPr>
        <w:numPr>
          <w:ilvl w:val="1"/>
          <w:numId w:val="32"/>
        </w:numPr>
        <w:pBdr>
          <w:top w:val="nil"/>
          <w:left w:val="nil"/>
          <w:bottom w:val="nil"/>
          <w:right w:val="nil"/>
          <w:between w:val="nil"/>
        </w:pBdr>
      </w:pPr>
      <w:r>
        <w:rPr>
          <w:color w:val="000000"/>
        </w:rPr>
        <w:t>Corruzione per un atto contrario ai doveri d'ufficio (art. 319 c.p.)</w:t>
      </w:r>
    </w:p>
    <w:p w14:paraId="6F2E8C8A" w14:textId="77777777" w:rsidR="00700CE0" w:rsidRDefault="001C6910">
      <w:pPr>
        <w:numPr>
          <w:ilvl w:val="1"/>
          <w:numId w:val="32"/>
        </w:numPr>
        <w:pBdr>
          <w:top w:val="nil"/>
          <w:left w:val="nil"/>
          <w:bottom w:val="nil"/>
          <w:right w:val="nil"/>
          <w:between w:val="nil"/>
        </w:pBdr>
      </w:pPr>
      <w:r>
        <w:rPr>
          <w:color w:val="000000"/>
        </w:rPr>
        <w:t>Circostanze aggravanti (art. 319-bis c.p.)</w:t>
      </w:r>
    </w:p>
    <w:p w14:paraId="67D28949" w14:textId="77777777" w:rsidR="00700CE0" w:rsidRDefault="001C6910">
      <w:pPr>
        <w:numPr>
          <w:ilvl w:val="1"/>
          <w:numId w:val="32"/>
        </w:numPr>
        <w:pBdr>
          <w:top w:val="nil"/>
          <w:left w:val="nil"/>
          <w:bottom w:val="nil"/>
          <w:right w:val="nil"/>
          <w:between w:val="nil"/>
        </w:pBdr>
      </w:pPr>
      <w:r>
        <w:rPr>
          <w:color w:val="000000"/>
        </w:rPr>
        <w:t>Corruzione in atti giudiziari (art. 319-ter c.p.)</w:t>
      </w:r>
    </w:p>
    <w:p w14:paraId="12E998CD" w14:textId="77777777" w:rsidR="00700CE0" w:rsidRDefault="001C6910">
      <w:pPr>
        <w:numPr>
          <w:ilvl w:val="1"/>
          <w:numId w:val="32"/>
        </w:numPr>
        <w:pBdr>
          <w:top w:val="nil"/>
          <w:left w:val="nil"/>
          <w:bottom w:val="nil"/>
          <w:right w:val="nil"/>
          <w:between w:val="nil"/>
        </w:pBdr>
      </w:pPr>
      <w:r>
        <w:rPr>
          <w:color w:val="000000"/>
        </w:rPr>
        <w:t>Induzione indebita a dare o promettere utilità (art. 319 -quater c.p.)</w:t>
      </w:r>
    </w:p>
    <w:p w14:paraId="2697BDCD" w14:textId="77777777" w:rsidR="00700CE0" w:rsidRDefault="001C6910">
      <w:pPr>
        <w:numPr>
          <w:ilvl w:val="1"/>
          <w:numId w:val="32"/>
        </w:numPr>
        <w:pBdr>
          <w:top w:val="nil"/>
          <w:left w:val="nil"/>
          <w:bottom w:val="nil"/>
          <w:right w:val="nil"/>
          <w:between w:val="nil"/>
        </w:pBdr>
      </w:pPr>
      <w:r>
        <w:rPr>
          <w:color w:val="000000"/>
        </w:rPr>
        <w:t>Corruzione di persona incaricata di un pubblico servizio (art. 320 c.p.)</w:t>
      </w:r>
    </w:p>
    <w:p w14:paraId="26592655" w14:textId="77777777" w:rsidR="00700CE0" w:rsidRDefault="001C6910">
      <w:pPr>
        <w:numPr>
          <w:ilvl w:val="1"/>
          <w:numId w:val="32"/>
        </w:numPr>
        <w:pBdr>
          <w:top w:val="nil"/>
          <w:left w:val="nil"/>
          <w:bottom w:val="nil"/>
          <w:right w:val="nil"/>
          <w:between w:val="nil"/>
        </w:pBdr>
      </w:pPr>
      <w:r>
        <w:rPr>
          <w:color w:val="000000"/>
        </w:rPr>
        <w:t>Pene per il corruttore (art. 321 c.p.)</w:t>
      </w:r>
    </w:p>
    <w:p w14:paraId="452061F2" w14:textId="77777777" w:rsidR="00700CE0" w:rsidRDefault="001C6910">
      <w:pPr>
        <w:numPr>
          <w:ilvl w:val="1"/>
          <w:numId w:val="32"/>
        </w:numPr>
        <w:pBdr>
          <w:top w:val="nil"/>
          <w:left w:val="nil"/>
          <w:bottom w:val="nil"/>
          <w:right w:val="nil"/>
          <w:between w:val="nil"/>
        </w:pBdr>
      </w:pPr>
      <w:r>
        <w:rPr>
          <w:color w:val="000000"/>
        </w:rPr>
        <w:t>Istigazione alla corruzione (art. 322 c.p.)</w:t>
      </w:r>
    </w:p>
    <w:p w14:paraId="065A5D4E" w14:textId="77777777" w:rsidR="00700CE0" w:rsidRDefault="001C6910">
      <w:pPr>
        <w:numPr>
          <w:ilvl w:val="1"/>
          <w:numId w:val="32"/>
        </w:numPr>
        <w:pBdr>
          <w:top w:val="nil"/>
          <w:left w:val="nil"/>
          <w:bottom w:val="nil"/>
          <w:right w:val="nil"/>
          <w:between w:val="nil"/>
        </w:pBdr>
      </w:pPr>
      <w:r>
        <w:rPr>
          <w:color w:val="000000"/>
        </w:rPr>
        <w:t>Peculato, concussione, induzione indebita a dare o promettere utilità, corruzione e istigazione alla corruzione di membri degli organi delle Comunità europee e di funzionari delle Comunità europee e di Stati esteri (art. 322-bis c.p.)</w:t>
      </w:r>
    </w:p>
    <w:p w14:paraId="53BA2B63" w14:textId="77777777" w:rsidR="00700CE0" w:rsidRDefault="001C6910">
      <w:pPr>
        <w:numPr>
          <w:ilvl w:val="1"/>
          <w:numId w:val="32"/>
        </w:numPr>
        <w:pBdr>
          <w:top w:val="nil"/>
          <w:left w:val="nil"/>
          <w:bottom w:val="nil"/>
          <w:right w:val="nil"/>
          <w:between w:val="nil"/>
        </w:pBdr>
      </w:pPr>
      <w:r>
        <w:rPr>
          <w:color w:val="000000"/>
        </w:rPr>
        <w:t>Traffico di Influenze Illecite (art. 346-bis c.p.)</w:t>
      </w:r>
    </w:p>
    <w:p w14:paraId="281F5BB1" w14:textId="77777777" w:rsidR="00700CE0" w:rsidRDefault="00700CE0">
      <w:pPr>
        <w:pBdr>
          <w:top w:val="nil"/>
          <w:left w:val="nil"/>
          <w:bottom w:val="nil"/>
          <w:right w:val="nil"/>
          <w:between w:val="nil"/>
        </w:pBdr>
        <w:ind w:left="1440"/>
        <w:rPr>
          <w:color w:val="000000"/>
        </w:rPr>
      </w:pPr>
    </w:p>
    <w:p w14:paraId="560D7043"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Reati societari (art. 25 ter)</w:t>
      </w:r>
    </w:p>
    <w:p w14:paraId="5C98A7CF" w14:textId="77777777" w:rsidR="00700CE0" w:rsidRDefault="001C6910">
      <w:pPr>
        <w:numPr>
          <w:ilvl w:val="1"/>
          <w:numId w:val="32"/>
        </w:numPr>
        <w:pBdr>
          <w:top w:val="nil"/>
          <w:left w:val="nil"/>
          <w:bottom w:val="nil"/>
          <w:right w:val="nil"/>
          <w:between w:val="nil"/>
        </w:pBdr>
      </w:pPr>
      <w:r>
        <w:rPr>
          <w:color w:val="000000"/>
        </w:rPr>
        <w:t>False comunicazioni sociali (art. 2621 c.c.)</w:t>
      </w:r>
    </w:p>
    <w:p w14:paraId="676A987F" w14:textId="77777777" w:rsidR="00700CE0" w:rsidRDefault="001C6910">
      <w:pPr>
        <w:numPr>
          <w:ilvl w:val="1"/>
          <w:numId w:val="32"/>
        </w:numPr>
        <w:pBdr>
          <w:top w:val="nil"/>
          <w:left w:val="nil"/>
          <w:bottom w:val="nil"/>
          <w:right w:val="nil"/>
          <w:between w:val="nil"/>
        </w:pBdr>
      </w:pPr>
      <w:r>
        <w:rPr>
          <w:color w:val="000000"/>
        </w:rPr>
        <w:t>Fatti di lieve entità (art. 2621 bis c.c.)</w:t>
      </w:r>
    </w:p>
    <w:p w14:paraId="7F693A57" w14:textId="77777777" w:rsidR="00700CE0" w:rsidRDefault="001C6910">
      <w:pPr>
        <w:numPr>
          <w:ilvl w:val="1"/>
          <w:numId w:val="32"/>
        </w:numPr>
        <w:pBdr>
          <w:top w:val="nil"/>
          <w:left w:val="nil"/>
          <w:bottom w:val="nil"/>
          <w:right w:val="nil"/>
          <w:between w:val="nil"/>
        </w:pBdr>
      </w:pPr>
      <w:r>
        <w:rPr>
          <w:color w:val="000000"/>
        </w:rPr>
        <w:t>Impedito controllo (art. 2625 c.c.)</w:t>
      </w:r>
    </w:p>
    <w:p w14:paraId="02F025A1" w14:textId="77777777" w:rsidR="00700CE0" w:rsidRDefault="001C6910">
      <w:pPr>
        <w:numPr>
          <w:ilvl w:val="1"/>
          <w:numId w:val="32"/>
        </w:numPr>
        <w:pBdr>
          <w:top w:val="nil"/>
          <w:left w:val="nil"/>
          <w:bottom w:val="nil"/>
          <w:right w:val="nil"/>
          <w:between w:val="nil"/>
        </w:pBdr>
      </w:pPr>
      <w:r>
        <w:rPr>
          <w:color w:val="000000"/>
        </w:rPr>
        <w:t>Indebita restituzione dei conferimenti (art. 2626 c.c.)</w:t>
      </w:r>
    </w:p>
    <w:p w14:paraId="51E03514" w14:textId="77777777" w:rsidR="00700CE0" w:rsidRDefault="001C6910">
      <w:pPr>
        <w:numPr>
          <w:ilvl w:val="1"/>
          <w:numId w:val="32"/>
        </w:numPr>
        <w:pBdr>
          <w:top w:val="nil"/>
          <w:left w:val="nil"/>
          <w:bottom w:val="nil"/>
          <w:right w:val="nil"/>
          <w:between w:val="nil"/>
        </w:pBdr>
      </w:pPr>
      <w:r>
        <w:rPr>
          <w:color w:val="000000"/>
        </w:rPr>
        <w:t>Illegale ripartizione degli utili e delle riserve (art. 2627 c.c.)</w:t>
      </w:r>
    </w:p>
    <w:p w14:paraId="216124D3" w14:textId="77777777" w:rsidR="00700CE0" w:rsidRDefault="001C6910">
      <w:pPr>
        <w:numPr>
          <w:ilvl w:val="1"/>
          <w:numId w:val="32"/>
        </w:numPr>
        <w:pBdr>
          <w:top w:val="nil"/>
          <w:left w:val="nil"/>
          <w:bottom w:val="nil"/>
          <w:right w:val="nil"/>
          <w:between w:val="nil"/>
        </w:pBdr>
      </w:pPr>
      <w:r>
        <w:rPr>
          <w:color w:val="000000"/>
        </w:rPr>
        <w:t>Illecite operazioni sulle azioni o quote sociali o della Società controllante (art. 2628 c.c.)</w:t>
      </w:r>
    </w:p>
    <w:p w14:paraId="26CE73FE" w14:textId="77777777" w:rsidR="00700CE0" w:rsidRDefault="001C6910">
      <w:pPr>
        <w:numPr>
          <w:ilvl w:val="1"/>
          <w:numId w:val="32"/>
        </w:numPr>
        <w:pBdr>
          <w:top w:val="nil"/>
          <w:left w:val="nil"/>
          <w:bottom w:val="nil"/>
          <w:right w:val="nil"/>
          <w:between w:val="nil"/>
        </w:pBdr>
      </w:pPr>
      <w:r>
        <w:rPr>
          <w:color w:val="000000"/>
        </w:rPr>
        <w:t>Operazioni in pregiudizio dei creditori (art. 2629 c.c.)</w:t>
      </w:r>
    </w:p>
    <w:p w14:paraId="594499BC" w14:textId="77777777" w:rsidR="00700CE0" w:rsidRDefault="001C6910">
      <w:pPr>
        <w:numPr>
          <w:ilvl w:val="1"/>
          <w:numId w:val="32"/>
        </w:numPr>
        <w:pBdr>
          <w:top w:val="nil"/>
          <w:left w:val="nil"/>
          <w:bottom w:val="nil"/>
          <w:right w:val="nil"/>
          <w:between w:val="nil"/>
        </w:pBdr>
      </w:pPr>
      <w:r>
        <w:rPr>
          <w:color w:val="000000"/>
        </w:rPr>
        <w:t xml:space="preserve">Omessa comunicazione del conflitto </w:t>
      </w:r>
      <w:r>
        <w:rPr>
          <w:color w:val="000000"/>
        </w:rPr>
        <w:t>d’interessi (art. 2629 bis c.c.)</w:t>
      </w:r>
    </w:p>
    <w:p w14:paraId="37CA9F8F" w14:textId="77777777" w:rsidR="00700CE0" w:rsidRDefault="001C6910">
      <w:pPr>
        <w:numPr>
          <w:ilvl w:val="1"/>
          <w:numId w:val="32"/>
        </w:numPr>
        <w:pBdr>
          <w:top w:val="nil"/>
          <w:left w:val="nil"/>
          <w:bottom w:val="nil"/>
          <w:right w:val="nil"/>
          <w:between w:val="nil"/>
        </w:pBdr>
      </w:pPr>
      <w:r>
        <w:rPr>
          <w:color w:val="000000"/>
        </w:rPr>
        <w:t>Formazione fittizia del capitale (art. 2632 c.c.)</w:t>
      </w:r>
    </w:p>
    <w:p w14:paraId="7357F7C1" w14:textId="77777777" w:rsidR="00700CE0" w:rsidRDefault="001C6910">
      <w:pPr>
        <w:numPr>
          <w:ilvl w:val="1"/>
          <w:numId w:val="32"/>
        </w:numPr>
        <w:pBdr>
          <w:top w:val="nil"/>
          <w:left w:val="nil"/>
          <w:bottom w:val="nil"/>
          <w:right w:val="nil"/>
          <w:between w:val="nil"/>
        </w:pBdr>
      </w:pPr>
      <w:r>
        <w:rPr>
          <w:color w:val="000000"/>
        </w:rPr>
        <w:t>Indebita ripartizione dei beni sociali da parte dei liquidatori (art. 2633 c.c.)</w:t>
      </w:r>
    </w:p>
    <w:p w14:paraId="10C899E8" w14:textId="77777777" w:rsidR="00700CE0" w:rsidRDefault="001C6910">
      <w:pPr>
        <w:numPr>
          <w:ilvl w:val="1"/>
          <w:numId w:val="32"/>
        </w:numPr>
        <w:pBdr>
          <w:top w:val="nil"/>
          <w:left w:val="nil"/>
          <w:bottom w:val="nil"/>
          <w:right w:val="nil"/>
          <w:between w:val="nil"/>
        </w:pBdr>
      </w:pPr>
      <w:r>
        <w:rPr>
          <w:color w:val="000000"/>
        </w:rPr>
        <w:t>Corruzione tra privati (art. 2635 c.c. Articolo modificato dal d.lgs. 15 marzo 2017, n. 38, recante “Attuazione della decisione quadro 2003/568/GAI del Consiglio, del 22 luglio 2003, relativa alla lotta contro la corruzione nel settore privato”)</w:t>
      </w:r>
    </w:p>
    <w:p w14:paraId="7AC5173E" w14:textId="77777777" w:rsidR="00700CE0" w:rsidRDefault="001C6910">
      <w:pPr>
        <w:numPr>
          <w:ilvl w:val="1"/>
          <w:numId w:val="32"/>
        </w:numPr>
        <w:pBdr>
          <w:top w:val="nil"/>
          <w:left w:val="nil"/>
          <w:bottom w:val="nil"/>
          <w:right w:val="nil"/>
          <w:between w:val="nil"/>
        </w:pBdr>
      </w:pPr>
      <w:r>
        <w:rPr>
          <w:color w:val="000000"/>
        </w:rPr>
        <w:t>Istigazione alla corruzione tra privati (art. 2635 bis c.c.)</w:t>
      </w:r>
    </w:p>
    <w:p w14:paraId="7619AE0A" w14:textId="77777777" w:rsidR="00700CE0" w:rsidRDefault="001C6910">
      <w:pPr>
        <w:numPr>
          <w:ilvl w:val="1"/>
          <w:numId w:val="32"/>
        </w:numPr>
        <w:pBdr>
          <w:top w:val="nil"/>
          <w:left w:val="nil"/>
          <w:bottom w:val="nil"/>
          <w:right w:val="nil"/>
          <w:between w:val="nil"/>
        </w:pBdr>
      </w:pPr>
      <w:r>
        <w:rPr>
          <w:color w:val="000000"/>
        </w:rPr>
        <w:t>Illecita influenza sull’assemblea (art. 2636 c.c.)</w:t>
      </w:r>
    </w:p>
    <w:p w14:paraId="5236B409" w14:textId="77777777" w:rsidR="00700CE0" w:rsidRDefault="001C6910">
      <w:pPr>
        <w:numPr>
          <w:ilvl w:val="1"/>
          <w:numId w:val="32"/>
        </w:numPr>
        <w:pBdr>
          <w:top w:val="nil"/>
          <w:left w:val="nil"/>
          <w:bottom w:val="nil"/>
          <w:right w:val="nil"/>
          <w:between w:val="nil"/>
        </w:pBdr>
      </w:pPr>
      <w:r>
        <w:rPr>
          <w:color w:val="000000"/>
        </w:rPr>
        <w:t>Aggiotaggio (art 2637 c.c.)</w:t>
      </w:r>
    </w:p>
    <w:p w14:paraId="17A5A798" w14:textId="77777777" w:rsidR="00700CE0" w:rsidRDefault="001C6910">
      <w:pPr>
        <w:numPr>
          <w:ilvl w:val="1"/>
          <w:numId w:val="32"/>
        </w:numPr>
        <w:pBdr>
          <w:top w:val="nil"/>
          <w:left w:val="nil"/>
          <w:bottom w:val="nil"/>
          <w:right w:val="nil"/>
          <w:between w:val="nil"/>
        </w:pBdr>
      </w:pPr>
      <w:r>
        <w:rPr>
          <w:color w:val="000000"/>
        </w:rPr>
        <w:t>Ostacolo all'esercizio delle funzioni delle autorità pubbliche di vigilanza (art. 2638, comma 1 e 2, c.c.)</w:t>
      </w:r>
    </w:p>
    <w:p w14:paraId="491B4264" w14:textId="77777777" w:rsidR="00700CE0" w:rsidRDefault="00700CE0">
      <w:pPr>
        <w:pBdr>
          <w:top w:val="nil"/>
          <w:left w:val="nil"/>
          <w:bottom w:val="nil"/>
          <w:right w:val="nil"/>
          <w:between w:val="nil"/>
        </w:pBdr>
        <w:ind w:left="786"/>
        <w:rPr>
          <w:color w:val="000000"/>
        </w:rPr>
      </w:pPr>
    </w:p>
    <w:p w14:paraId="35CEDDCE" w14:textId="77777777" w:rsidR="00700CE0" w:rsidRDefault="001C6910">
      <w:pPr>
        <w:numPr>
          <w:ilvl w:val="0"/>
          <w:numId w:val="32"/>
        </w:numPr>
        <w:pBdr>
          <w:top w:val="nil"/>
          <w:left w:val="nil"/>
          <w:bottom w:val="nil"/>
          <w:right w:val="nil"/>
          <w:between w:val="nil"/>
        </w:pBdr>
      </w:pPr>
      <w:r>
        <w:rPr>
          <w:color w:val="000000"/>
          <w:u w:val="single"/>
        </w:rPr>
        <w:lastRenderedPageBreak/>
        <w:t>Reati contro la Pubblica Amministrazione (Art. 24)</w:t>
      </w:r>
    </w:p>
    <w:p w14:paraId="5C1FFBC1" w14:textId="77777777" w:rsidR="00700CE0" w:rsidRDefault="001C6910">
      <w:pPr>
        <w:numPr>
          <w:ilvl w:val="1"/>
          <w:numId w:val="32"/>
        </w:numPr>
        <w:pBdr>
          <w:top w:val="nil"/>
          <w:left w:val="nil"/>
          <w:bottom w:val="nil"/>
          <w:right w:val="nil"/>
          <w:between w:val="nil"/>
        </w:pBdr>
      </w:pPr>
      <w:r>
        <w:rPr>
          <w:color w:val="000000"/>
        </w:rPr>
        <w:t>Malversazione di erogazioni pubbliche (art. 316-bis c.p)</w:t>
      </w:r>
    </w:p>
    <w:p w14:paraId="520A05BC" w14:textId="77777777" w:rsidR="00700CE0" w:rsidRDefault="001C6910">
      <w:pPr>
        <w:numPr>
          <w:ilvl w:val="1"/>
          <w:numId w:val="32"/>
        </w:numPr>
        <w:pBdr>
          <w:top w:val="nil"/>
          <w:left w:val="nil"/>
          <w:bottom w:val="nil"/>
          <w:right w:val="nil"/>
          <w:between w:val="nil"/>
        </w:pBdr>
      </w:pPr>
      <w:r>
        <w:rPr>
          <w:color w:val="000000"/>
        </w:rPr>
        <w:t>Indebita percezione di erogazioni pubbliche (art. 316-ter c.p.)</w:t>
      </w:r>
    </w:p>
    <w:p w14:paraId="658AE957" w14:textId="77777777" w:rsidR="00700CE0" w:rsidRDefault="001C6910">
      <w:pPr>
        <w:numPr>
          <w:ilvl w:val="1"/>
          <w:numId w:val="32"/>
        </w:numPr>
        <w:pBdr>
          <w:top w:val="nil"/>
          <w:left w:val="nil"/>
          <w:bottom w:val="nil"/>
          <w:right w:val="nil"/>
          <w:between w:val="nil"/>
        </w:pBdr>
      </w:pPr>
      <w:r>
        <w:rPr>
          <w:color w:val="000000"/>
        </w:rPr>
        <w:t>Truffa ai danni dello Stato o di altro ente pubblico (art. 640, comma 2, n. 1 c.p.)</w:t>
      </w:r>
    </w:p>
    <w:p w14:paraId="1D26ABF7" w14:textId="77777777" w:rsidR="00700CE0" w:rsidRDefault="001C6910">
      <w:pPr>
        <w:numPr>
          <w:ilvl w:val="1"/>
          <w:numId w:val="32"/>
        </w:numPr>
        <w:pBdr>
          <w:top w:val="nil"/>
          <w:left w:val="nil"/>
          <w:bottom w:val="nil"/>
          <w:right w:val="nil"/>
          <w:between w:val="nil"/>
        </w:pBdr>
      </w:pPr>
      <w:r>
        <w:rPr>
          <w:color w:val="000000"/>
        </w:rPr>
        <w:t>Truffa aggravata per il conseguimento di erogazioni pubbliche (art. 640-bis c.p.)</w:t>
      </w:r>
    </w:p>
    <w:p w14:paraId="6F9FD1C8" w14:textId="77777777" w:rsidR="00700CE0" w:rsidRDefault="001C6910">
      <w:pPr>
        <w:numPr>
          <w:ilvl w:val="1"/>
          <w:numId w:val="32"/>
        </w:numPr>
        <w:pBdr>
          <w:top w:val="nil"/>
          <w:left w:val="nil"/>
          <w:bottom w:val="nil"/>
          <w:right w:val="nil"/>
          <w:between w:val="nil"/>
        </w:pBdr>
      </w:pPr>
      <w:r>
        <w:rPr>
          <w:color w:val="000000"/>
        </w:rPr>
        <w:t xml:space="preserve">Frode informatica in </w:t>
      </w:r>
      <w:r>
        <w:rPr>
          <w:color w:val="000000"/>
        </w:rPr>
        <w:t>danno dello Stato o di altro ente pubblico (art. 640-ter c.p.)</w:t>
      </w:r>
    </w:p>
    <w:p w14:paraId="613FE88E" w14:textId="77777777" w:rsidR="00700CE0" w:rsidRDefault="00700CE0">
      <w:pPr>
        <w:pBdr>
          <w:top w:val="nil"/>
          <w:left w:val="nil"/>
          <w:bottom w:val="nil"/>
          <w:right w:val="nil"/>
          <w:between w:val="nil"/>
        </w:pBdr>
        <w:ind w:left="1440"/>
        <w:rPr>
          <w:color w:val="000000"/>
        </w:rPr>
      </w:pPr>
    </w:p>
    <w:p w14:paraId="6BC97603" w14:textId="77777777" w:rsidR="00700CE0" w:rsidRDefault="001C6910">
      <w:pPr>
        <w:numPr>
          <w:ilvl w:val="0"/>
          <w:numId w:val="32"/>
        </w:numPr>
        <w:pBdr>
          <w:top w:val="nil"/>
          <w:left w:val="nil"/>
          <w:bottom w:val="nil"/>
          <w:right w:val="nil"/>
          <w:between w:val="nil"/>
        </w:pBdr>
      </w:pPr>
      <w:r>
        <w:rPr>
          <w:color w:val="000000"/>
          <w:u w:val="single"/>
        </w:rPr>
        <w:t>Ricettazione, riciclaggio e impiego di denaro, beni o utilità di provenienza illecita, nonché autoriciclaggio (Art. 25-octies)</w:t>
      </w:r>
    </w:p>
    <w:p w14:paraId="2AC1368B" w14:textId="77777777" w:rsidR="00700CE0" w:rsidRDefault="001C6910">
      <w:pPr>
        <w:numPr>
          <w:ilvl w:val="1"/>
          <w:numId w:val="32"/>
        </w:numPr>
        <w:pBdr>
          <w:top w:val="nil"/>
          <w:left w:val="nil"/>
          <w:bottom w:val="nil"/>
          <w:right w:val="nil"/>
          <w:between w:val="nil"/>
        </w:pBdr>
      </w:pPr>
      <w:r>
        <w:rPr>
          <w:color w:val="000000"/>
        </w:rPr>
        <w:t>Ricettazione (art. 648 c.p.)</w:t>
      </w:r>
    </w:p>
    <w:p w14:paraId="51564A3D" w14:textId="77777777" w:rsidR="00700CE0" w:rsidRDefault="001C6910">
      <w:pPr>
        <w:numPr>
          <w:ilvl w:val="1"/>
          <w:numId w:val="32"/>
        </w:numPr>
        <w:pBdr>
          <w:top w:val="nil"/>
          <w:left w:val="nil"/>
          <w:bottom w:val="nil"/>
          <w:right w:val="nil"/>
          <w:between w:val="nil"/>
        </w:pBdr>
      </w:pPr>
      <w:r>
        <w:rPr>
          <w:color w:val="000000"/>
        </w:rPr>
        <w:t>Riciclaggio (art. 648–bis c.p)</w:t>
      </w:r>
    </w:p>
    <w:p w14:paraId="766AD488" w14:textId="77777777" w:rsidR="00700CE0" w:rsidRDefault="001C6910">
      <w:pPr>
        <w:numPr>
          <w:ilvl w:val="1"/>
          <w:numId w:val="32"/>
        </w:numPr>
        <w:pBdr>
          <w:top w:val="nil"/>
          <w:left w:val="nil"/>
          <w:bottom w:val="nil"/>
          <w:right w:val="nil"/>
          <w:between w:val="nil"/>
        </w:pBdr>
      </w:pPr>
      <w:r>
        <w:rPr>
          <w:color w:val="000000"/>
        </w:rPr>
        <w:t>Impiego di denaro, beni o utilità di provenienza illecita (art. 648-ter c.p.)</w:t>
      </w:r>
    </w:p>
    <w:p w14:paraId="7B686575" w14:textId="77777777" w:rsidR="00700CE0" w:rsidRDefault="001C6910">
      <w:pPr>
        <w:numPr>
          <w:ilvl w:val="1"/>
          <w:numId w:val="32"/>
        </w:numPr>
        <w:pBdr>
          <w:top w:val="nil"/>
          <w:left w:val="nil"/>
          <w:bottom w:val="nil"/>
          <w:right w:val="nil"/>
          <w:between w:val="nil"/>
        </w:pBdr>
      </w:pPr>
      <w:r>
        <w:rPr>
          <w:color w:val="000000"/>
        </w:rPr>
        <w:t>Autoriciclaggio (art. 648-ter.1 c.p.)</w:t>
      </w:r>
    </w:p>
    <w:p w14:paraId="6F0923AD" w14:textId="77777777" w:rsidR="00700CE0" w:rsidRDefault="00700CE0">
      <w:pPr>
        <w:pBdr>
          <w:top w:val="nil"/>
          <w:left w:val="nil"/>
          <w:bottom w:val="nil"/>
          <w:right w:val="nil"/>
          <w:between w:val="nil"/>
        </w:pBdr>
        <w:ind w:left="1440"/>
      </w:pPr>
    </w:p>
    <w:p w14:paraId="4CAA8C86" w14:textId="77777777" w:rsidR="00700CE0" w:rsidRDefault="001C6910">
      <w:pPr>
        <w:numPr>
          <w:ilvl w:val="0"/>
          <w:numId w:val="32"/>
        </w:numPr>
        <w:pBdr>
          <w:top w:val="nil"/>
          <w:left w:val="nil"/>
          <w:bottom w:val="nil"/>
          <w:right w:val="nil"/>
          <w:between w:val="nil"/>
        </w:pBdr>
      </w:pPr>
      <w:r>
        <w:rPr>
          <w:color w:val="000000"/>
          <w:u w:val="single"/>
        </w:rPr>
        <w:t>Delitti in materia di strumenti di pagamento diversi dai contanti (Art. 25-octies 1)</w:t>
      </w:r>
    </w:p>
    <w:p w14:paraId="45DDC114" w14:textId="77777777" w:rsidR="00700CE0" w:rsidRDefault="001C6910">
      <w:pPr>
        <w:numPr>
          <w:ilvl w:val="1"/>
          <w:numId w:val="32"/>
        </w:numPr>
        <w:pBdr>
          <w:top w:val="nil"/>
          <w:left w:val="nil"/>
          <w:bottom w:val="nil"/>
          <w:right w:val="nil"/>
          <w:between w:val="nil"/>
        </w:pBdr>
        <w:rPr>
          <w:color w:val="000000"/>
        </w:rPr>
      </w:pPr>
      <w:r>
        <w:rPr>
          <w:color w:val="000000"/>
        </w:rPr>
        <w:t>Indebito utilizzo e falsificazione di strumenti di pagamento diversi dai contanti (art. 493-ter c.p.)</w:t>
      </w:r>
    </w:p>
    <w:p w14:paraId="6744F248" w14:textId="77777777" w:rsidR="00700CE0" w:rsidRDefault="001C6910">
      <w:pPr>
        <w:numPr>
          <w:ilvl w:val="1"/>
          <w:numId w:val="32"/>
        </w:numPr>
        <w:pBdr>
          <w:top w:val="nil"/>
          <w:left w:val="nil"/>
          <w:bottom w:val="nil"/>
          <w:right w:val="nil"/>
          <w:between w:val="nil"/>
        </w:pBdr>
        <w:rPr>
          <w:color w:val="000000"/>
        </w:rPr>
      </w:pPr>
      <w:r>
        <w:rPr>
          <w:color w:val="000000"/>
        </w:rPr>
        <w:t>Frode informatica aggravata dalla realizzazione di un trasferimento di denaro, di valore monetario o di valuta virtuale (art. 640-ter c.p.)</w:t>
      </w:r>
    </w:p>
    <w:p w14:paraId="5B0FA213" w14:textId="77777777" w:rsidR="00700CE0" w:rsidRDefault="001C6910">
      <w:pPr>
        <w:numPr>
          <w:ilvl w:val="1"/>
          <w:numId w:val="32"/>
        </w:numPr>
        <w:pBdr>
          <w:top w:val="nil"/>
          <w:left w:val="nil"/>
          <w:bottom w:val="nil"/>
          <w:right w:val="nil"/>
          <w:between w:val="nil"/>
        </w:pBdr>
      </w:pPr>
      <w:r>
        <w:rPr>
          <w:color w:val="000000"/>
        </w:rPr>
        <w:t>Trasferimento fraudolento di valori (art. 512-bis)</w:t>
      </w:r>
    </w:p>
    <w:p w14:paraId="01C99EA7" w14:textId="77777777" w:rsidR="00700CE0" w:rsidRDefault="00700CE0">
      <w:pPr>
        <w:pBdr>
          <w:top w:val="nil"/>
          <w:left w:val="nil"/>
          <w:bottom w:val="nil"/>
          <w:right w:val="nil"/>
          <w:between w:val="nil"/>
        </w:pBdr>
        <w:ind w:left="1440"/>
      </w:pPr>
    </w:p>
    <w:p w14:paraId="2ED827CA" w14:textId="77777777" w:rsidR="00700CE0" w:rsidRDefault="001C6910">
      <w:pPr>
        <w:numPr>
          <w:ilvl w:val="0"/>
          <w:numId w:val="32"/>
        </w:numPr>
        <w:pBdr>
          <w:top w:val="nil"/>
          <w:left w:val="nil"/>
          <w:bottom w:val="nil"/>
          <w:right w:val="nil"/>
          <w:between w:val="nil"/>
        </w:pBdr>
        <w:rPr>
          <w:color w:val="000000"/>
          <w:u w:val="single"/>
        </w:rPr>
      </w:pPr>
      <w:r>
        <w:rPr>
          <w:color w:val="000000"/>
          <w:u w:val="single"/>
        </w:rPr>
        <w:t xml:space="preserve">Reati </w:t>
      </w:r>
      <w:r>
        <w:rPr>
          <w:color w:val="000000"/>
          <w:u w:val="single"/>
        </w:rPr>
        <w:t>tributari (Art. 25-quinquiesdecies)</w:t>
      </w:r>
    </w:p>
    <w:p w14:paraId="357B2FED" w14:textId="77777777" w:rsidR="00700CE0" w:rsidRDefault="001C6910">
      <w:pPr>
        <w:numPr>
          <w:ilvl w:val="1"/>
          <w:numId w:val="32"/>
        </w:numPr>
        <w:pBdr>
          <w:top w:val="nil"/>
          <w:left w:val="nil"/>
          <w:bottom w:val="nil"/>
          <w:right w:val="nil"/>
          <w:between w:val="nil"/>
        </w:pBdr>
      </w:pPr>
      <w:r>
        <w:rPr>
          <w:color w:val="000000"/>
        </w:rPr>
        <w:t>Dichiarazione fraudolenta mediante altri artifici (Art. 3, d.lgs. 74/2000)</w:t>
      </w:r>
    </w:p>
    <w:p w14:paraId="51EA62C6" w14:textId="77777777" w:rsidR="00700CE0" w:rsidRDefault="001C6910">
      <w:pPr>
        <w:numPr>
          <w:ilvl w:val="1"/>
          <w:numId w:val="32"/>
        </w:numPr>
        <w:pBdr>
          <w:top w:val="nil"/>
          <w:left w:val="nil"/>
          <w:bottom w:val="nil"/>
          <w:right w:val="nil"/>
          <w:between w:val="nil"/>
        </w:pBdr>
      </w:pPr>
      <w:r>
        <w:rPr>
          <w:color w:val="000000"/>
        </w:rPr>
        <w:t>Dichiarazione fraudolenta mediante uso di fatture o altri documenti per operazioni inesistenti che determini un passivo fittizio uguale o superiore a 100.000 euro (Art. 2, comma 1, D.lgs. n. 74/2000)</w:t>
      </w:r>
    </w:p>
    <w:p w14:paraId="27DC314E" w14:textId="77777777" w:rsidR="00700CE0" w:rsidRDefault="001C6910">
      <w:pPr>
        <w:numPr>
          <w:ilvl w:val="1"/>
          <w:numId w:val="32"/>
        </w:numPr>
        <w:pBdr>
          <w:top w:val="nil"/>
          <w:left w:val="nil"/>
          <w:bottom w:val="nil"/>
          <w:right w:val="nil"/>
          <w:between w:val="nil"/>
        </w:pBdr>
      </w:pPr>
      <w:r>
        <w:rPr>
          <w:color w:val="000000"/>
        </w:rPr>
        <w:t>Dichiarazione fraudolenta mediante uso di fatture o altri documenti per operazioni inesistenti che determini un passivo fittizio inferiore a 100.000 euro (Art. 2, comma 2-bis, d.lgs. n. 74/2000)</w:t>
      </w:r>
    </w:p>
    <w:p w14:paraId="455C3BFA" w14:textId="77777777" w:rsidR="00700CE0" w:rsidRDefault="001C6910">
      <w:pPr>
        <w:numPr>
          <w:ilvl w:val="1"/>
          <w:numId w:val="32"/>
        </w:numPr>
        <w:pBdr>
          <w:top w:val="nil"/>
          <w:left w:val="nil"/>
          <w:bottom w:val="nil"/>
          <w:right w:val="nil"/>
          <w:between w:val="nil"/>
        </w:pBdr>
      </w:pPr>
      <w:r>
        <w:rPr>
          <w:color w:val="000000"/>
        </w:rPr>
        <w:t>Dichiarazione infedele (Art. 4 d.lgs. n. 74/2000)</w:t>
      </w:r>
    </w:p>
    <w:p w14:paraId="7E75B9F6" w14:textId="77777777" w:rsidR="00700CE0" w:rsidRDefault="001C6910">
      <w:pPr>
        <w:numPr>
          <w:ilvl w:val="1"/>
          <w:numId w:val="32"/>
        </w:numPr>
        <w:pBdr>
          <w:top w:val="nil"/>
          <w:left w:val="nil"/>
          <w:bottom w:val="nil"/>
          <w:right w:val="nil"/>
          <w:between w:val="nil"/>
        </w:pBdr>
      </w:pPr>
      <w:r>
        <w:rPr>
          <w:color w:val="000000"/>
        </w:rPr>
        <w:t>Omessa dichiarazione (Art. 5 d.lgs. n. 74/2000)</w:t>
      </w:r>
    </w:p>
    <w:p w14:paraId="056C11E6" w14:textId="77777777" w:rsidR="00700CE0" w:rsidRDefault="001C6910">
      <w:pPr>
        <w:numPr>
          <w:ilvl w:val="1"/>
          <w:numId w:val="32"/>
        </w:numPr>
        <w:pBdr>
          <w:top w:val="nil"/>
          <w:left w:val="nil"/>
          <w:bottom w:val="nil"/>
          <w:right w:val="nil"/>
          <w:between w:val="nil"/>
        </w:pBdr>
      </w:pPr>
      <w:r>
        <w:rPr>
          <w:color w:val="000000"/>
        </w:rPr>
        <w:t>Emissione di fatture o altri documenti per operazioni inesistenti per importi uguali o superiori a 100.000 euro (Art. 8, comma 1, d.lgs. n. 74/2000)</w:t>
      </w:r>
    </w:p>
    <w:p w14:paraId="1DF75E07" w14:textId="77777777" w:rsidR="00700CE0" w:rsidRDefault="001C6910">
      <w:pPr>
        <w:numPr>
          <w:ilvl w:val="1"/>
          <w:numId w:val="32"/>
        </w:numPr>
        <w:pBdr>
          <w:top w:val="nil"/>
          <w:left w:val="nil"/>
          <w:bottom w:val="nil"/>
          <w:right w:val="nil"/>
          <w:between w:val="nil"/>
        </w:pBdr>
      </w:pPr>
      <w:r>
        <w:rPr>
          <w:color w:val="000000"/>
        </w:rPr>
        <w:t>Emissione di fatture o altri documenti per operazioni inesistenti per importi inferiori a 100.000 euro (Art. 8, comma 2-bis, d.lgs. n. 74/2000)</w:t>
      </w:r>
    </w:p>
    <w:p w14:paraId="35DEF23C" w14:textId="77777777" w:rsidR="00700CE0" w:rsidRDefault="001C6910">
      <w:pPr>
        <w:numPr>
          <w:ilvl w:val="1"/>
          <w:numId w:val="32"/>
        </w:numPr>
        <w:pBdr>
          <w:top w:val="nil"/>
          <w:left w:val="nil"/>
          <w:bottom w:val="nil"/>
          <w:right w:val="nil"/>
          <w:between w:val="nil"/>
        </w:pBdr>
      </w:pPr>
      <w:r>
        <w:rPr>
          <w:color w:val="000000"/>
        </w:rPr>
        <w:t>Occultamento o distruzione di documenti contabili (Art. 10 d.lgs. n. 74/2000)</w:t>
      </w:r>
    </w:p>
    <w:p w14:paraId="44FFAA68" w14:textId="77777777" w:rsidR="00700CE0" w:rsidRDefault="001C6910">
      <w:pPr>
        <w:numPr>
          <w:ilvl w:val="1"/>
          <w:numId w:val="32"/>
        </w:numPr>
        <w:pBdr>
          <w:top w:val="nil"/>
          <w:left w:val="nil"/>
          <w:bottom w:val="nil"/>
          <w:right w:val="nil"/>
          <w:between w:val="nil"/>
        </w:pBdr>
      </w:pPr>
      <w:r>
        <w:rPr>
          <w:color w:val="000000"/>
        </w:rPr>
        <w:t xml:space="preserve">Indebita compensazione (Art. </w:t>
      </w:r>
      <w:r>
        <w:rPr>
          <w:color w:val="000000"/>
        </w:rPr>
        <w:t>10-quater d.lgs. n. 74/2000)</w:t>
      </w:r>
    </w:p>
    <w:p w14:paraId="1F3943FB" w14:textId="77777777" w:rsidR="00700CE0" w:rsidRDefault="001C6910">
      <w:pPr>
        <w:numPr>
          <w:ilvl w:val="1"/>
          <w:numId w:val="32"/>
        </w:numPr>
        <w:pBdr>
          <w:top w:val="nil"/>
          <w:left w:val="nil"/>
          <w:bottom w:val="nil"/>
          <w:right w:val="nil"/>
          <w:between w:val="nil"/>
        </w:pBdr>
      </w:pPr>
      <w:r>
        <w:rPr>
          <w:color w:val="000000"/>
        </w:rPr>
        <w:t>Sottrazione fraudolenta al pagamento di imposte (Art. 11 d.lgs. n. 74/2000).</w:t>
      </w:r>
    </w:p>
    <w:p w14:paraId="23252D89" w14:textId="77777777" w:rsidR="00700CE0" w:rsidRDefault="00700CE0"/>
    <w:p w14:paraId="6450A7A6" w14:textId="77777777" w:rsidR="00700CE0" w:rsidRDefault="001C6910">
      <w:pPr>
        <w:numPr>
          <w:ilvl w:val="0"/>
          <w:numId w:val="32"/>
        </w:numPr>
        <w:pBdr>
          <w:top w:val="nil"/>
          <w:left w:val="nil"/>
          <w:bottom w:val="nil"/>
          <w:right w:val="nil"/>
          <w:between w:val="nil"/>
        </w:pBdr>
      </w:pPr>
      <w:r>
        <w:rPr>
          <w:color w:val="000000"/>
          <w:u w:val="single"/>
        </w:rPr>
        <w:lastRenderedPageBreak/>
        <w:t>Reati Transnazionali (Art.10 L.146/2006)</w:t>
      </w:r>
    </w:p>
    <w:p w14:paraId="053C8511" w14:textId="77777777" w:rsidR="00700CE0" w:rsidRDefault="001C6910">
      <w:pPr>
        <w:numPr>
          <w:ilvl w:val="1"/>
          <w:numId w:val="32"/>
        </w:numPr>
        <w:pBdr>
          <w:top w:val="nil"/>
          <w:left w:val="nil"/>
          <w:bottom w:val="nil"/>
          <w:right w:val="nil"/>
          <w:between w:val="nil"/>
        </w:pBdr>
      </w:pPr>
      <w:r>
        <w:rPr>
          <w:color w:val="000000"/>
        </w:rPr>
        <w:t>Associazione finalizzata al traffico illecito di sostanze stupefacenti o psicotrope (art. 74 del DPR 309/1990)</w:t>
      </w:r>
    </w:p>
    <w:p w14:paraId="7DC99704" w14:textId="77777777" w:rsidR="00700CE0" w:rsidRDefault="001C6910">
      <w:pPr>
        <w:numPr>
          <w:ilvl w:val="1"/>
          <w:numId w:val="32"/>
        </w:numPr>
        <w:pBdr>
          <w:top w:val="nil"/>
          <w:left w:val="nil"/>
          <w:bottom w:val="nil"/>
          <w:right w:val="nil"/>
          <w:between w:val="nil"/>
        </w:pBdr>
      </w:pPr>
      <w:r>
        <w:rPr>
          <w:color w:val="000000"/>
        </w:rPr>
        <w:t>Induzione a non rendere dichiarazioni o a rendere dichiarazioni mendaci all'autorità giudiziaria (art. 377-bis c.p.)</w:t>
      </w:r>
    </w:p>
    <w:p w14:paraId="39B37D59" w14:textId="77777777" w:rsidR="00700CE0" w:rsidRDefault="001C6910">
      <w:pPr>
        <w:numPr>
          <w:ilvl w:val="1"/>
          <w:numId w:val="32"/>
        </w:numPr>
        <w:pBdr>
          <w:top w:val="nil"/>
          <w:left w:val="nil"/>
          <w:bottom w:val="nil"/>
          <w:right w:val="nil"/>
          <w:between w:val="nil"/>
        </w:pBdr>
      </w:pPr>
      <w:r>
        <w:rPr>
          <w:color w:val="000000"/>
        </w:rPr>
        <w:t>Favoreggiamento personale (art. 378 c.p.)</w:t>
      </w:r>
    </w:p>
    <w:p w14:paraId="35DC93C7" w14:textId="77777777" w:rsidR="00700CE0" w:rsidRDefault="001C6910">
      <w:pPr>
        <w:numPr>
          <w:ilvl w:val="1"/>
          <w:numId w:val="32"/>
        </w:numPr>
        <w:pBdr>
          <w:top w:val="nil"/>
          <w:left w:val="nil"/>
          <w:bottom w:val="nil"/>
          <w:right w:val="nil"/>
          <w:between w:val="nil"/>
        </w:pBdr>
      </w:pPr>
      <w:r>
        <w:rPr>
          <w:color w:val="000000"/>
        </w:rPr>
        <w:t>Associazione per delinquere (art. 416 c.p.)</w:t>
      </w:r>
    </w:p>
    <w:p w14:paraId="6A1E07F7" w14:textId="77777777" w:rsidR="00700CE0" w:rsidRDefault="001C6910">
      <w:pPr>
        <w:numPr>
          <w:ilvl w:val="1"/>
          <w:numId w:val="32"/>
        </w:numPr>
        <w:pBdr>
          <w:top w:val="nil"/>
          <w:left w:val="nil"/>
          <w:bottom w:val="nil"/>
          <w:right w:val="nil"/>
          <w:between w:val="nil"/>
        </w:pBdr>
      </w:pPr>
      <w:r>
        <w:rPr>
          <w:color w:val="000000"/>
        </w:rPr>
        <w:t>Associazione di tipo mafioso anche straniere (art. 416-bis c.p.)</w:t>
      </w:r>
    </w:p>
    <w:p w14:paraId="1D24844C" w14:textId="77777777" w:rsidR="00700CE0" w:rsidRDefault="00700CE0">
      <w:pPr>
        <w:pBdr>
          <w:top w:val="nil"/>
          <w:left w:val="nil"/>
          <w:bottom w:val="nil"/>
          <w:right w:val="nil"/>
          <w:between w:val="nil"/>
        </w:pBdr>
        <w:ind w:left="1440"/>
        <w:rPr>
          <w:color w:val="000000"/>
        </w:rPr>
      </w:pPr>
    </w:p>
    <w:p w14:paraId="1CF40ADD" w14:textId="77777777" w:rsidR="00700CE0" w:rsidRDefault="001C6910">
      <w:pPr>
        <w:jc w:val="both"/>
      </w:pPr>
      <w:r>
        <w:tab/>
      </w:r>
      <w:r>
        <w:tab/>
      </w:r>
      <w:r>
        <w:tab/>
      </w:r>
    </w:p>
    <w:p w14:paraId="59517D0D" w14:textId="77777777" w:rsidR="00700CE0" w:rsidRDefault="001C6910">
      <w:pPr>
        <w:pStyle w:val="Heading6"/>
        <w:numPr>
          <w:ilvl w:val="0"/>
          <w:numId w:val="29"/>
        </w:numPr>
        <w:spacing w:line="276" w:lineRule="auto"/>
      </w:pPr>
      <w:r>
        <w:t>Controlli Preventivi</w:t>
      </w:r>
    </w:p>
    <w:p w14:paraId="2637417A" w14:textId="3E42BDB3" w:rsidR="00700CE0" w:rsidRDefault="001C6910">
      <w:pPr>
        <w:jc w:val="both"/>
      </w:pPr>
      <w:r>
        <w:t>In relazione alle attività sensibili sopra menzionate e al rischio di commissione dei reati precedentemente indicati, si evidenzia come tali attività siano</w:t>
      </w:r>
      <w:r>
        <w:t xml:space="preserve"> esternalizzate totalmente o quasi ad altre Entities del G</w:t>
      </w:r>
      <w:r>
        <w:t>ruppo VELUX.</w:t>
      </w:r>
    </w:p>
    <w:p w14:paraId="05CD05CF" w14:textId="77777777" w:rsidR="001C6910" w:rsidRDefault="001C6910">
      <w:pPr>
        <w:jc w:val="both"/>
      </w:pPr>
    </w:p>
    <w:p w14:paraId="1D1F423B" w14:textId="53453601" w:rsidR="001C6910" w:rsidRDefault="001C6910">
      <w:pPr>
        <w:jc w:val="both"/>
      </w:pPr>
      <w:r>
        <w:t>//</w:t>
      </w:r>
    </w:p>
    <w:sectPr w:rsidR="001C6910">
      <w:headerReference w:type="even" r:id="rId10"/>
      <w:headerReference w:type="default" r:id="rId11"/>
      <w:footerReference w:type="even" r:id="rId12"/>
      <w:footerReference w:type="default" r:id="rId13"/>
      <w:footerReference w:type="first" r:id="rId14"/>
      <w:pgSz w:w="11906" w:h="16838"/>
      <w:pgMar w:top="1701" w:right="1701" w:bottom="1701" w:left="1701" w:header="85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09E7" w14:textId="77777777" w:rsidR="00E6527B" w:rsidRDefault="00E6527B">
      <w:pPr>
        <w:spacing w:line="240" w:lineRule="auto"/>
      </w:pPr>
      <w:r>
        <w:separator/>
      </w:r>
    </w:p>
  </w:endnote>
  <w:endnote w:type="continuationSeparator" w:id="0">
    <w:p w14:paraId="4BFFB5D7" w14:textId="77777777" w:rsidR="00E6527B" w:rsidRDefault="00E65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B11" w14:textId="77777777" w:rsidR="00700CE0" w:rsidRDefault="00700CE0">
    <w:pPr>
      <w:pBdr>
        <w:top w:val="nil"/>
        <w:left w:val="nil"/>
        <w:bottom w:val="nil"/>
        <w:right w:val="nil"/>
        <w:between w:val="nil"/>
      </w:pBdr>
      <w:tabs>
        <w:tab w:val="center" w:pos="4986"/>
        <w:tab w:val="right" w:pos="99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7A3" w14:textId="77777777" w:rsidR="00700CE0" w:rsidRDefault="001C6910">
    <w:pPr>
      <w:pBdr>
        <w:top w:val="nil"/>
        <w:left w:val="nil"/>
        <w:bottom w:val="nil"/>
        <w:right w:val="nil"/>
        <w:between w:val="nil"/>
      </w:pBdr>
      <w:tabs>
        <w:tab w:val="center" w:pos="4986"/>
        <w:tab w:val="right" w:pos="9972"/>
      </w:tabs>
      <w:jc w:val="center"/>
      <w:rPr>
        <w:color w:val="000000"/>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6B0C73">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p>
  <w:p w14:paraId="78B500BE" w14:textId="77777777" w:rsidR="00700CE0" w:rsidRDefault="00700CE0">
    <w:pPr>
      <w:pBdr>
        <w:top w:val="nil"/>
        <w:left w:val="nil"/>
        <w:bottom w:val="nil"/>
        <w:right w:val="nil"/>
        <w:between w:val="nil"/>
      </w:pBdr>
      <w:tabs>
        <w:tab w:val="center" w:pos="4986"/>
        <w:tab w:val="right" w:pos="99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8334" w14:textId="77777777" w:rsidR="00700CE0" w:rsidRDefault="001C6910">
    <w:pPr>
      <w:pBdr>
        <w:top w:val="nil"/>
        <w:left w:val="nil"/>
        <w:bottom w:val="nil"/>
        <w:right w:val="nil"/>
        <w:between w:val="nil"/>
      </w:pBdr>
      <w:tabs>
        <w:tab w:val="center" w:pos="4986"/>
        <w:tab w:val="right" w:pos="9972"/>
      </w:tabs>
      <w:jc w:val="center"/>
      <w:rPr>
        <w:color w:val="000000"/>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6B0C73">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p>
  <w:p w14:paraId="378206E8" w14:textId="77777777" w:rsidR="00700CE0" w:rsidRDefault="00700CE0">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4037" w14:textId="77777777" w:rsidR="00E6527B" w:rsidRDefault="00E6527B">
      <w:pPr>
        <w:spacing w:line="240" w:lineRule="auto"/>
      </w:pPr>
      <w:r>
        <w:separator/>
      </w:r>
    </w:p>
  </w:footnote>
  <w:footnote w:type="continuationSeparator" w:id="0">
    <w:p w14:paraId="600D551C" w14:textId="77777777" w:rsidR="00E6527B" w:rsidRDefault="00E6527B">
      <w:pPr>
        <w:spacing w:line="240" w:lineRule="auto"/>
      </w:pPr>
      <w:r>
        <w:continuationSeparator/>
      </w:r>
    </w:p>
  </w:footnote>
  <w:footnote w:id="1">
    <w:p w14:paraId="17465416" w14:textId="77777777" w:rsidR="00700CE0" w:rsidRDefault="001C6910">
      <w:pPr>
        <w:pBdr>
          <w:top w:val="nil"/>
          <w:left w:val="nil"/>
          <w:bottom w:val="nil"/>
          <w:right w:val="nil"/>
          <w:between w:val="nil"/>
        </w:pBdr>
        <w:jc w:val="both"/>
        <w:rPr>
          <w:color w:val="000000"/>
          <w:sz w:val="18"/>
          <w:szCs w:val="18"/>
        </w:rPr>
      </w:pPr>
      <w:r>
        <w:rPr>
          <w:rStyle w:val="FootnoteReference"/>
        </w:rPr>
        <w:footnoteRef/>
      </w:r>
      <w:r>
        <w:rPr>
          <w:color w:val="000000"/>
          <w:sz w:val="18"/>
          <w:szCs w:val="18"/>
        </w:rPr>
        <w:t xml:space="preserve"> Si definiscono “attività sensibili” quelle attività al cui svolgimento è connesso il rischio di commissione dei reati.</w:t>
      </w:r>
    </w:p>
  </w:footnote>
  <w:footnote w:id="2">
    <w:p w14:paraId="0014A0B2" w14:textId="77777777" w:rsidR="00700CE0" w:rsidRDefault="001C6910">
      <w:pPr>
        <w:pBdr>
          <w:top w:val="nil"/>
          <w:left w:val="nil"/>
          <w:bottom w:val="nil"/>
          <w:right w:val="nil"/>
          <w:between w:val="nil"/>
        </w:pBdr>
        <w:ind w:left="357"/>
        <w:jc w:val="both"/>
        <w:rPr>
          <w:color w:val="000000"/>
          <w:sz w:val="16"/>
          <w:szCs w:val="16"/>
        </w:rPr>
      </w:pPr>
      <w:r>
        <w:rPr>
          <w:rStyle w:val="FootnoteReference"/>
        </w:rPr>
        <w:footnoteRef/>
      </w:r>
      <w:r>
        <w:rPr>
          <w:color w:val="000000"/>
        </w:rPr>
        <w:t xml:space="preserve"> </w:t>
      </w:r>
      <w:r>
        <w:rPr>
          <w:color w:val="000000"/>
          <w:sz w:val="16"/>
          <w:szCs w:val="16"/>
        </w:rPr>
        <w:t>- D.L. 83/2012 convertito con la legge 134/2012 D.L. 83/2012 convertito con la Legge 134/2012;</w:t>
      </w:r>
    </w:p>
    <w:p w14:paraId="326571D4" w14:textId="77777777" w:rsidR="00700CE0" w:rsidRDefault="001C6910">
      <w:pPr>
        <w:pBdr>
          <w:top w:val="nil"/>
          <w:left w:val="nil"/>
          <w:bottom w:val="nil"/>
          <w:right w:val="nil"/>
          <w:between w:val="nil"/>
        </w:pBdr>
        <w:ind w:left="567" w:hanging="141"/>
        <w:jc w:val="both"/>
        <w:rPr>
          <w:color w:val="000000"/>
          <w:sz w:val="16"/>
          <w:szCs w:val="16"/>
        </w:rPr>
      </w:pPr>
      <w:r>
        <w:rPr>
          <w:color w:val="000000"/>
          <w:sz w:val="16"/>
          <w:szCs w:val="16"/>
        </w:rPr>
        <w:t>- Legge 30 dicembre 2018, n. 145. Bilancio di previsione dello Stato per l’anno finanziario 2019 e bilancio luriennale per il triennio 2019-2021;</w:t>
      </w:r>
    </w:p>
    <w:p w14:paraId="78CCAF73" w14:textId="77777777" w:rsidR="00700CE0" w:rsidRDefault="001C6910">
      <w:pPr>
        <w:pBdr>
          <w:top w:val="nil"/>
          <w:left w:val="nil"/>
          <w:bottom w:val="nil"/>
          <w:right w:val="nil"/>
          <w:between w:val="nil"/>
        </w:pBdr>
        <w:ind w:left="567" w:hanging="141"/>
        <w:jc w:val="both"/>
        <w:rPr>
          <w:color w:val="000000"/>
          <w:sz w:val="16"/>
          <w:szCs w:val="16"/>
        </w:rPr>
      </w:pPr>
      <w:r>
        <w:rPr>
          <w:color w:val="000000"/>
          <w:sz w:val="16"/>
          <w:szCs w:val="16"/>
        </w:rPr>
        <w:t>- D.lgs. 20 agosto 2002 n. 190, di attuazione della L. 443/2001;</w:t>
      </w:r>
    </w:p>
    <w:p w14:paraId="5F73C9A8" w14:textId="77777777" w:rsidR="00700CE0" w:rsidRDefault="001C6910">
      <w:pPr>
        <w:pBdr>
          <w:top w:val="nil"/>
          <w:left w:val="nil"/>
          <w:bottom w:val="nil"/>
          <w:right w:val="nil"/>
          <w:between w:val="nil"/>
        </w:pBdr>
        <w:ind w:left="567" w:hanging="141"/>
        <w:jc w:val="both"/>
        <w:rPr>
          <w:color w:val="000000"/>
        </w:rPr>
      </w:pPr>
      <w:r>
        <w:rPr>
          <w:color w:val="000000"/>
          <w:sz w:val="16"/>
          <w:szCs w:val="16"/>
        </w:rPr>
        <w:t>- Legge 23 dicembre 2009, n. 191 (Legge Finanziaria 2010).</w:t>
      </w:r>
    </w:p>
    <w:p w14:paraId="780C2E09" w14:textId="77777777" w:rsidR="00700CE0" w:rsidRDefault="00700CE0">
      <w:pPr>
        <w:widowControl w:val="0"/>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A7E" w14:textId="77777777" w:rsidR="00700CE0" w:rsidRDefault="001C6910">
    <w:pPr>
      <w:pBdr>
        <w:top w:val="nil"/>
        <w:left w:val="nil"/>
        <w:bottom w:val="nil"/>
        <w:right w:val="nil"/>
        <w:between w:val="nil"/>
      </w:pBdr>
      <w:tabs>
        <w:tab w:val="center" w:pos="4819"/>
        <w:tab w:val="right" w:pos="9638"/>
      </w:tabs>
      <w:jc w:val="right"/>
      <w:rPr>
        <w:rFonts w:ascii="Bookman Old Style" w:eastAsia="Bookman Old Style" w:hAnsi="Bookman Old Style" w:cs="Bookman Old Style"/>
        <w:b/>
        <w:color w:val="000000"/>
      </w:rPr>
    </w:pPr>
    <w:r>
      <w:rPr>
        <w:rFonts w:ascii="Bookman Old Style" w:eastAsia="Bookman Old Style" w:hAnsi="Bookman Old Style" w:cs="Bookman Old Style"/>
        <w:b/>
        <w:noProof/>
        <w:color w:val="000000"/>
      </w:rPr>
      <mc:AlternateContent>
        <mc:Choice Requires="wps">
          <w:drawing>
            <wp:anchor distT="0" distB="0" distL="0" distR="0" simplePos="0" relativeHeight="251658240" behindDoc="1" locked="0" layoutInCell="1" hidden="0" allowOverlap="1" wp14:anchorId="145A9F4E" wp14:editId="739E3439">
              <wp:simplePos x="0" y="0"/>
              <wp:positionH relativeFrom="margin">
                <wp:align>center</wp:align>
              </wp:positionH>
              <wp:positionV relativeFrom="margin">
                <wp:align>center</wp:align>
              </wp:positionV>
              <wp:extent cx="8412614" cy="8412614"/>
              <wp:effectExtent l="0" t="0" r="0" b="0"/>
              <wp:wrapNone/>
              <wp:docPr id="6" name="Rectangle 6"/>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14:paraId="1FDB2042" w14:textId="77777777" w:rsidR="00700CE0" w:rsidRDefault="001C6910">
                          <w:pPr>
                            <w:spacing w:line="240" w:lineRule="auto"/>
                            <w:jc w:val="center"/>
                            <w:textDirection w:val="btLr"/>
                          </w:pPr>
                          <w:r>
                            <w:rPr>
                              <w:rFonts w:ascii="Calibri" w:eastAsia="Calibri" w:hAnsi="Calibri" w:cs="Calibri"/>
                              <w:color w:val="C0C0C0"/>
                              <w:sz w:val="144"/>
                            </w:rPr>
                            <w:t>BOZZA</w:t>
                          </w:r>
                        </w:p>
                      </w:txbxContent>
                    </wps:txbx>
                    <wps:bodyPr spcFirstLastPara="1" wrap="square" lIns="91425" tIns="91425" rIns="91425" bIns="91425" anchor="ctr" anchorCtr="0">
                      <a:noAutofit/>
                    </wps:bodyPr>
                  </wps:wsp>
                </a:graphicData>
              </a:graphic>
            </wp:anchor>
          </w:drawing>
        </mc:Choice>
        <mc:Fallback>
          <w:pict>
            <v:rect w14:anchorId="145A9F4E" id="Rectangle 6" o:spid="_x0000_s1026" style="position:absolute;left:0;text-align:left;margin-left:0;margin-top:0;width:662.4pt;height:662.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" filled="f" stroked="f">
              <v:textbox inset="2.53958mm,2.53958mm,2.53958mm,2.53958mm">
                <w:txbxContent>
                  <w:p w14:paraId="1FDB2042" w14:textId="77777777" w:rsidR="00700CE0" w:rsidRDefault="001C6910">
                    <w:pPr>
                      <w:spacing w:line="240" w:lineRule="auto"/>
                      <w:jc w:val="center"/>
                      <w:textDirection w:val="btLr"/>
                    </w:pPr>
                    <w:r>
                      <w:rPr>
                        <w:rFonts w:ascii="Calibri" w:eastAsia="Calibri" w:hAnsi="Calibri" w:cs="Calibri"/>
                        <w:color w:val="C0C0C0"/>
                        <w:sz w:val="144"/>
                      </w:rPr>
                      <w:t>BOZZA</w:t>
                    </w:r>
                  </w:p>
                </w:txbxContent>
              </v:textbox>
              <w10:wrap anchorx="margin" anchory="margin"/>
            </v:rect>
          </w:pict>
        </mc:Fallback>
      </mc:AlternateContent>
    </w:r>
    <w:r>
      <w:rPr>
        <w:rFonts w:ascii="Bookman Old Style" w:eastAsia="Bookman Old Style" w:hAnsi="Bookman Old Style" w:cs="Bookman Old Style"/>
        <w:b/>
        <w:color w:val="000000"/>
      </w:rPr>
      <w:fldChar w:fldCharType="begin"/>
    </w:r>
    <w:r>
      <w:rPr>
        <w:rFonts w:ascii="Bookman Old Style" w:eastAsia="Bookman Old Style" w:hAnsi="Bookman Old Style" w:cs="Bookman Old Style"/>
        <w:b/>
        <w:color w:val="000000"/>
      </w:rPr>
      <w:instrText>PAGE</w:instrText>
    </w:r>
    <w:r>
      <w:rPr>
        <w:rFonts w:ascii="Bookman Old Style" w:eastAsia="Bookman Old Style" w:hAnsi="Bookman Old Style" w:cs="Bookman Old Style"/>
        <w:b/>
        <w:color w:val="000000"/>
      </w:rPr>
      <w:fldChar w:fldCharType="separate"/>
    </w:r>
    <w:r>
      <w:rPr>
        <w:rFonts w:ascii="Bookman Old Style" w:eastAsia="Bookman Old Style" w:hAnsi="Bookman Old Style" w:cs="Bookman Old Style"/>
        <w:b/>
        <w:color w:val="000000"/>
      </w:rPr>
      <w:fldChar w:fldCharType="end"/>
    </w:r>
  </w:p>
  <w:p w14:paraId="05666B38" w14:textId="77777777" w:rsidR="00700CE0" w:rsidRDefault="00700CE0">
    <w:pPr>
      <w:pBdr>
        <w:top w:val="nil"/>
        <w:left w:val="nil"/>
        <w:bottom w:val="nil"/>
        <w:right w:val="nil"/>
        <w:between w:val="nil"/>
      </w:pBdr>
      <w:tabs>
        <w:tab w:val="center" w:pos="4819"/>
        <w:tab w:val="right" w:pos="9638"/>
      </w:tabs>
      <w:ind w:right="360"/>
      <w:jc w:val="center"/>
      <w:rPr>
        <w:rFonts w:ascii="Bookman Old Style" w:eastAsia="Bookman Old Style" w:hAnsi="Bookman Old Style" w:cs="Bookman Old Style"/>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49A4" w14:textId="77777777" w:rsidR="00700CE0" w:rsidRDefault="00700CE0">
    <w:pPr>
      <w:pBdr>
        <w:top w:val="nil"/>
        <w:left w:val="nil"/>
        <w:bottom w:val="nil"/>
        <w:right w:val="nil"/>
        <w:between w:val="nil"/>
      </w:pBdr>
      <w:tabs>
        <w:tab w:val="center" w:pos="4819"/>
        <w:tab w:val="right" w:pos="9638"/>
      </w:tabs>
      <w:ind w:right="360"/>
      <w:jc w:val="right"/>
      <w:rPr>
        <w:rFonts w:ascii="Bookman Old Style" w:eastAsia="Bookman Old Style" w:hAnsi="Bookman Old Style" w:cs="Bookman Old Style"/>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399"/>
    <w:multiLevelType w:val="multilevel"/>
    <w:tmpl w:val="14DEE25E"/>
    <w:lvl w:ilvl="0">
      <w:start w:val="1"/>
      <w:numFmt w:val="bullet"/>
      <w:lvlText w:val="●"/>
      <w:lvlJc w:val="left"/>
      <w:pPr>
        <w:ind w:left="1211" w:hanging="360"/>
      </w:pPr>
      <w:rPr>
        <w:rFonts w:ascii="Noto Sans Symbols" w:eastAsia="Noto Sans Symbols" w:hAnsi="Noto Sans Symbols" w:cs="Noto Sans Symbols"/>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0F19A3"/>
    <w:multiLevelType w:val="multilevel"/>
    <w:tmpl w:val="9530C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F52CFF"/>
    <w:multiLevelType w:val="multilevel"/>
    <w:tmpl w:val="BA780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9665E7"/>
    <w:multiLevelType w:val="multilevel"/>
    <w:tmpl w:val="15141CC4"/>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2E3B0D"/>
    <w:multiLevelType w:val="multilevel"/>
    <w:tmpl w:val="33D82B82"/>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E7403C"/>
    <w:multiLevelType w:val="multilevel"/>
    <w:tmpl w:val="FD0EBB7A"/>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1F438C"/>
    <w:multiLevelType w:val="multilevel"/>
    <w:tmpl w:val="1A8E16C8"/>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0021A2"/>
    <w:multiLevelType w:val="multilevel"/>
    <w:tmpl w:val="E2CC6732"/>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BC5930"/>
    <w:multiLevelType w:val="multilevel"/>
    <w:tmpl w:val="9FB671EE"/>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B177B8"/>
    <w:multiLevelType w:val="multilevel"/>
    <w:tmpl w:val="5372B120"/>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2B4753"/>
    <w:multiLevelType w:val="multilevel"/>
    <w:tmpl w:val="EDB86080"/>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6565F"/>
    <w:multiLevelType w:val="multilevel"/>
    <w:tmpl w:val="7304E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BC19D6"/>
    <w:multiLevelType w:val="multilevel"/>
    <w:tmpl w:val="DAA46AF2"/>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0505F6"/>
    <w:multiLevelType w:val="multilevel"/>
    <w:tmpl w:val="B3FC464A"/>
    <w:lvl w:ilvl="0">
      <w:start w:val="1"/>
      <w:numFmt w:val="lowerLetter"/>
      <w:pStyle w:val="Style1"/>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11058"/>
    <w:multiLevelType w:val="multilevel"/>
    <w:tmpl w:val="4E48733C"/>
    <w:lvl w:ilvl="0">
      <w:start w:val="1"/>
      <w:numFmt w:val="lowerLetter"/>
      <w:pStyle w:val="Heading9"/>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2C48B1"/>
    <w:multiLevelType w:val="multilevel"/>
    <w:tmpl w:val="DC0AF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792565"/>
    <w:multiLevelType w:val="multilevel"/>
    <w:tmpl w:val="886637A2"/>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2F5C"/>
    <w:multiLevelType w:val="multilevel"/>
    <w:tmpl w:val="465E0ED0"/>
    <w:lvl w:ilvl="0">
      <w:start w:val="1"/>
      <w:numFmt w:val="lowerLetter"/>
      <w:pStyle w:val="Heading5"/>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0379E0"/>
    <w:multiLevelType w:val="multilevel"/>
    <w:tmpl w:val="D5BE8EAA"/>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673FF2"/>
    <w:multiLevelType w:val="multilevel"/>
    <w:tmpl w:val="B0147184"/>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DE4FF9"/>
    <w:multiLevelType w:val="multilevel"/>
    <w:tmpl w:val="889E9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2A22E8"/>
    <w:multiLevelType w:val="multilevel"/>
    <w:tmpl w:val="CFDE09A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426B5551"/>
    <w:multiLevelType w:val="multilevel"/>
    <w:tmpl w:val="87040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CF3146"/>
    <w:multiLevelType w:val="multilevel"/>
    <w:tmpl w:val="161458DA"/>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9D4ADD"/>
    <w:multiLevelType w:val="multilevel"/>
    <w:tmpl w:val="952C3090"/>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EE4E0E"/>
    <w:multiLevelType w:val="multilevel"/>
    <w:tmpl w:val="74C053F8"/>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DE6767"/>
    <w:multiLevelType w:val="multilevel"/>
    <w:tmpl w:val="475295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C8D010C"/>
    <w:multiLevelType w:val="multilevel"/>
    <w:tmpl w:val="CE589134"/>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AF1D9D"/>
    <w:multiLevelType w:val="multilevel"/>
    <w:tmpl w:val="9E800BD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3B644D"/>
    <w:multiLevelType w:val="multilevel"/>
    <w:tmpl w:val="6464B63C"/>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46295F"/>
    <w:multiLevelType w:val="multilevel"/>
    <w:tmpl w:val="C08C39BE"/>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8506EB"/>
    <w:multiLevelType w:val="multilevel"/>
    <w:tmpl w:val="161484E0"/>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55282E"/>
    <w:multiLevelType w:val="multilevel"/>
    <w:tmpl w:val="58C4D6EA"/>
    <w:lvl w:ilvl="0">
      <w:start w:val="1"/>
      <w:numFmt w:val="bullet"/>
      <w:pStyle w:val="Reatopresupposto"/>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BE15A5"/>
    <w:multiLevelType w:val="multilevel"/>
    <w:tmpl w:val="1B9A6B56"/>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210FBF"/>
    <w:multiLevelType w:val="multilevel"/>
    <w:tmpl w:val="76CE4A4C"/>
    <w:lvl w:ilvl="0">
      <w:start w:val="1"/>
      <w:numFmt w:val="lowerLetter"/>
      <w:pStyle w:val="bullet1"/>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4F526C"/>
    <w:multiLevelType w:val="multilevel"/>
    <w:tmpl w:val="A43AF492"/>
    <w:lvl w:ilvl="0">
      <w:start w:val="1"/>
      <w:numFmt w:val="bullet"/>
      <w:lvlText w:val="●"/>
      <w:lvlJc w:val="left"/>
      <w:pPr>
        <w:ind w:left="786" w:hanging="360"/>
      </w:pPr>
      <w:rPr>
        <w:rFonts w:ascii="Noto Sans Symbols" w:eastAsia="Noto Sans Symbols" w:hAnsi="Noto Sans Symbols" w:cs="Noto Sans Symbols"/>
        <w:b/>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0320E4"/>
    <w:multiLevelType w:val="multilevel"/>
    <w:tmpl w:val="05583E48"/>
    <w:lvl w:ilvl="0">
      <w:start w:val="1"/>
      <w:numFmt w:val="bullet"/>
      <w:pStyle w:val="Heading6"/>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4B14C8"/>
    <w:multiLevelType w:val="multilevel"/>
    <w:tmpl w:val="C10A18C2"/>
    <w:lvl w:ilvl="0">
      <w:start w:val="1"/>
      <w:numFmt w:val="lowerLetter"/>
      <w:lvlText w:val="%1)"/>
      <w:lvlJc w:val="left"/>
      <w:pPr>
        <w:ind w:left="720" w:hanging="360"/>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DD0C7D"/>
    <w:multiLevelType w:val="multilevel"/>
    <w:tmpl w:val="9130438A"/>
    <w:lvl w:ilvl="0">
      <w:start w:val="1"/>
      <w:numFmt w:val="lowerLetter"/>
      <w:lvlText w:val="%1)"/>
      <w:lvlJc w:val="left"/>
      <w:pPr>
        <w:ind w:left="720" w:hanging="360"/>
      </w:pPr>
      <w:rPr>
        <w:b/>
        <w:i w:val="0"/>
        <w:sz w:val="22"/>
        <w:szCs w:val="22"/>
      </w:rPr>
    </w:lvl>
    <w:lvl w:ilvl="1">
      <w:start w:val="1"/>
      <w:numFmt w:val="lowerLetter"/>
      <w:pStyle w:val="StileTitolo2NonMaiuscoletto"/>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0739587">
    <w:abstractNumId w:val="38"/>
  </w:num>
  <w:num w:numId="2" w16cid:durableId="1988244542">
    <w:abstractNumId w:val="12"/>
  </w:num>
  <w:num w:numId="3" w16cid:durableId="1382897890">
    <w:abstractNumId w:val="32"/>
  </w:num>
  <w:num w:numId="4" w16cid:durableId="1675304284">
    <w:abstractNumId w:val="4"/>
  </w:num>
  <w:num w:numId="5" w16cid:durableId="1091464590">
    <w:abstractNumId w:val="34"/>
  </w:num>
  <w:num w:numId="6" w16cid:durableId="1352033079">
    <w:abstractNumId w:val="18"/>
  </w:num>
  <w:num w:numId="7" w16cid:durableId="1063989421">
    <w:abstractNumId w:val="17"/>
  </w:num>
  <w:num w:numId="8" w16cid:durableId="1888177418">
    <w:abstractNumId w:val="14"/>
  </w:num>
  <w:num w:numId="9" w16cid:durableId="1737968626">
    <w:abstractNumId w:val="28"/>
  </w:num>
  <w:num w:numId="10" w16cid:durableId="1382439098">
    <w:abstractNumId w:val="10"/>
  </w:num>
  <w:num w:numId="11" w16cid:durableId="646203399">
    <w:abstractNumId w:val="25"/>
  </w:num>
  <w:num w:numId="12" w16cid:durableId="36860069">
    <w:abstractNumId w:val="3"/>
  </w:num>
  <w:num w:numId="13" w16cid:durableId="923102708">
    <w:abstractNumId w:val="0"/>
  </w:num>
  <w:num w:numId="14" w16cid:durableId="162817894">
    <w:abstractNumId w:val="13"/>
  </w:num>
  <w:num w:numId="15" w16cid:durableId="1956323225">
    <w:abstractNumId w:val="1"/>
  </w:num>
  <w:num w:numId="16" w16cid:durableId="67188692">
    <w:abstractNumId w:val="36"/>
  </w:num>
  <w:num w:numId="17" w16cid:durableId="1516725817">
    <w:abstractNumId w:val="8"/>
  </w:num>
  <w:num w:numId="18" w16cid:durableId="1459303945">
    <w:abstractNumId w:val="2"/>
  </w:num>
  <w:num w:numId="19" w16cid:durableId="1670136199">
    <w:abstractNumId w:val="22"/>
  </w:num>
  <w:num w:numId="20" w16cid:durableId="619920055">
    <w:abstractNumId w:val="11"/>
  </w:num>
  <w:num w:numId="21" w16cid:durableId="968709966">
    <w:abstractNumId w:val="35"/>
  </w:num>
  <w:num w:numId="22" w16cid:durableId="370232134">
    <w:abstractNumId w:val="30"/>
  </w:num>
  <w:num w:numId="23" w16cid:durableId="1504395142">
    <w:abstractNumId w:val="9"/>
  </w:num>
  <w:num w:numId="24" w16cid:durableId="1652128121">
    <w:abstractNumId w:val="5"/>
  </w:num>
  <w:num w:numId="25" w16cid:durableId="1191988223">
    <w:abstractNumId w:val="16"/>
  </w:num>
  <w:num w:numId="26" w16cid:durableId="240144527">
    <w:abstractNumId w:val="26"/>
  </w:num>
  <w:num w:numId="27" w16cid:durableId="1516117137">
    <w:abstractNumId w:val="27"/>
  </w:num>
  <w:num w:numId="28" w16cid:durableId="1736125771">
    <w:abstractNumId w:val="20"/>
  </w:num>
  <w:num w:numId="29" w16cid:durableId="216473175">
    <w:abstractNumId w:val="7"/>
  </w:num>
  <w:num w:numId="30" w16cid:durableId="1003509533">
    <w:abstractNumId w:val="15"/>
  </w:num>
  <w:num w:numId="31" w16cid:durableId="848132184">
    <w:abstractNumId w:val="37"/>
  </w:num>
  <w:num w:numId="32" w16cid:durableId="1717075276">
    <w:abstractNumId w:val="33"/>
  </w:num>
  <w:num w:numId="33" w16cid:durableId="157504588">
    <w:abstractNumId w:val="23"/>
  </w:num>
  <w:num w:numId="34" w16cid:durableId="1634284322">
    <w:abstractNumId w:val="21"/>
  </w:num>
  <w:num w:numId="35" w16cid:durableId="1516308481">
    <w:abstractNumId w:val="6"/>
  </w:num>
  <w:num w:numId="36" w16cid:durableId="1383166874">
    <w:abstractNumId w:val="24"/>
  </w:num>
  <w:num w:numId="37" w16cid:durableId="682318802">
    <w:abstractNumId w:val="19"/>
  </w:num>
  <w:num w:numId="38" w16cid:durableId="1118790761">
    <w:abstractNumId w:val="31"/>
  </w:num>
  <w:num w:numId="39" w16cid:durableId="2037264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E0"/>
    <w:rsid w:val="001C6910"/>
    <w:rsid w:val="006B0C73"/>
    <w:rsid w:val="00700CE0"/>
    <w:rsid w:val="00DA214F"/>
    <w:rsid w:val="00E6527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B85631"/>
  <w15:docId w15:val="{A70E01FE-193D-4EF7-9FCD-D0175123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5D"/>
    <w:rPr>
      <w:szCs w:val="24"/>
    </w:rPr>
  </w:style>
  <w:style w:type="paragraph" w:styleId="Heading1">
    <w:name w:val="heading 1"/>
    <w:aliases w:val="Section Heading,Lev 1,ITT t1,PA Chapter,TE,Livello 1,h1,- I,II,III,- I1,II1,III1,Styl Marka,Styl Marka1,Styl Marka2,Styl Marka3,Styl Marka4,Styl Marka11,Styl Marka21,Styl Marka5,Styl Marka12,Styl Marka22,Styl Marka6,Styl Marka13,Styl Marka23"/>
    <w:basedOn w:val="TOC1"/>
    <w:next w:val="Normal"/>
    <w:link w:val="Heading1Char"/>
    <w:uiPriority w:val="9"/>
    <w:qFormat/>
    <w:rsid w:val="000650A9"/>
    <w:pPr>
      <w:keepNext/>
      <w:contextualSpacing/>
      <w:outlineLvl w:val="0"/>
    </w:pPr>
    <w:rPr>
      <w:bCs w:val="0"/>
      <w:caps w:val="0"/>
      <w:smallCaps/>
      <w:noProof/>
      <w:szCs w:val="32"/>
    </w:rPr>
  </w:style>
  <w:style w:type="paragraph" w:styleId="Heading2">
    <w:name w:val="heading 2"/>
    <w:aliases w:val="Reset numbering,1_ Título 2,A,ff2,Section Heading 2,title 2,h2,Subhead A,- 1,2,3,- 11,21,31,Nivel X.1,level2,level 2,Título 2 Car1,Título 2 Car Car,Título 2 Car1 Car Car,Título 2 Car Car Car Car,Título 2 Car1 Car Car Car Car,A Head,Paragraafk"/>
    <w:basedOn w:val="TOC2"/>
    <w:next w:val="Normal"/>
    <w:link w:val="Heading2Char"/>
    <w:uiPriority w:val="9"/>
    <w:unhideWhenUsed/>
    <w:qFormat/>
    <w:rsid w:val="000B4B61"/>
    <w:pPr>
      <w:keepNext/>
      <w:tabs>
        <w:tab w:val="left" w:pos="-1440"/>
        <w:tab w:val="right" w:leader="dot" w:pos="9540"/>
      </w:tabs>
      <w:spacing w:after="60" w:line="360" w:lineRule="auto"/>
      <w:ind w:left="1620" w:hanging="900"/>
      <w:outlineLvl w:val="1"/>
    </w:pPr>
    <w:rPr>
      <w:rFonts w:ascii="Arial" w:hAnsi="Arial" w:cs="Arial"/>
      <w:iCs/>
      <w:smallCaps/>
    </w:rPr>
  </w:style>
  <w:style w:type="paragraph" w:styleId="Heading3">
    <w:name w:val="heading 3"/>
    <w:basedOn w:val="Heading1"/>
    <w:next w:val="Heading1"/>
    <w:link w:val="Heading3Char"/>
    <w:uiPriority w:val="9"/>
    <w:unhideWhenUsed/>
    <w:qFormat/>
    <w:rsid w:val="00BE27A6"/>
    <w:pPr>
      <w:keepLines/>
      <w:spacing w:before="240" w:line="360" w:lineRule="auto"/>
      <w:outlineLvl w:val="2"/>
    </w:pPr>
    <w:rPr>
      <w:rFonts w:eastAsia="SimSun"/>
      <w:b w:val="0"/>
      <w:bCs/>
      <w:color w:val="000000" w:themeColor="text1"/>
      <w:sz w:val="28"/>
    </w:rPr>
  </w:style>
  <w:style w:type="paragraph" w:styleId="Heading4">
    <w:name w:val="heading 4"/>
    <w:basedOn w:val="Heading2"/>
    <w:next w:val="Heading2"/>
    <w:link w:val="Heading4Char"/>
    <w:uiPriority w:val="9"/>
    <w:unhideWhenUsed/>
    <w:qFormat/>
    <w:rsid w:val="00BE27A6"/>
    <w:pPr>
      <w:tabs>
        <w:tab w:val="left" w:pos="68"/>
      </w:tabs>
      <w:spacing w:before="120" w:after="120" w:line="288" w:lineRule="auto"/>
      <w:ind w:left="0" w:firstLine="0"/>
      <w:jc w:val="both"/>
      <w:outlineLvl w:val="3"/>
    </w:pPr>
    <w:rPr>
      <w:rFonts w:ascii="Georgia" w:hAnsi="Georgia"/>
      <w:sz w:val="24"/>
      <w:lang w:val="en-GB" w:eastAsia="en-US"/>
    </w:rPr>
  </w:style>
  <w:style w:type="paragraph" w:styleId="Heading5">
    <w:name w:val="heading 5"/>
    <w:basedOn w:val="Heading3"/>
    <w:next w:val="Heading3"/>
    <w:link w:val="Heading5Char"/>
    <w:uiPriority w:val="9"/>
    <w:unhideWhenUsed/>
    <w:qFormat/>
    <w:rsid w:val="001D0B4F"/>
    <w:pPr>
      <w:numPr>
        <w:numId w:val="7"/>
      </w:numPr>
      <w:spacing w:after="60"/>
      <w:outlineLvl w:val="4"/>
    </w:pPr>
    <w:rPr>
      <w:b/>
      <w:bCs w:val="0"/>
      <w:i/>
      <w:iCs/>
      <w:szCs w:val="26"/>
    </w:rPr>
  </w:style>
  <w:style w:type="paragraph" w:styleId="Heading6">
    <w:name w:val="heading 6"/>
    <w:basedOn w:val="Normal"/>
    <w:next w:val="Normal"/>
    <w:link w:val="Heading6Char"/>
    <w:uiPriority w:val="9"/>
    <w:unhideWhenUsed/>
    <w:qFormat/>
    <w:rsid w:val="00AC5A03"/>
    <w:pPr>
      <w:numPr>
        <w:numId w:val="16"/>
      </w:numPr>
      <w:spacing w:before="240" w:after="240" w:line="288" w:lineRule="auto"/>
      <w:jc w:val="both"/>
      <w:outlineLvl w:val="5"/>
    </w:pPr>
    <w:rPr>
      <w:b/>
      <w:szCs w:val="20"/>
      <w:lang w:eastAsia="en-US"/>
    </w:rPr>
  </w:style>
  <w:style w:type="paragraph" w:styleId="Heading7">
    <w:name w:val="heading 7"/>
    <w:aliases w:val="Legal Level 1.1."/>
    <w:basedOn w:val="Normal"/>
    <w:next w:val="Normal"/>
    <w:link w:val="Heading7Char"/>
    <w:locked/>
    <w:rsid w:val="00435808"/>
    <w:pPr>
      <w:spacing w:line="288" w:lineRule="auto"/>
      <w:jc w:val="both"/>
      <w:outlineLvl w:val="6"/>
    </w:pPr>
    <w:rPr>
      <w:rFonts w:ascii="CG Times" w:hAnsi="CG Times"/>
      <w:szCs w:val="20"/>
      <w:lang w:val="en-GB" w:eastAsia="en-US"/>
    </w:rPr>
  </w:style>
  <w:style w:type="paragraph" w:styleId="Heading8">
    <w:name w:val="heading 8"/>
    <w:aliases w:val="Legal Level 1.1.1.,AppendixSubHead"/>
    <w:basedOn w:val="Normal"/>
    <w:next w:val="Normal"/>
    <w:link w:val="Heading8Char"/>
    <w:locked/>
    <w:rsid w:val="00435808"/>
    <w:pPr>
      <w:spacing w:line="288" w:lineRule="auto"/>
      <w:jc w:val="both"/>
      <w:outlineLvl w:val="7"/>
    </w:pPr>
    <w:rPr>
      <w:rFonts w:ascii="CG Times" w:hAnsi="CG Times"/>
      <w:szCs w:val="20"/>
      <w:lang w:val="en-GB" w:eastAsia="en-US"/>
    </w:rPr>
  </w:style>
  <w:style w:type="paragraph" w:styleId="Heading9">
    <w:name w:val="heading 9"/>
    <w:basedOn w:val="Normal"/>
    <w:next w:val="Normal"/>
    <w:link w:val="Heading9Char"/>
    <w:qFormat/>
    <w:locked/>
    <w:rsid w:val="00BE27A6"/>
    <w:pPr>
      <w:numPr>
        <w:numId w:val="8"/>
      </w:numPr>
      <w:tabs>
        <w:tab w:val="left" w:pos="1440"/>
      </w:tabs>
      <w:suppressAutoHyphens/>
      <w:spacing w:before="120" w:after="120" w:line="336" w:lineRule="auto"/>
      <w:outlineLvl w:val="8"/>
    </w:pPr>
    <w:rPr>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ction Heading Char,Lev 1 Char,ITT t1 Char,PA Chapter Char,TE Char,Livello 1 Char,h1 Char,- I Char,II Char,III Char,- I1 Char,II1 Char,III1 Char,Styl Marka Char,Styl Marka1 Char,Styl Marka2 Char,Styl Marka3 Char,Styl Marka4 Char"/>
    <w:basedOn w:val="DefaultParagraphFont"/>
    <w:link w:val="Heading1"/>
    <w:locked/>
    <w:rsid w:val="000650A9"/>
    <w:rPr>
      <w:rFonts w:ascii="Georgia" w:hAnsi="Georgia"/>
      <w:b/>
      <w:smallCaps/>
      <w:noProof/>
      <w:sz w:val="24"/>
      <w:szCs w:val="32"/>
    </w:rPr>
  </w:style>
  <w:style w:type="character" w:customStyle="1" w:styleId="Heading2Char">
    <w:name w:val="Heading 2 Char"/>
    <w:aliases w:val="Reset numbering Char,1_ Título 2 Char,A Char,ff2 Char,Section Heading 2 Char,title 2 Char,h2 Char,Subhead A Char,- 1 Char,2 Char,3 Char,- 11 Char,21 Char,31 Char,Nivel X.1 Char,level2 Char,level 2 Char,Título 2 Car1 Char,A Head Char"/>
    <w:basedOn w:val="DefaultParagraphFont"/>
    <w:link w:val="Heading2"/>
    <w:semiHidden/>
    <w:locked/>
    <w:rsid w:val="0091051A"/>
    <w:rPr>
      <w:rFonts w:ascii="Cambria" w:eastAsia="SimSun" w:hAnsi="Cambria" w:cs="Times New Roman"/>
      <w:b/>
      <w:bCs/>
      <w:i/>
      <w:iCs/>
      <w:sz w:val="28"/>
      <w:szCs w:val="28"/>
    </w:rPr>
  </w:style>
  <w:style w:type="paragraph" w:styleId="BalloonText">
    <w:name w:val="Balloon Text"/>
    <w:basedOn w:val="Normal"/>
    <w:link w:val="BalloonTextChar"/>
    <w:semiHidden/>
    <w:rsid w:val="0014210F"/>
    <w:rPr>
      <w:rFonts w:ascii="Tahoma" w:hAnsi="Tahoma" w:cs="Tahoma"/>
      <w:sz w:val="16"/>
      <w:szCs w:val="16"/>
    </w:rPr>
  </w:style>
  <w:style w:type="character" w:customStyle="1" w:styleId="BalloonTextChar">
    <w:name w:val="Balloon Text Char"/>
    <w:basedOn w:val="DefaultParagraphFont"/>
    <w:link w:val="BalloonText"/>
    <w:semiHidden/>
    <w:locked/>
    <w:rsid w:val="0091051A"/>
    <w:rPr>
      <w:rFonts w:cs="Times New Roman"/>
      <w:sz w:val="2"/>
    </w:rPr>
  </w:style>
  <w:style w:type="paragraph" w:styleId="Header">
    <w:name w:val="header"/>
    <w:basedOn w:val="Normal"/>
    <w:link w:val="HeaderChar"/>
    <w:rsid w:val="000B4B61"/>
    <w:pPr>
      <w:tabs>
        <w:tab w:val="center" w:pos="4819"/>
        <w:tab w:val="right" w:pos="9638"/>
      </w:tabs>
      <w:jc w:val="center"/>
    </w:pPr>
    <w:rPr>
      <w:rFonts w:ascii="Bookman Old Style" w:hAnsi="Bookman Old Style"/>
      <w:b/>
      <w:bCs/>
    </w:rPr>
  </w:style>
  <w:style w:type="character" w:customStyle="1" w:styleId="HeaderChar">
    <w:name w:val="Header Char"/>
    <w:basedOn w:val="DefaultParagraphFont"/>
    <w:link w:val="Header"/>
    <w:locked/>
    <w:rsid w:val="000B4B61"/>
    <w:rPr>
      <w:rFonts w:ascii="Bookman Old Style" w:hAnsi="Bookman Old Style" w:cs="Times New Roman"/>
      <w:b/>
      <w:bCs/>
      <w:sz w:val="24"/>
      <w:szCs w:val="24"/>
      <w:lang w:val="it-IT" w:eastAsia="it-IT" w:bidi="ar-SA"/>
    </w:rPr>
  </w:style>
  <w:style w:type="character" w:styleId="PageNumber">
    <w:name w:val="page number"/>
    <w:basedOn w:val="DefaultParagraphFont"/>
    <w:rsid w:val="000B4B61"/>
    <w:rPr>
      <w:rFonts w:cs="Times New Roman"/>
    </w:rPr>
  </w:style>
  <w:style w:type="paragraph" w:styleId="BodyText">
    <w:name w:val="Body Text"/>
    <w:basedOn w:val="Normal"/>
    <w:link w:val="BodyTextChar"/>
    <w:uiPriority w:val="99"/>
    <w:rsid w:val="000B4B61"/>
    <w:pPr>
      <w:overflowPunct w:val="0"/>
      <w:autoSpaceDE w:val="0"/>
      <w:autoSpaceDN w:val="0"/>
      <w:adjustRightInd w:val="0"/>
      <w:jc w:val="both"/>
      <w:textAlignment w:val="baseline"/>
    </w:pPr>
    <w:rPr>
      <w:szCs w:val="20"/>
      <w:lang w:eastAsia="en-US"/>
    </w:rPr>
  </w:style>
  <w:style w:type="character" w:customStyle="1" w:styleId="BodyTextChar">
    <w:name w:val="Body Text Char"/>
    <w:basedOn w:val="DefaultParagraphFont"/>
    <w:link w:val="BodyText"/>
    <w:uiPriority w:val="99"/>
    <w:locked/>
    <w:rsid w:val="00534CBB"/>
    <w:rPr>
      <w:rFonts w:ascii="Verdana" w:hAnsi="Verdana" w:cs="Times New Roman"/>
      <w:sz w:val="24"/>
      <w:lang w:eastAsia="en-US"/>
    </w:rPr>
  </w:style>
  <w:style w:type="paragraph" w:styleId="BodyTextIndent2">
    <w:name w:val="Body Text Indent 2"/>
    <w:basedOn w:val="Normal"/>
    <w:link w:val="BodyTextIndent2Char"/>
    <w:rsid w:val="000B4B61"/>
    <w:pPr>
      <w:spacing w:after="120" w:line="480" w:lineRule="auto"/>
      <w:ind w:left="283"/>
    </w:pPr>
  </w:style>
  <w:style w:type="character" w:customStyle="1" w:styleId="BodyTextIndent2Char">
    <w:name w:val="Body Text Indent 2 Char"/>
    <w:basedOn w:val="DefaultParagraphFont"/>
    <w:link w:val="BodyTextIndent2"/>
    <w:semiHidden/>
    <w:locked/>
    <w:rsid w:val="0091051A"/>
    <w:rPr>
      <w:rFonts w:ascii="Verdana" w:hAnsi="Verdana" w:cs="Times New Roman"/>
      <w:sz w:val="24"/>
      <w:szCs w:val="24"/>
    </w:rPr>
  </w:style>
  <w:style w:type="paragraph" w:styleId="BodyText2">
    <w:name w:val="Body Text 2"/>
    <w:basedOn w:val="Normal"/>
    <w:link w:val="BodyText2Char"/>
    <w:rsid w:val="000B4B61"/>
    <w:pPr>
      <w:spacing w:after="120" w:line="480" w:lineRule="auto"/>
    </w:pPr>
  </w:style>
  <w:style w:type="character" w:customStyle="1" w:styleId="BodyText2Char">
    <w:name w:val="Body Text 2 Char"/>
    <w:basedOn w:val="DefaultParagraphFont"/>
    <w:link w:val="BodyText2"/>
    <w:semiHidden/>
    <w:locked/>
    <w:rsid w:val="0091051A"/>
    <w:rPr>
      <w:rFonts w:ascii="Verdana" w:hAnsi="Verdana" w:cs="Times New Roman"/>
      <w:sz w:val="24"/>
      <w:szCs w:val="24"/>
    </w:rPr>
  </w:style>
  <w:style w:type="character" w:styleId="FootnoteReference">
    <w:name w:val="footnote reference"/>
    <w:basedOn w:val="DefaultParagraphFont"/>
    <w:uiPriority w:val="99"/>
    <w:rsid w:val="000B4B61"/>
    <w:rPr>
      <w:rFonts w:cs="Times New Roman"/>
      <w:vertAlign w:val="superscript"/>
    </w:rPr>
  </w:style>
  <w:style w:type="paragraph" w:styleId="FootnoteText">
    <w:name w:val="footnote text"/>
    <w:basedOn w:val="Normal"/>
    <w:link w:val="FootnoteTextChar"/>
    <w:rsid w:val="000B4B61"/>
    <w:rPr>
      <w:sz w:val="20"/>
      <w:szCs w:val="20"/>
    </w:rPr>
  </w:style>
  <w:style w:type="character" w:customStyle="1" w:styleId="FootnoteTextChar">
    <w:name w:val="Footnote Text Char"/>
    <w:basedOn w:val="DefaultParagraphFont"/>
    <w:link w:val="FootnoteText"/>
    <w:locked/>
    <w:rsid w:val="0091051A"/>
    <w:rPr>
      <w:rFonts w:ascii="Verdana" w:hAnsi="Verdana" w:cs="Times New Roman"/>
      <w:sz w:val="20"/>
      <w:szCs w:val="20"/>
    </w:rPr>
  </w:style>
  <w:style w:type="paragraph" w:styleId="TOC1">
    <w:name w:val="toc 1"/>
    <w:basedOn w:val="Normal"/>
    <w:next w:val="Normal"/>
    <w:autoRedefine/>
    <w:uiPriority w:val="39"/>
    <w:rsid w:val="00C65532"/>
    <w:pPr>
      <w:spacing w:before="360"/>
    </w:pPr>
    <w:rPr>
      <w:rFonts w:asciiTheme="majorHAnsi" w:hAnsiTheme="majorHAnsi"/>
      <w:b/>
      <w:bCs/>
      <w:caps/>
      <w:sz w:val="24"/>
    </w:rPr>
  </w:style>
  <w:style w:type="paragraph" w:styleId="TOC2">
    <w:name w:val="toc 2"/>
    <w:basedOn w:val="Normal"/>
    <w:next w:val="Normal"/>
    <w:autoRedefine/>
    <w:uiPriority w:val="39"/>
    <w:rsid w:val="008E5506"/>
    <w:pPr>
      <w:spacing w:before="240"/>
    </w:pPr>
    <w:rPr>
      <w:rFonts w:asciiTheme="minorHAnsi" w:hAnsiTheme="minorHAnsi" w:cstheme="minorHAnsi"/>
      <w:b/>
      <w:bCs/>
      <w:sz w:val="20"/>
      <w:szCs w:val="20"/>
    </w:rPr>
  </w:style>
  <w:style w:type="paragraph" w:styleId="Footer">
    <w:name w:val="footer"/>
    <w:basedOn w:val="Normal"/>
    <w:link w:val="FooterChar"/>
    <w:rsid w:val="000B4B61"/>
    <w:pPr>
      <w:tabs>
        <w:tab w:val="center" w:pos="4986"/>
        <w:tab w:val="right" w:pos="9972"/>
      </w:tabs>
    </w:pPr>
  </w:style>
  <w:style w:type="character" w:customStyle="1" w:styleId="FooterChar">
    <w:name w:val="Footer Char"/>
    <w:basedOn w:val="DefaultParagraphFont"/>
    <w:link w:val="Footer"/>
    <w:uiPriority w:val="99"/>
    <w:locked/>
    <w:rsid w:val="0091051A"/>
    <w:rPr>
      <w:rFonts w:ascii="Verdana" w:hAnsi="Verdana" w:cs="Times New Roman"/>
      <w:sz w:val="24"/>
      <w:szCs w:val="24"/>
    </w:rPr>
  </w:style>
  <w:style w:type="character" w:customStyle="1" w:styleId="Heading5Char">
    <w:name w:val="Heading 5 Char"/>
    <w:basedOn w:val="DefaultParagraphFont"/>
    <w:link w:val="Heading5"/>
    <w:locked/>
    <w:rsid w:val="001D0B4F"/>
    <w:rPr>
      <w:rFonts w:ascii="Georgia" w:eastAsia="SimSun" w:hAnsi="Georgia"/>
      <w:b/>
      <w:i/>
      <w:iCs/>
      <w:smallCaps/>
      <w:noProof/>
      <w:color w:val="000000" w:themeColor="text1"/>
      <w:sz w:val="28"/>
      <w:szCs w:val="26"/>
    </w:rPr>
  </w:style>
  <w:style w:type="paragraph" w:styleId="ListParagraph">
    <w:name w:val="List Paragraph"/>
    <w:basedOn w:val="Normal"/>
    <w:uiPriority w:val="34"/>
    <w:rsid w:val="00242327"/>
    <w:pPr>
      <w:ind w:left="720"/>
      <w:contextualSpacing/>
    </w:pPr>
  </w:style>
  <w:style w:type="paragraph" w:customStyle="1" w:styleId="Stile2">
    <w:name w:val="Stile2"/>
    <w:basedOn w:val="Heading3"/>
    <w:rsid w:val="00407AC3"/>
    <w:pPr>
      <w:keepLines w:val="0"/>
      <w:spacing w:after="60"/>
    </w:pPr>
    <w:rPr>
      <w:rFonts w:ascii="Arial" w:eastAsia="Times New Roman" w:hAnsi="Arial" w:cs="Arial"/>
      <w:color w:val="auto"/>
      <w:szCs w:val="26"/>
      <w:u w:val="single"/>
    </w:rPr>
  </w:style>
  <w:style w:type="character" w:customStyle="1" w:styleId="Heading3Char">
    <w:name w:val="Heading 3 Char"/>
    <w:basedOn w:val="DefaultParagraphFont"/>
    <w:link w:val="Heading3"/>
    <w:locked/>
    <w:rsid w:val="00BE27A6"/>
    <w:rPr>
      <w:rFonts w:ascii="Georgia" w:eastAsia="SimSun" w:hAnsi="Georgia"/>
      <w:bCs/>
      <w:smallCaps/>
      <w:noProof/>
      <w:color w:val="000000" w:themeColor="text1"/>
      <w:sz w:val="28"/>
      <w:szCs w:val="32"/>
    </w:rPr>
  </w:style>
  <w:style w:type="character" w:customStyle="1" w:styleId="Heading4Char">
    <w:name w:val="Heading 4 Char"/>
    <w:basedOn w:val="DefaultParagraphFont"/>
    <w:link w:val="Heading4"/>
    <w:locked/>
    <w:rsid w:val="00BE27A6"/>
    <w:rPr>
      <w:rFonts w:ascii="Georgia" w:hAnsi="Georgia" w:cs="Arial"/>
      <w:b/>
      <w:bCs/>
      <w:iCs/>
      <w:smallCaps/>
      <w:sz w:val="24"/>
      <w:lang w:val="en-GB" w:eastAsia="en-US"/>
    </w:rPr>
  </w:style>
  <w:style w:type="character" w:customStyle="1" w:styleId="Heading6Char">
    <w:name w:val="Heading 6 Char"/>
    <w:basedOn w:val="DefaultParagraphFont"/>
    <w:link w:val="Heading6"/>
    <w:locked/>
    <w:rsid w:val="00AC5A03"/>
    <w:rPr>
      <w:rFonts w:ascii="Georgia" w:hAnsi="Georgia"/>
      <w:b/>
      <w:sz w:val="22"/>
      <w:lang w:eastAsia="en-US"/>
    </w:rPr>
  </w:style>
  <w:style w:type="character" w:customStyle="1" w:styleId="Heading7Char">
    <w:name w:val="Heading 7 Char"/>
    <w:aliases w:val="Legal Level 1.1. Char"/>
    <w:basedOn w:val="DefaultParagraphFont"/>
    <w:link w:val="Heading7"/>
    <w:locked/>
    <w:rsid w:val="00435808"/>
    <w:rPr>
      <w:rFonts w:ascii="CG Times" w:hAnsi="CG Times" w:cs="Times New Roman"/>
      <w:sz w:val="20"/>
      <w:szCs w:val="20"/>
      <w:lang w:val="en-GB" w:eastAsia="en-US"/>
    </w:rPr>
  </w:style>
  <w:style w:type="character" w:customStyle="1" w:styleId="Heading8Char">
    <w:name w:val="Heading 8 Char"/>
    <w:aliases w:val="Legal Level 1.1.1. Char,AppendixSubHead Char"/>
    <w:basedOn w:val="DefaultParagraphFont"/>
    <w:link w:val="Heading8"/>
    <w:locked/>
    <w:rsid w:val="00435808"/>
    <w:rPr>
      <w:rFonts w:ascii="CG Times" w:hAnsi="CG Times" w:cs="Times New Roman"/>
      <w:sz w:val="20"/>
      <w:szCs w:val="20"/>
      <w:lang w:val="en-GB" w:eastAsia="en-US"/>
    </w:rPr>
  </w:style>
  <w:style w:type="character" w:customStyle="1" w:styleId="Heading9Char">
    <w:name w:val="Heading 9 Char"/>
    <w:basedOn w:val="DefaultParagraphFont"/>
    <w:link w:val="Heading9"/>
    <w:locked/>
    <w:rsid w:val="00BE27A6"/>
    <w:rPr>
      <w:rFonts w:ascii="Georgia" w:hAnsi="Georgia"/>
      <w:b/>
      <w:sz w:val="24"/>
      <w:lang w:val="en-GB" w:eastAsia="en-US"/>
    </w:rPr>
  </w:style>
  <w:style w:type="paragraph" w:styleId="BodyText3">
    <w:name w:val="Body Text 3"/>
    <w:basedOn w:val="Normal"/>
    <w:link w:val="BodyText3Char"/>
    <w:semiHidden/>
    <w:rsid w:val="00435808"/>
    <w:pPr>
      <w:spacing w:after="120"/>
    </w:pPr>
    <w:rPr>
      <w:sz w:val="16"/>
      <w:szCs w:val="16"/>
    </w:rPr>
  </w:style>
  <w:style w:type="character" w:customStyle="1" w:styleId="BodyText3Char">
    <w:name w:val="Body Text 3 Char"/>
    <w:basedOn w:val="DefaultParagraphFont"/>
    <w:link w:val="BodyText3"/>
    <w:semiHidden/>
    <w:locked/>
    <w:rsid w:val="00435808"/>
    <w:rPr>
      <w:rFonts w:ascii="Verdana" w:hAnsi="Verdana" w:cs="Times New Roman"/>
      <w:sz w:val="16"/>
      <w:szCs w:val="16"/>
    </w:rPr>
  </w:style>
  <w:style w:type="paragraph" w:styleId="NormalWeb">
    <w:name w:val="Normal (Web)"/>
    <w:basedOn w:val="Normal"/>
    <w:uiPriority w:val="99"/>
    <w:rsid w:val="00A475E4"/>
    <w:pPr>
      <w:spacing w:before="100" w:beforeAutospacing="1" w:after="100" w:afterAutospacing="1"/>
    </w:pPr>
    <w:rPr>
      <w:rFonts w:ascii="Times New Roman" w:hAnsi="Times New Roman"/>
    </w:rPr>
  </w:style>
  <w:style w:type="character" w:styleId="Hyperlink">
    <w:name w:val="Hyperlink"/>
    <w:basedOn w:val="DefaultParagraphFont"/>
    <w:uiPriority w:val="99"/>
    <w:rsid w:val="00452D71"/>
    <w:rPr>
      <w:rFonts w:cs="Times New Roman"/>
      <w:color w:val="0000FF"/>
      <w:u w:val="single"/>
    </w:rPr>
  </w:style>
  <w:style w:type="paragraph" w:customStyle="1" w:styleId="codartr1">
    <w:name w:val="codart_r1"/>
    <w:basedOn w:val="Normal"/>
    <w:rsid w:val="00452D71"/>
    <w:pPr>
      <w:spacing w:before="100" w:beforeAutospacing="1" w:after="100" w:afterAutospacing="1"/>
      <w:jc w:val="both"/>
    </w:pPr>
    <w:rPr>
      <w:rFonts w:ascii="Times New Roman" w:hAnsi="Times New Roman"/>
      <w:lang w:val="en-GB" w:eastAsia="en-US"/>
    </w:rPr>
  </w:style>
  <w:style w:type="paragraph" w:customStyle="1" w:styleId="StileTitolo2NonMaiuscoletto">
    <w:name w:val="Stile Titolo 2 + Non Maiuscoletto"/>
    <w:basedOn w:val="Heading2"/>
    <w:autoRedefine/>
    <w:rsid w:val="00462500"/>
    <w:pPr>
      <w:numPr>
        <w:ilvl w:val="1"/>
        <w:numId w:val="1"/>
      </w:numPr>
      <w:tabs>
        <w:tab w:val="clear" w:pos="9540"/>
        <w:tab w:val="left" w:pos="900"/>
      </w:tabs>
      <w:spacing w:before="120" w:after="0" w:line="240" w:lineRule="auto"/>
    </w:pPr>
    <w:rPr>
      <w:rFonts w:ascii="Garamond" w:hAnsi="Garamond"/>
      <w:bCs w:val="0"/>
      <w:iCs w:val="0"/>
      <w:caps/>
      <w:smallCaps w:val="0"/>
    </w:rPr>
  </w:style>
  <w:style w:type="paragraph" w:customStyle="1" w:styleId="BodyText5">
    <w:name w:val="Body Text 5"/>
    <w:basedOn w:val="Normal"/>
    <w:rsid w:val="00462500"/>
    <w:pPr>
      <w:spacing w:after="200" w:line="288" w:lineRule="auto"/>
      <w:ind w:left="2948"/>
      <w:jc w:val="both"/>
    </w:pPr>
    <w:rPr>
      <w:rFonts w:ascii="CG Times" w:hAnsi="CG Times"/>
      <w:szCs w:val="20"/>
      <w:lang w:val="en-GB" w:eastAsia="en-US"/>
    </w:rPr>
  </w:style>
  <w:style w:type="character" w:styleId="CommentReference">
    <w:name w:val="annotation reference"/>
    <w:basedOn w:val="DefaultParagraphFont"/>
    <w:rsid w:val="00462500"/>
    <w:rPr>
      <w:rFonts w:cs="Times New Roman"/>
      <w:sz w:val="16"/>
    </w:rPr>
  </w:style>
  <w:style w:type="paragraph" w:styleId="CommentText">
    <w:name w:val="annotation text"/>
    <w:basedOn w:val="Normal"/>
    <w:link w:val="CommentTextChar"/>
    <w:rsid w:val="00462500"/>
    <w:pPr>
      <w:spacing w:after="100" w:line="288" w:lineRule="auto"/>
      <w:jc w:val="both"/>
    </w:pPr>
    <w:rPr>
      <w:rFonts w:ascii="CG Times" w:hAnsi="CG Times"/>
      <w:szCs w:val="20"/>
      <w:lang w:val="en-GB" w:eastAsia="en-US"/>
    </w:rPr>
  </w:style>
  <w:style w:type="character" w:customStyle="1" w:styleId="CommentTextChar">
    <w:name w:val="Comment Text Char"/>
    <w:basedOn w:val="DefaultParagraphFont"/>
    <w:link w:val="CommentText"/>
    <w:locked/>
    <w:rsid w:val="00462500"/>
    <w:rPr>
      <w:rFonts w:ascii="CG Times" w:hAnsi="CG Times" w:cs="Times New Roman"/>
      <w:sz w:val="20"/>
      <w:szCs w:val="20"/>
      <w:lang w:val="en-GB" w:eastAsia="en-US"/>
    </w:rPr>
  </w:style>
  <w:style w:type="paragraph" w:customStyle="1" w:styleId="COVERPAGE">
    <w:name w:val="COVERPAGE"/>
    <w:basedOn w:val="Normal"/>
    <w:rsid w:val="00462500"/>
    <w:pPr>
      <w:spacing w:line="288" w:lineRule="auto"/>
    </w:pPr>
    <w:rPr>
      <w:rFonts w:ascii="CG Times" w:hAnsi="CG Times"/>
      <w:szCs w:val="20"/>
      <w:lang w:val="en-GB" w:eastAsia="en-US"/>
    </w:rPr>
  </w:style>
  <w:style w:type="paragraph" w:styleId="CommentSubject">
    <w:name w:val="annotation subject"/>
    <w:basedOn w:val="CommentText"/>
    <w:next w:val="CommentText"/>
    <w:link w:val="CommentSubjectChar"/>
    <w:semiHidden/>
    <w:rsid w:val="0014109E"/>
    <w:pPr>
      <w:spacing w:after="0" w:line="240" w:lineRule="auto"/>
      <w:jc w:val="left"/>
    </w:pPr>
    <w:rPr>
      <w:rFonts w:ascii="Verdana" w:hAnsi="Verdana"/>
      <w:b/>
      <w:bCs/>
      <w:sz w:val="20"/>
      <w:lang w:val="it-IT" w:eastAsia="it-IT"/>
    </w:rPr>
  </w:style>
  <w:style w:type="character" w:customStyle="1" w:styleId="CommentSubjectChar">
    <w:name w:val="Comment Subject Char"/>
    <w:basedOn w:val="CommentTextChar"/>
    <w:link w:val="CommentSubject"/>
    <w:semiHidden/>
    <w:locked/>
    <w:rsid w:val="0014109E"/>
    <w:rPr>
      <w:rFonts w:ascii="Verdana" w:hAnsi="Verdana" w:cs="Times New Roman"/>
      <w:b/>
      <w:bCs/>
      <w:sz w:val="20"/>
      <w:szCs w:val="20"/>
      <w:lang w:val="en-GB" w:eastAsia="en-US"/>
    </w:rPr>
  </w:style>
  <w:style w:type="table" w:styleId="TableGrid">
    <w:name w:val="Table Grid"/>
    <w:basedOn w:val="TableNormal"/>
    <w:rsid w:val="0008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center2">
    <w:name w:val="testocenter2"/>
    <w:basedOn w:val="Normal"/>
    <w:rsid w:val="00087934"/>
    <w:pPr>
      <w:spacing w:before="75" w:after="180"/>
      <w:ind w:firstLine="240"/>
      <w:jc w:val="center"/>
    </w:pPr>
    <w:rPr>
      <w:rFonts w:ascii="Tahoma" w:hAnsi="Tahoma" w:cs="Tahoma"/>
      <w:color w:val="000000"/>
    </w:rPr>
  </w:style>
  <w:style w:type="paragraph" w:styleId="DocumentMap">
    <w:name w:val="Document Map"/>
    <w:basedOn w:val="Normal"/>
    <w:link w:val="DocumentMapChar"/>
    <w:semiHidden/>
    <w:rsid w:val="00087934"/>
    <w:rPr>
      <w:rFonts w:ascii="Tahoma" w:hAnsi="Tahoma" w:cs="Tahoma"/>
      <w:sz w:val="16"/>
      <w:szCs w:val="16"/>
    </w:rPr>
  </w:style>
  <w:style w:type="character" w:customStyle="1" w:styleId="DocumentMapChar">
    <w:name w:val="Document Map Char"/>
    <w:basedOn w:val="DefaultParagraphFont"/>
    <w:link w:val="DocumentMap"/>
    <w:semiHidden/>
    <w:locked/>
    <w:rsid w:val="00087934"/>
    <w:rPr>
      <w:rFonts w:ascii="Tahoma" w:hAnsi="Tahoma" w:cs="Tahoma"/>
      <w:sz w:val="16"/>
      <w:szCs w:val="16"/>
    </w:rPr>
  </w:style>
  <w:style w:type="character" w:styleId="Strong">
    <w:name w:val="Strong"/>
    <w:basedOn w:val="DefaultParagraphFont"/>
    <w:locked/>
    <w:rsid w:val="00087934"/>
    <w:rPr>
      <w:rFonts w:cs="Times New Roman"/>
      <w:b/>
      <w:bCs/>
    </w:rPr>
  </w:style>
  <w:style w:type="paragraph" w:customStyle="1" w:styleId="corpotesto">
    <w:name w:val="corpo testo"/>
    <w:basedOn w:val="Normal"/>
    <w:rsid w:val="00087934"/>
    <w:pPr>
      <w:widowControl w:val="0"/>
      <w:tabs>
        <w:tab w:val="left" w:pos="1077"/>
      </w:tabs>
      <w:spacing w:line="360" w:lineRule="auto"/>
      <w:ind w:left="851" w:right="851"/>
      <w:jc w:val="both"/>
    </w:pPr>
    <w:rPr>
      <w:rFonts w:ascii="Arial" w:hAnsi="Arial"/>
      <w:sz w:val="20"/>
      <w:szCs w:val="20"/>
    </w:rPr>
  </w:style>
  <w:style w:type="paragraph" w:styleId="Revision">
    <w:name w:val="Revision"/>
    <w:hidden/>
    <w:semiHidden/>
    <w:rsid w:val="00087934"/>
    <w:rPr>
      <w:rFonts w:ascii="Verdana" w:hAnsi="Verdana"/>
      <w:sz w:val="24"/>
      <w:szCs w:val="24"/>
    </w:rPr>
  </w:style>
  <w:style w:type="paragraph" w:styleId="TOCHeading">
    <w:name w:val="TOC Heading"/>
    <w:basedOn w:val="Heading1"/>
    <w:next w:val="Normal"/>
    <w:uiPriority w:val="39"/>
    <w:qFormat/>
    <w:rsid w:val="000F711D"/>
    <w:pPr>
      <w:keepLines/>
      <w:contextualSpacing w:val="0"/>
      <w:outlineLvl w:val="9"/>
    </w:pPr>
    <w:rPr>
      <w:rFonts w:ascii="Cambria" w:hAnsi="Cambria"/>
      <w:color w:val="4F81BD"/>
      <w:sz w:val="28"/>
      <w:szCs w:val="28"/>
      <w:lang w:val="en-US" w:eastAsia="en-US"/>
    </w:rPr>
  </w:style>
  <w:style w:type="paragraph" w:styleId="TOC3">
    <w:name w:val="toc 3"/>
    <w:basedOn w:val="Normal"/>
    <w:next w:val="Normal"/>
    <w:autoRedefine/>
    <w:uiPriority w:val="39"/>
    <w:rsid w:val="009E2522"/>
    <w:pPr>
      <w:ind w:left="220"/>
    </w:pPr>
    <w:rPr>
      <w:rFonts w:asciiTheme="minorHAnsi" w:hAnsiTheme="minorHAnsi" w:cstheme="minorHAnsi"/>
      <w:sz w:val="20"/>
      <w:szCs w:val="20"/>
    </w:rPr>
  </w:style>
  <w:style w:type="paragraph" w:styleId="TOC4">
    <w:name w:val="toc 4"/>
    <w:basedOn w:val="Normal"/>
    <w:next w:val="Normal"/>
    <w:autoRedefine/>
    <w:uiPriority w:val="39"/>
    <w:rsid w:val="009E2522"/>
    <w:pPr>
      <w:tabs>
        <w:tab w:val="left" w:pos="851"/>
        <w:tab w:val="right" w:pos="8494"/>
      </w:tabs>
      <w:spacing w:line="360" w:lineRule="auto"/>
      <w:ind w:left="440"/>
    </w:pPr>
    <w:rPr>
      <w:rFonts w:asciiTheme="minorHAnsi" w:hAnsiTheme="minorHAnsi" w:cstheme="minorHAnsi"/>
      <w:sz w:val="20"/>
      <w:szCs w:val="20"/>
    </w:rPr>
  </w:style>
  <w:style w:type="paragraph" w:styleId="TOC5">
    <w:name w:val="toc 5"/>
    <w:basedOn w:val="Normal"/>
    <w:next w:val="Normal"/>
    <w:autoRedefine/>
    <w:uiPriority w:val="39"/>
    <w:rsid w:val="00CB4358"/>
    <w:pPr>
      <w:ind w:left="660"/>
    </w:pPr>
    <w:rPr>
      <w:rFonts w:asciiTheme="minorHAnsi" w:hAnsiTheme="minorHAnsi" w:cstheme="minorHAnsi"/>
      <w:sz w:val="20"/>
      <w:szCs w:val="20"/>
    </w:rPr>
  </w:style>
  <w:style w:type="paragraph" w:styleId="TOC6">
    <w:name w:val="toc 6"/>
    <w:basedOn w:val="Normal"/>
    <w:next w:val="Normal"/>
    <w:autoRedefine/>
    <w:uiPriority w:val="39"/>
    <w:rsid w:val="000F711D"/>
    <w:pPr>
      <w:ind w:left="880"/>
    </w:pPr>
    <w:rPr>
      <w:rFonts w:asciiTheme="minorHAnsi" w:hAnsiTheme="minorHAnsi" w:cstheme="minorHAnsi"/>
      <w:sz w:val="20"/>
      <w:szCs w:val="20"/>
    </w:rPr>
  </w:style>
  <w:style w:type="paragraph" w:styleId="TOC7">
    <w:name w:val="toc 7"/>
    <w:basedOn w:val="Normal"/>
    <w:next w:val="Normal"/>
    <w:autoRedefine/>
    <w:uiPriority w:val="39"/>
    <w:rsid w:val="000F711D"/>
    <w:pPr>
      <w:ind w:left="1100"/>
    </w:pPr>
    <w:rPr>
      <w:rFonts w:asciiTheme="minorHAnsi" w:hAnsiTheme="minorHAnsi" w:cstheme="minorHAnsi"/>
      <w:sz w:val="20"/>
      <w:szCs w:val="20"/>
    </w:rPr>
  </w:style>
  <w:style w:type="paragraph" w:styleId="TOC8">
    <w:name w:val="toc 8"/>
    <w:basedOn w:val="Normal"/>
    <w:next w:val="Normal"/>
    <w:autoRedefine/>
    <w:uiPriority w:val="39"/>
    <w:rsid w:val="000F711D"/>
    <w:pPr>
      <w:ind w:left="1320"/>
    </w:pPr>
    <w:rPr>
      <w:rFonts w:asciiTheme="minorHAnsi" w:hAnsiTheme="minorHAnsi" w:cstheme="minorHAnsi"/>
      <w:sz w:val="20"/>
      <w:szCs w:val="20"/>
    </w:rPr>
  </w:style>
  <w:style w:type="paragraph" w:styleId="TOC9">
    <w:name w:val="toc 9"/>
    <w:basedOn w:val="Normal"/>
    <w:next w:val="Normal"/>
    <w:autoRedefine/>
    <w:uiPriority w:val="39"/>
    <w:rsid w:val="000F711D"/>
    <w:pPr>
      <w:ind w:left="1540"/>
    </w:pPr>
    <w:rPr>
      <w:rFonts w:asciiTheme="minorHAnsi" w:hAnsiTheme="minorHAnsi" w:cstheme="minorHAnsi"/>
      <w:sz w:val="20"/>
      <w:szCs w:val="20"/>
    </w:rPr>
  </w:style>
  <w:style w:type="paragraph" w:customStyle="1" w:styleId="NormalJustified">
    <w:name w:val="Normal Justified"/>
    <w:basedOn w:val="Normal"/>
    <w:rsid w:val="00AF59B4"/>
    <w:pPr>
      <w:overflowPunct w:val="0"/>
      <w:autoSpaceDE w:val="0"/>
      <w:autoSpaceDN w:val="0"/>
      <w:adjustRightInd w:val="0"/>
      <w:jc w:val="both"/>
      <w:textAlignment w:val="baseline"/>
    </w:pPr>
    <w:rPr>
      <w:rFonts w:ascii="Times New Roman" w:hAnsi="Times New Roman"/>
      <w:szCs w:val="20"/>
      <w:lang w:val="en-US" w:eastAsia="en-US"/>
    </w:rPr>
  </w:style>
  <w:style w:type="paragraph" w:customStyle="1" w:styleId="ListParagraph1">
    <w:name w:val="List Paragraph1"/>
    <w:basedOn w:val="Normal"/>
    <w:rsid w:val="00D47CE5"/>
    <w:pPr>
      <w:ind w:left="720"/>
      <w:contextualSpacing/>
    </w:pPr>
  </w:style>
  <w:style w:type="paragraph" w:customStyle="1" w:styleId="provvr0">
    <w:name w:val="provv_r0"/>
    <w:basedOn w:val="Normal"/>
    <w:rsid w:val="00C11D7E"/>
    <w:pPr>
      <w:spacing w:before="100" w:beforeAutospacing="1" w:after="100" w:afterAutospacing="1"/>
      <w:jc w:val="both"/>
    </w:pPr>
    <w:rPr>
      <w:rFonts w:ascii="Times New Roman" w:hAnsi="Times New Roman"/>
    </w:rPr>
  </w:style>
  <w:style w:type="paragraph" w:customStyle="1" w:styleId="Reatopresupposto">
    <w:name w:val="Reato presupposto"/>
    <w:basedOn w:val="BodyText"/>
    <w:uiPriority w:val="34"/>
    <w:rsid w:val="00C11D7E"/>
    <w:pPr>
      <w:widowControl w:val="0"/>
      <w:numPr>
        <w:numId w:val="3"/>
      </w:numPr>
      <w:overflowPunct/>
      <w:autoSpaceDE/>
      <w:autoSpaceDN/>
      <w:adjustRightInd/>
      <w:spacing w:line="300" w:lineRule="exact"/>
      <w:ind w:right="-2"/>
      <w:textAlignment w:val="auto"/>
    </w:pPr>
    <w:rPr>
      <w:rFonts w:ascii="Garamond" w:hAnsi="Garamond"/>
      <w:color w:val="000000"/>
      <w:szCs w:val="24"/>
    </w:rPr>
  </w:style>
  <w:style w:type="paragraph" w:customStyle="1" w:styleId="msonormalcxspmedio">
    <w:name w:val="msonormalcxspmedio"/>
    <w:basedOn w:val="Normal"/>
    <w:rsid w:val="001E7DE3"/>
    <w:pPr>
      <w:spacing w:before="100" w:beforeAutospacing="1" w:after="100" w:afterAutospacing="1"/>
    </w:pPr>
    <w:rPr>
      <w:color w:val="000000"/>
      <w:sz w:val="12"/>
      <w:szCs w:val="12"/>
      <w:lang w:eastAsia="zh-CN"/>
    </w:rPr>
  </w:style>
  <w:style w:type="character" w:customStyle="1" w:styleId="grame">
    <w:name w:val="grame"/>
    <w:rsid w:val="001E7DE3"/>
    <w:rPr>
      <w:rFonts w:cs="Times New Roman"/>
    </w:rPr>
  </w:style>
  <w:style w:type="paragraph" w:styleId="BodyTextIndent3">
    <w:name w:val="Body Text Indent 3"/>
    <w:basedOn w:val="Normal"/>
    <w:link w:val="BodyTextIndent3Char"/>
    <w:rsid w:val="004C62AC"/>
    <w:pPr>
      <w:spacing w:after="120"/>
      <w:ind w:left="283"/>
    </w:pPr>
    <w:rPr>
      <w:sz w:val="16"/>
      <w:szCs w:val="16"/>
    </w:rPr>
  </w:style>
  <w:style w:type="character" w:customStyle="1" w:styleId="BodyTextIndent3Char">
    <w:name w:val="Body Text Indent 3 Char"/>
    <w:basedOn w:val="DefaultParagraphFont"/>
    <w:link w:val="BodyTextIndent3"/>
    <w:rsid w:val="004C62AC"/>
    <w:rPr>
      <w:rFonts w:ascii="Verdana" w:hAnsi="Verdana"/>
      <w:sz w:val="16"/>
      <w:szCs w:val="16"/>
    </w:rPr>
  </w:style>
  <w:style w:type="paragraph" w:customStyle="1" w:styleId="Default">
    <w:name w:val="Default"/>
    <w:rsid w:val="00311CF5"/>
    <w:pPr>
      <w:autoSpaceDE w:val="0"/>
      <w:autoSpaceDN w:val="0"/>
      <w:adjustRightInd w:val="0"/>
    </w:pPr>
    <w:rPr>
      <w:rFonts w:ascii="Calibri" w:hAnsi="Calibri" w:cs="Calibri"/>
      <w:color w:val="000000"/>
      <w:sz w:val="24"/>
      <w:szCs w:val="24"/>
    </w:rPr>
  </w:style>
  <w:style w:type="paragraph" w:customStyle="1" w:styleId="testo">
    <w:name w:val="testo"/>
    <w:basedOn w:val="ListParagraph"/>
    <w:link w:val="testoChar"/>
    <w:rsid w:val="00471641"/>
    <w:pPr>
      <w:spacing w:after="120"/>
      <w:ind w:left="426"/>
      <w:jc w:val="both"/>
    </w:pPr>
    <w:rPr>
      <w:rFonts w:ascii="Times New Roman" w:eastAsia="Calibri" w:hAnsi="Times New Roman"/>
      <w:lang w:eastAsia="en-US"/>
    </w:rPr>
  </w:style>
  <w:style w:type="character" w:customStyle="1" w:styleId="testoChar">
    <w:name w:val="testo Char"/>
    <w:basedOn w:val="DefaultParagraphFont"/>
    <w:link w:val="testo"/>
    <w:rsid w:val="00471641"/>
    <w:rPr>
      <w:rFonts w:eastAsia="Calibri"/>
      <w:sz w:val="24"/>
      <w:szCs w:val="24"/>
      <w:lang w:eastAsia="en-US"/>
    </w:rPr>
  </w:style>
  <w:style w:type="paragraph" w:customStyle="1" w:styleId="bullet1">
    <w:name w:val="bullet 1"/>
    <w:basedOn w:val="ListParagraph"/>
    <w:link w:val="bullet1Char"/>
    <w:autoRedefine/>
    <w:uiPriority w:val="99"/>
    <w:qFormat/>
    <w:rsid w:val="00387AC0"/>
    <w:pPr>
      <w:numPr>
        <w:numId w:val="5"/>
      </w:numPr>
      <w:tabs>
        <w:tab w:val="left" w:pos="709"/>
      </w:tabs>
      <w:jc w:val="both"/>
    </w:pPr>
    <w:rPr>
      <w:rFonts w:ascii="Helvetica" w:eastAsia="Calibri" w:hAnsi="Helvetica" w:cs="Arial"/>
      <w:color w:val="6F7072"/>
      <w:szCs w:val="22"/>
      <w:lang w:eastAsia="en-GB"/>
    </w:rPr>
  </w:style>
  <w:style w:type="paragraph" w:customStyle="1" w:styleId="bullet2">
    <w:name w:val="bullet2"/>
    <w:basedOn w:val="ListParagraph"/>
    <w:link w:val="bullet2Char"/>
    <w:qFormat/>
    <w:rsid w:val="00387AC0"/>
    <w:pPr>
      <w:numPr>
        <w:numId w:val="4"/>
      </w:numPr>
      <w:spacing w:before="240" w:after="200"/>
      <w:jc w:val="both"/>
    </w:pPr>
    <w:rPr>
      <w:rFonts w:ascii="Times New Roman" w:eastAsia="Calibri" w:hAnsi="Times New Roman" w:cs="Arial"/>
      <w:szCs w:val="22"/>
      <w:lang w:eastAsia="en-US"/>
    </w:rPr>
  </w:style>
  <w:style w:type="character" w:customStyle="1" w:styleId="bullet1Char">
    <w:name w:val="bullet 1 Char"/>
    <w:basedOn w:val="DefaultParagraphFont"/>
    <w:link w:val="bullet1"/>
    <w:uiPriority w:val="99"/>
    <w:rsid w:val="00387AC0"/>
    <w:rPr>
      <w:rFonts w:ascii="Helvetica" w:eastAsia="Calibri" w:hAnsi="Helvetica" w:cs="Arial"/>
      <w:color w:val="6F7072"/>
      <w:sz w:val="22"/>
      <w:szCs w:val="22"/>
      <w:lang w:eastAsia="en-GB"/>
    </w:rPr>
  </w:style>
  <w:style w:type="character" w:customStyle="1" w:styleId="bullet2Char">
    <w:name w:val="bullet2 Char"/>
    <w:basedOn w:val="DefaultParagraphFont"/>
    <w:link w:val="bullet2"/>
    <w:rsid w:val="00387AC0"/>
    <w:rPr>
      <w:rFonts w:eastAsia="Calibri" w:cs="Arial"/>
      <w:sz w:val="22"/>
      <w:szCs w:val="22"/>
      <w:lang w:eastAsia="en-US"/>
    </w:rPr>
  </w:style>
  <w:style w:type="character" w:styleId="Emphasis">
    <w:name w:val="Emphasis"/>
    <w:basedOn w:val="DefaultParagraphFont"/>
    <w:uiPriority w:val="20"/>
    <w:locked/>
    <w:rsid w:val="00D70A24"/>
    <w:rPr>
      <w:i/>
      <w:iCs/>
    </w:rPr>
  </w:style>
  <w:style w:type="paragraph" w:customStyle="1" w:styleId="SLPidipagina">
    <w:name w:val="SL Piè di pagina"/>
    <w:basedOn w:val="Normal"/>
    <w:link w:val="SLPidipaginaCarattereCarattere"/>
    <w:autoRedefine/>
    <w:rsid w:val="005164E0"/>
    <w:pPr>
      <w:ind w:left="57" w:right="57"/>
    </w:pPr>
    <w:rPr>
      <w:rFonts w:ascii="Garamond" w:hAnsi="Garamond"/>
      <w:sz w:val="16"/>
      <w:szCs w:val="16"/>
    </w:rPr>
  </w:style>
  <w:style w:type="character" w:customStyle="1" w:styleId="SLPidipaginaCarattereCarattere">
    <w:name w:val="SL Piè di pagina Carattere Carattere"/>
    <w:basedOn w:val="DefaultParagraphFont"/>
    <w:link w:val="SLPidipagina"/>
    <w:rsid w:val="005164E0"/>
    <w:rPr>
      <w:rFonts w:ascii="Garamond" w:hAnsi="Garamond"/>
      <w:sz w:val="16"/>
      <w:szCs w:val="16"/>
    </w:rPr>
  </w:style>
  <w:style w:type="paragraph" w:styleId="EndnoteText">
    <w:name w:val="endnote text"/>
    <w:basedOn w:val="Normal"/>
    <w:link w:val="EndnoteTextChar"/>
    <w:semiHidden/>
    <w:unhideWhenUsed/>
    <w:rsid w:val="00904574"/>
    <w:rPr>
      <w:sz w:val="20"/>
      <w:szCs w:val="20"/>
    </w:rPr>
  </w:style>
  <w:style w:type="character" w:customStyle="1" w:styleId="EndnoteTextChar">
    <w:name w:val="Endnote Text Char"/>
    <w:basedOn w:val="DefaultParagraphFont"/>
    <w:link w:val="EndnoteText"/>
    <w:semiHidden/>
    <w:rsid w:val="00904574"/>
    <w:rPr>
      <w:rFonts w:ascii="Verdana" w:hAnsi="Verdana"/>
    </w:rPr>
  </w:style>
  <w:style w:type="character" w:styleId="EndnoteReference">
    <w:name w:val="endnote reference"/>
    <w:basedOn w:val="DefaultParagraphFont"/>
    <w:semiHidden/>
    <w:unhideWhenUsed/>
    <w:rsid w:val="00904574"/>
    <w:rPr>
      <w:vertAlign w:val="superscript"/>
    </w:rPr>
  </w:style>
  <w:style w:type="paragraph" w:customStyle="1" w:styleId="Style1">
    <w:name w:val="Style1"/>
    <w:basedOn w:val="Heading1"/>
    <w:link w:val="Style1Char"/>
    <w:qFormat/>
    <w:rsid w:val="002A7638"/>
    <w:pPr>
      <w:numPr>
        <w:numId w:val="14"/>
      </w:numPr>
    </w:pPr>
  </w:style>
  <w:style w:type="character" w:customStyle="1" w:styleId="Style1Char">
    <w:name w:val="Style1 Char"/>
    <w:basedOn w:val="Heading1Char"/>
    <w:link w:val="Style1"/>
    <w:rsid w:val="002A7638"/>
    <w:rPr>
      <w:rFonts w:ascii="Georgia" w:hAnsi="Georgia"/>
      <w:b/>
      <w:smallCaps/>
      <w:noProof/>
      <w:sz w:val="24"/>
      <w:szCs w:val="32"/>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G4w/ajt4MNaSRwfrQQD39veclA==">CgMxLjAyCWguMmp4c3hxaDIIaC56MzM3eWEyCWguM2oycXFtMzIJaC4xeTgxMHR3MgloLjRpN29qaHAyCmlkLjJ4Y3l0cGkyCWguMWNpOTN4YjIJaC4zd2h3bWw0MgloLjJibjZ3c3gyCGgucXNoNzBxMgloLjNhczRwb2oyCWguMXB4ZXp3YzIJaC40OXgyaWs1MgloLjJwMmNzcnkyCWguMTQ3bjJ6cjIJaC4zbzdhbG5rMgloLjIzY2t2dmQyCGguaWh2NjM2MgloLjMyaGlvcXoyCWguMWhtc3l5czIJaC40MW1naG1sOABqPAo1c3VnZ2VzdElkSW1wb3J0YjQwMWY1MzItZGJlOC00NzYzLWFmMTEtM2FjN2YyOTJiZDQ0XzESA1B3Q3IhMUJtWTBQQnRGei1hZlN0SUZ3TGpHUUV1SkQweVJFNzQt</go:docsCustomData>
</go:gDocsCustomXmlDataStorage>
</file>

<file path=customXml/itemProps1.xml><?xml version="1.0" encoding="utf-8"?>
<ds:datastoreItem xmlns:ds="http://schemas.openxmlformats.org/officeDocument/2006/customXml" ds:itemID="{C0107898-ABB2-4528-BFF8-35A499E549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18554</Words>
  <Characters>105760</Characters>
  <Application>Microsoft Office Word</Application>
  <DocSecurity>0</DocSecurity>
  <Lines>881</Lines>
  <Paragraphs>248</Paragraphs>
  <ScaleCrop>false</ScaleCrop>
  <Company>PricewaterhouseCoopers</Company>
  <LinksUpToDate>false</LinksUpToDate>
  <CharactersWithSpaces>124066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Simonetta Scarmagnan</cp:lastModifiedBy>
  <cp:revision>4</cp:revision>
  <dcterms:created xsi:type="dcterms:W3CDTF">2023-07-05T12:49:00Z</dcterms:created>
  <dcterms:modified xsi:type="dcterms:W3CDTF">2024-04-24T08:05:00Z</dcterms:modified>
</cp:coreProperties>
</file>