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01AC5" w14:textId="77777777" w:rsidR="00541CF2" w:rsidRPr="00F70D6A" w:rsidRDefault="00541CF2">
      <w:pPr>
        <w:spacing w:after="120"/>
        <w:contextualSpacing/>
        <w:rPr>
          <w:b/>
          <w:szCs w:val="22"/>
        </w:rPr>
      </w:pPr>
      <w:r>
        <w:rPr>
          <w:b/>
          <w:szCs w:val="22"/>
        </w:rPr>
        <w:t>Presseinformation</w:t>
      </w:r>
      <w:r w:rsidR="0055176E">
        <w:rPr>
          <w:b/>
          <w:szCs w:val="22"/>
        </w:rPr>
        <w:t xml:space="preserve"> </w:t>
      </w:r>
      <w:r w:rsidR="00AB001D">
        <w:rPr>
          <w:b/>
          <w:szCs w:val="22"/>
        </w:rPr>
        <w:t>–</w:t>
      </w:r>
      <w:r w:rsidR="00F70D6A">
        <w:rPr>
          <w:b/>
          <w:szCs w:val="22"/>
        </w:rPr>
        <w:t xml:space="preserve"> </w:t>
      </w:r>
      <w:r w:rsidR="00642067">
        <w:rPr>
          <w:b/>
          <w:szCs w:val="22"/>
        </w:rPr>
        <w:t>Velux</w:t>
      </w:r>
      <w:r w:rsidR="00131CC2" w:rsidRPr="00131CC2">
        <w:rPr>
          <w:b/>
          <w:szCs w:val="22"/>
        </w:rPr>
        <w:t xml:space="preserve"> Rollläden</w:t>
      </w:r>
    </w:p>
    <w:p w14:paraId="1CAFD980" w14:textId="3B3F33FC" w:rsidR="00131CC2" w:rsidRPr="00131CC2" w:rsidRDefault="00F97016" w:rsidP="00F34A6F">
      <w:pPr>
        <w:spacing w:after="120"/>
        <w:contextualSpacing/>
        <w:rPr>
          <w:b/>
          <w:sz w:val="32"/>
          <w:szCs w:val="32"/>
        </w:rPr>
      </w:pPr>
      <w:r>
        <w:rPr>
          <w:b/>
          <w:sz w:val="32"/>
          <w:szCs w:val="32"/>
        </w:rPr>
        <w:t xml:space="preserve">Upgrade fürs </w:t>
      </w:r>
      <w:r w:rsidR="00376CD5">
        <w:rPr>
          <w:b/>
          <w:sz w:val="32"/>
          <w:szCs w:val="32"/>
        </w:rPr>
        <w:t xml:space="preserve">Dachfenster </w:t>
      </w:r>
    </w:p>
    <w:p w14:paraId="2137C67D" w14:textId="0CBAE490" w:rsidR="00131CC2" w:rsidRDefault="006262A5" w:rsidP="00131CC2">
      <w:pPr>
        <w:spacing w:after="120"/>
        <w:rPr>
          <w:b/>
          <w:szCs w:val="22"/>
        </w:rPr>
      </w:pPr>
      <w:r>
        <w:rPr>
          <w:b/>
          <w:szCs w:val="22"/>
        </w:rPr>
        <w:t xml:space="preserve">Den Wohnkomfort mit </w:t>
      </w:r>
      <w:r w:rsidR="00642067">
        <w:rPr>
          <w:b/>
          <w:szCs w:val="22"/>
        </w:rPr>
        <w:t>Velux</w:t>
      </w:r>
      <w:r w:rsidR="00131CC2" w:rsidRPr="00131CC2">
        <w:rPr>
          <w:b/>
          <w:szCs w:val="22"/>
        </w:rPr>
        <w:t xml:space="preserve"> Rollläden</w:t>
      </w:r>
      <w:r w:rsidR="00376CD5">
        <w:rPr>
          <w:b/>
          <w:szCs w:val="22"/>
        </w:rPr>
        <w:t xml:space="preserve"> ganzjährig </w:t>
      </w:r>
      <w:r>
        <w:rPr>
          <w:b/>
          <w:szCs w:val="22"/>
        </w:rPr>
        <w:t>optimieren</w:t>
      </w:r>
    </w:p>
    <w:p w14:paraId="59DD2B9B" w14:textId="6DD4392B" w:rsidR="0036450F" w:rsidRDefault="00A83FE4" w:rsidP="00131CC2">
      <w:pPr>
        <w:spacing w:after="120"/>
        <w:rPr>
          <w:b/>
          <w:bCs/>
        </w:rPr>
      </w:pPr>
      <w:r>
        <w:rPr>
          <w:b/>
          <w:bCs/>
          <w:noProof/>
        </w:rPr>
        <w:drawing>
          <wp:inline distT="0" distB="0" distL="0" distR="0" wp14:anchorId="68CBE16B" wp14:editId="52700FD4">
            <wp:extent cx="1620000" cy="1216577"/>
            <wp:effectExtent l="0" t="0" r="0" b="3175"/>
            <wp:docPr id="17708957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895754" name="Grafik 1770895754"/>
                    <pic:cNvPicPr/>
                  </pic:nvPicPr>
                  <pic:blipFill>
                    <a:blip r:embed="rId10" cstate="screen">
                      <a:extLst>
                        <a:ext uri="{28A0092B-C50C-407E-A947-70E740481C1C}">
                          <a14:useLocalDpi xmlns:a14="http://schemas.microsoft.com/office/drawing/2010/main"/>
                        </a:ext>
                      </a:extLst>
                    </a:blip>
                    <a:stretch>
                      <a:fillRect/>
                    </a:stretch>
                  </pic:blipFill>
                  <pic:spPr>
                    <a:xfrm>
                      <a:off x="0" y="0"/>
                      <a:ext cx="1620000" cy="1216577"/>
                    </a:xfrm>
                    <a:prstGeom prst="rect">
                      <a:avLst/>
                    </a:prstGeom>
                  </pic:spPr>
                </pic:pic>
              </a:graphicData>
            </a:graphic>
          </wp:inline>
        </w:drawing>
      </w:r>
      <w:r>
        <w:rPr>
          <w:b/>
          <w:bCs/>
          <w:noProof/>
        </w:rPr>
        <w:drawing>
          <wp:inline distT="0" distB="0" distL="0" distR="0" wp14:anchorId="369D524C" wp14:editId="4133D679">
            <wp:extent cx="1620000" cy="1216577"/>
            <wp:effectExtent l="0" t="0" r="0" b="3175"/>
            <wp:docPr id="40791391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913916" name="Grafik 407913916"/>
                    <pic:cNvPicPr/>
                  </pic:nvPicPr>
                  <pic:blipFill>
                    <a:blip r:embed="rId11" cstate="screen">
                      <a:extLst>
                        <a:ext uri="{28A0092B-C50C-407E-A947-70E740481C1C}">
                          <a14:useLocalDpi xmlns:a14="http://schemas.microsoft.com/office/drawing/2010/main"/>
                        </a:ext>
                      </a:extLst>
                    </a:blip>
                    <a:stretch>
                      <a:fillRect/>
                    </a:stretch>
                  </pic:blipFill>
                  <pic:spPr>
                    <a:xfrm>
                      <a:off x="0" y="0"/>
                      <a:ext cx="1620000" cy="1216577"/>
                    </a:xfrm>
                    <a:prstGeom prst="rect">
                      <a:avLst/>
                    </a:prstGeom>
                  </pic:spPr>
                </pic:pic>
              </a:graphicData>
            </a:graphic>
          </wp:inline>
        </w:drawing>
      </w:r>
      <w:r>
        <w:rPr>
          <w:b/>
          <w:bCs/>
          <w:noProof/>
        </w:rPr>
        <w:drawing>
          <wp:inline distT="0" distB="0" distL="0" distR="0" wp14:anchorId="01A20629" wp14:editId="7FF42707">
            <wp:extent cx="1620000" cy="1216577"/>
            <wp:effectExtent l="0" t="0" r="0" b="3175"/>
            <wp:docPr id="169504148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041484" name="Grafik 1695041484"/>
                    <pic:cNvPicPr/>
                  </pic:nvPicPr>
                  <pic:blipFill>
                    <a:blip r:embed="rId12" cstate="screen">
                      <a:extLst>
                        <a:ext uri="{28A0092B-C50C-407E-A947-70E740481C1C}">
                          <a14:useLocalDpi xmlns:a14="http://schemas.microsoft.com/office/drawing/2010/main"/>
                        </a:ext>
                      </a:extLst>
                    </a:blip>
                    <a:stretch>
                      <a:fillRect/>
                    </a:stretch>
                  </pic:blipFill>
                  <pic:spPr>
                    <a:xfrm>
                      <a:off x="0" y="0"/>
                      <a:ext cx="1620000" cy="1216577"/>
                    </a:xfrm>
                    <a:prstGeom prst="rect">
                      <a:avLst/>
                    </a:prstGeom>
                  </pic:spPr>
                </pic:pic>
              </a:graphicData>
            </a:graphic>
          </wp:inline>
        </w:drawing>
      </w:r>
    </w:p>
    <w:p w14:paraId="2313A67B" w14:textId="506B17EC" w:rsidR="007932FF" w:rsidRDefault="00131CC2" w:rsidP="00131CC2">
      <w:pPr>
        <w:spacing w:after="120"/>
        <w:rPr>
          <w:b/>
          <w:bCs/>
        </w:rPr>
      </w:pPr>
      <w:r w:rsidRPr="00131CC2">
        <w:rPr>
          <w:b/>
          <w:bCs/>
        </w:rPr>
        <w:t xml:space="preserve">Hamburg, </w:t>
      </w:r>
      <w:r w:rsidR="007F36F2">
        <w:rPr>
          <w:b/>
          <w:bCs/>
        </w:rPr>
        <w:t>September</w:t>
      </w:r>
      <w:r w:rsidR="007F36F2" w:rsidRPr="000D28F4">
        <w:rPr>
          <w:b/>
          <w:bCs/>
        </w:rPr>
        <w:t xml:space="preserve"> </w:t>
      </w:r>
      <w:r w:rsidR="000D28F4" w:rsidRPr="000D28F4">
        <w:rPr>
          <w:b/>
          <w:bCs/>
        </w:rPr>
        <w:t>20</w:t>
      </w:r>
      <w:r w:rsidR="007932FF">
        <w:rPr>
          <w:b/>
          <w:bCs/>
        </w:rPr>
        <w:t>26</w:t>
      </w:r>
      <w:r w:rsidRPr="000D28F4">
        <w:rPr>
          <w:b/>
          <w:bCs/>
        </w:rPr>
        <w:t xml:space="preserve">. </w:t>
      </w:r>
      <w:r w:rsidR="007932FF">
        <w:rPr>
          <w:b/>
          <w:bCs/>
        </w:rPr>
        <w:t>Außenliegende Hitzeschutz</w:t>
      </w:r>
      <w:r w:rsidR="00095060">
        <w:rPr>
          <w:b/>
          <w:bCs/>
        </w:rPr>
        <w:t>-Lösungen</w:t>
      </w:r>
      <w:r w:rsidR="007932FF">
        <w:rPr>
          <w:b/>
          <w:bCs/>
        </w:rPr>
        <w:t xml:space="preserve"> wie Rollläden </w:t>
      </w:r>
      <w:r w:rsidR="0046264F">
        <w:rPr>
          <w:b/>
          <w:bCs/>
        </w:rPr>
        <w:t>erfreute</w:t>
      </w:r>
      <w:r w:rsidR="00095060">
        <w:rPr>
          <w:b/>
          <w:bCs/>
        </w:rPr>
        <w:t>n</w:t>
      </w:r>
      <w:r w:rsidR="0046264F">
        <w:rPr>
          <w:b/>
          <w:bCs/>
        </w:rPr>
        <w:t xml:space="preserve"> sich </w:t>
      </w:r>
      <w:r w:rsidR="00A83FE4">
        <w:rPr>
          <w:b/>
          <w:bCs/>
        </w:rPr>
        <w:t xml:space="preserve">2026 </w:t>
      </w:r>
      <w:r w:rsidR="0046264F">
        <w:rPr>
          <w:b/>
          <w:bCs/>
        </w:rPr>
        <w:t>angesichts des Rekordsommers großer Beliebtheit. Halfen sie doch</w:t>
      </w:r>
      <w:r w:rsidR="00F54CCC">
        <w:rPr>
          <w:b/>
          <w:bCs/>
        </w:rPr>
        <w:t xml:space="preserve">, </w:t>
      </w:r>
      <w:r w:rsidR="0046264F">
        <w:rPr>
          <w:b/>
          <w:bCs/>
        </w:rPr>
        <w:t>ein Aufheizen der Räume zu ver</w:t>
      </w:r>
      <w:r w:rsidR="00804CA5">
        <w:rPr>
          <w:b/>
          <w:bCs/>
        </w:rPr>
        <w:t>ringern</w:t>
      </w:r>
      <w:r w:rsidR="0046264F">
        <w:rPr>
          <w:b/>
          <w:bCs/>
        </w:rPr>
        <w:t xml:space="preserve"> und sorgten so für angenehmere Temperaturen in der Wohnung</w:t>
      </w:r>
      <w:r w:rsidR="00CA0990">
        <w:rPr>
          <w:b/>
          <w:bCs/>
        </w:rPr>
        <w:t xml:space="preserve"> – insbesondere im Dachgeschoss</w:t>
      </w:r>
      <w:r w:rsidR="00F54CCC">
        <w:rPr>
          <w:b/>
          <w:bCs/>
        </w:rPr>
        <w:t xml:space="preserve">. Doch Rollläden </w:t>
      </w:r>
      <w:r w:rsidR="00A83FE4">
        <w:rPr>
          <w:b/>
          <w:bCs/>
        </w:rPr>
        <w:t>bieten</w:t>
      </w:r>
      <w:r w:rsidR="00F54CCC">
        <w:rPr>
          <w:b/>
          <w:bCs/>
        </w:rPr>
        <w:t xml:space="preserve"> nicht nur im Sommer, sondern das ganze Jahr über Vorteile.</w:t>
      </w:r>
    </w:p>
    <w:p w14:paraId="37F9334B" w14:textId="6523769C" w:rsidR="00F97016" w:rsidRDefault="003107C8" w:rsidP="0026380B">
      <w:pPr>
        <w:contextualSpacing/>
      </w:pPr>
      <w:r>
        <w:t xml:space="preserve">Wer seine Dachfenster im Sommer noch nicht mit Rollläden für besseren Hitzeschutz ausgerüstet hat, kann das auch </w:t>
      </w:r>
      <w:r w:rsidR="0026380B">
        <w:t xml:space="preserve">jetzt </w:t>
      </w:r>
      <w:r>
        <w:t xml:space="preserve">in der kalten Jahreszeit noch nachholen. </w:t>
      </w:r>
      <w:r w:rsidR="0026380B">
        <w:t xml:space="preserve">So ist man nicht nur rechtzeitig auf die nächste Hitzewelle </w:t>
      </w:r>
      <w:r w:rsidR="00A83FE4">
        <w:t xml:space="preserve">im Sommer </w:t>
      </w:r>
      <w:r w:rsidR="0026380B">
        <w:t xml:space="preserve">vorbereitet, sondern </w:t>
      </w:r>
      <w:r w:rsidR="006B3D70">
        <w:t>gönnt sich ein</w:t>
      </w:r>
      <w:r w:rsidR="0026380B">
        <w:t xml:space="preserve"> </w:t>
      </w:r>
      <w:r w:rsidR="006B3D70">
        <w:t>Dachfenster-</w:t>
      </w:r>
      <w:r w:rsidR="0026380B">
        <w:t>Upgrade</w:t>
      </w:r>
      <w:r w:rsidR="006B3D70">
        <w:t xml:space="preserve">, das ganzjährig den Wohnkomfort </w:t>
      </w:r>
      <w:r w:rsidR="00F97016">
        <w:t>verbessert</w:t>
      </w:r>
      <w:r w:rsidR="0026380B">
        <w:t xml:space="preserve">. </w:t>
      </w:r>
    </w:p>
    <w:p w14:paraId="019E7741" w14:textId="77777777" w:rsidR="00F97016" w:rsidRDefault="00F97016" w:rsidP="0026380B">
      <w:pPr>
        <w:contextualSpacing/>
      </w:pPr>
    </w:p>
    <w:p w14:paraId="0900FB03" w14:textId="2F98E16C" w:rsidR="00F97016" w:rsidRPr="00F97016" w:rsidRDefault="00F97016" w:rsidP="0026380B">
      <w:pPr>
        <w:contextualSpacing/>
        <w:rPr>
          <w:b/>
          <w:bCs/>
        </w:rPr>
      </w:pPr>
      <w:r w:rsidRPr="00F97016">
        <w:rPr>
          <w:b/>
          <w:bCs/>
        </w:rPr>
        <w:t>Zu jeder Jahreszeit profitieren</w:t>
      </w:r>
    </w:p>
    <w:p w14:paraId="67828787" w14:textId="4E59CA56" w:rsidR="0026380B" w:rsidRDefault="00B70DFA" w:rsidP="0026380B">
      <w:pPr>
        <w:contextualSpacing/>
      </w:pPr>
      <w:r>
        <w:t>Mit Rollläden lässt sich der Lichteinfall flexibel regulieren</w:t>
      </w:r>
      <w:r w:rsidR="00FD5B91">
        <w:t xml:space="preserve"> und </w:t>
      </w:r>
      <w:r>
        <w:t xml:space="preserve">Räume </w:t>
      </w:r>
      <w:r w:rsidR="0051433A">
        <w:t xml:space="preserve">auch </w:t>
      </w:r>
      <w:r>
        <w:t xml:space="preserve">vollständig </w:t>
      </w:r>
      <w:r w:rsidR="00FD5B91">
        <w:t xml:space="preserve">verdunkeln. Damit </w:t>
      </w:r>
      <w:r w:rsidR="0098402C">
        <w:t>gewährleisten</w:t>
      </w:r>
      <w:r w:rsidR="00FD5B91">
        <w:t xml:space="preserve"> sie </w:t>
      </w:r>
      <w:r w:rsidR="00557A7F">
        <w:t xml:space="preserve">zu jeder Tageszeit </w:t>
      </w:r>
      <w:r>
        <w:t>be</w:t>
      </w:r>
      <w:r w:rsidR="0098402C">
        <w:t>ssere</w:t>
      </w:r>
      <w:r>
        <w:t xml:space="preserve"> Schlafbedingungen</w:t>
      </w:r>
      <w:r w:rsidR="00F6104E">
        <w:t>. Für diese</w:t>
      </w:r>
      <w:r>
        <w:t xml:space="preserve"> </w:t>
      </w:r>
      <w:r w:rsidR="00F6104E">
        <w:t xml:space="preserve">sorgen </w:t>
      </w:r>
      <w:r w:rsidR="007E3E11">
        <w:t>Rollläden</w:t>
      </w:r>
      <w:r w:rsidR="00F6104E">
        <w:t xml:space="preserve"> auch </w:t>
      </w:r>
      <w:r w:rsidR="00FD5B91">
        <w:t xml:space="preserve">durch </w:t>
      </w:r>
      <w:r w:rsidR="006262A5" w:rsidRPr="006262A5">
        <w:t>eine angenehm ruhige Atmosphäre</w:t>
      </w:r>
      <w:r w:rsidR="006262A5">
        <w:t xml:space="preserve"> </w:t>
      </w:r>
      <w:r w:rsidR="00AB2191">
        <w:t xml:space="preserve">im </w:t>
      </w:r>
      <w:r w:rsidR="00557A7F">
        <w:t>Schlafzimmer</w:t>
      </w:r>
      <w:r w:rsidR="00FD5B91">
        <w:t>. Denn n</w:t>
      </w:r>
      <w:r w:rsidR="00FD5B91" w:rsidRPr="00131CC2">
        <w:t xml:space="preserve">eben dem generellen Schallschutz </w:t>
      </w:r>
      <w:r w:rsidR="000073B1">
        <w:t>vermindern</w:t>
      </w:r>
      <w:r w:rsidR="000073B1" w:rsidRPr="00131CC2">
        <w:t xml:space="preserve"> </w:t>
      </w:r>
      <w:r w:rsidR="000073B1">
        <w:t xml:space="preserve">sie </w:t>
      </w:r>
      <w:r w:rsidR="00A83FE4">
        <w:t xml:space="preserve">auch </w:t>
      </w:r>
      <w:r w:rsidR="00FD5B91" w:rsidRPr="00131CC2">
        <w:t xml:space="preserve">Regen- und Hagelgeräusche. </w:t>
      </w:r>
      <w:r w:rsidR="000073B1">
        <w:t>W</w:t>
      </w:r>
      <w:r w:rsidR="000073B1" w:rsidRPr="00131CC2">
        <w:t>eitere Pluspunkt</w:t>
      </w:r>
      <w:r w:rsidR="000073B1">
        <w:t>e</w:t>
      </w:r>
      <w:r w:rsidR="0098402C">
        <w:t>:</w:t>
      </w:r>
      <w:r w:rsidR="000073B1">
        <w:t xml:space="preserve"> </w:t>
      </w:r>
      <w:r w:rsidR="00804CA5">
        <w:t>Unerwünschte</w:t>
      </w:r>
      <w:r w:rsidR="00FD5B91" w:rsidRPr="00131CC2">
        <w:t xml:space="preserve"> Blicke in den privaten Wohnraum </w:t>
      </w:r>
      <w:r w:rsidR="00804CA5">
        <w:t>sind</w:t>
      </w:r>
      <w:r w:rsidR="00FD5B91" w:rsidRPr="00131CC2">
        <w:t xml:space="preserve"> durch sie nicht mehr möglich</w:t>
      </w:r>
      <w:r w:rsidR="000073B1">
        <w:t xml:space="preserve"> und</w:t>
      </w:r>
      <w:r w:rsidRPr="00131CC2">
        <w:t xml:space="preserve"> Einbr</w:t>
      </w:r>
      <w:r w:rsidR="00804CA5">
        <w:t>üche werden schwieriger</w:t>
      </w:r>
      <w:r w:rsidRPr="00131CC2">
        <w:t>.</w:t>
      </w:r>
      <w:r w:rsidR="00F97016">
        <w:t xml:space="preserve"> </w:t>
      </w:r>
      <w:r w:rsidR="00557A7F">
        <w:t>Wird es draußen kälter</w:t>
      </w:r>
      <w:r w:rsidR="00A61DB1">
        <w:t>,</w:t>
      </w:r>
      <w:r w:rsidR="00557A7F">
        <w:t xml:space="preserve"> </w:t>
      </w:r>
      <w:r w:rsidR="00A61DB1">
        <w:t>verbessern</w:t>
      </w:r>
      <w:r w:rsidR="0026380B" w:rsidRPr="00131CC2">
        <w:t xml:space="preserve"> sie </w:t>
      </w:r>
      <w:r w:rsidR="00557A7F">
        <w:t xml:space="preserve">zudem </w:t>
      </w:r>
      <w:r w:rsidR="0026380B" w:rsidRPr="00131CC2">
        <w:t xml:space="preserve">die Wärmedämmung von Dachfenstern. </w:t>
      </w:r>
      <w:r w:rsidR="00557A7F">
        <w:t xml:space="preserve">Neben den </w:t>
      </w:r>
      <w:r w:rsidR="0026380B" w:rsidRPr="00131CC2">
        <w:t>aufgeschäumten Lamellen</w:t>
      </w:r>
      <w:r w:rsidR="00557A7F">
        <w:t xml:space="preserve"> ist dafür </w:t>
      </w:r>
      <w:r w:rsidR="0026380B" w:rsidRPr="00131CC2">
        <w:t>die Luftschicht zwischen Fenster und Rollladen</w:t>
      </w:r>
      <w:r w:rsidR="00557A7F">
        <w:t xml:space="preserve"> verantwortlich</w:t>
      </w:r>
      <w:r w:rsidR="003375AB">
        <w:t xml:space="preserve">, die </w:t>
      </w:r>
      <w:r w:rsidR="0026380B" w:rsidRPr="00131CC2">
        <w:t>Wärme</w:t>
      </w:r>
      <w:r w:rsidR="003375AB">
        <w:t>verluste</w:t>
      </w:r>
      <w:r w:rsidR="0026380B" w:rsidRPr="00131CC2">
        <w:t xml:space="preserve"> </w:t>
      </w:r>
      <w:r w:rsidR="003375AB">
        <w:t>nach Außen verringert.</w:t>
      </w:r>
    </w:p>
    <w:p w14:paraId="3ACE5DD7" w14:textId="77777777" w:rsidR="003375AB" w:rsidRDefault="003375AB" w:rsidP="0026380B">
      <w:pPr>
        <w:contextualSpacing/>
      </w:pPr>
    </w:p>
    <w:p w14:paraId="734C383C" w14:textId="251E3EE9" w:rsidR="00F97016" w:rsidRPr="00F97016" w:rsidRDefault="00F97016" w:rsidP="0026380B">
      <w:pPr>
        <w:contextualSpacing/>
        <w:rPr>
          <w:b/>
          <w:bCs/>
        </w:rPr>
      </w:pPr>
      <w:r w:rsidRPr="00F97016">
        <w:rPr>
          <w:b/>
          <w:bCs/>
        </w:rPr>
        <w:t>Wie findet man den passenden Rollladen?</w:t>
      </w:r>
    </w:p>
    <w:p w14:paraId="0E7E61BB" w14:textId="298B8133" w:rsidR="005B46BC" w:rsidRDefault="003375AB" w:rsidP="0026380B">
      <w:pPr>
        <w:contextualSpacing/>
      </w:pPr>
      <w:r>
        <w:t xml:space="preserve">Wer seine </w:t>
      </w:r>
      <w:r w:rsidR="007E3E11">
        <w:t>Velux F</w:t>
      </w:r>
      <w:r>
        <w:t>enster mit Rollläden ausrüsten will, braucht dafür nur die Angaben auf dem Typenschild</w:t>
      </w:r>
      <w:r w:rsidR="008B5CEF">
        <w:t xml:space="preserve"> des Fensters</w:t>
      </w:r>
      <w:r>
        <w:t xml:space="preserve">. Das findet sich </w:t>
      </w:r>
      <w:r w:rsidR="007D79BA" w:rsidRPr="007D79BA">
        <w:t>in geöffnetem Zustand</w:t>
      </w:r>
      <w:r w:rsidR="007D79BA">
        <w:t xml:space="preserve"> </w:t>
      </w:r>
      <w:r w:rsidR="001A6B05" w:rsidRPr="001A6B05">
        <w:t>rechts oder links hinter der Griffleiste</w:t>
      </w:r>
      <w:r w:rsidR="001A6B05">
        <w:t xml:space="preserve">. </w:t>
      </w:r>
      <w:r w:rsidR="007E3E11">
        <w:t xml:space="preserve">Der </w:t>
      </w:r>
      <w:r w:rsidR="001A6B05">
        <w:t xml:space="preserve">Code führt </w:t>
      </w:r>
      <w:r w:rsidR="007E3E11">
        <w:t xml:space="preserve">bei der Bestellung über Handwerksbetrieb oder online </w:t>
      </w:r>
      <w:r w:rsidR="001A6B05">
        <w:t>direkt zum Rollladen der passenden Größe. Dann muss man sich nur noch entscheiden, ob man ein elektrisch</w:t>
      </w:r>
      <w:r w:rsidR="005B46BC">
        <w:t>es</w:t>
      </w:r>
      <w:r w:rsidR="001A6B05">
        <w:t xml:space="preserve"> oder solarbetriebenes Modell bevorzugt. Letzter</w:t>
      </w:r>
      <w:r w:rsidR="0098402C">
        <w:t>e</w:t>
      </w:r>
      <w:r w:rsidR="001C4798">
        <w:t>s</w:t>
      </w:r>
      <w:r w:rsidR="001A6B05">
        <w:t xml:space="preserve"> </w:t>
      </w:r>
      <w:r w:rsidR="0098402C">
        <w:t>ist</w:t>
      </w:r>
      <w:r w:rsidR="001A6B05">
        <w:t xml:space="preserve"> insbesondere für die Nachrüstung </w:t>
      </w:r>
      <w:r w:rsidR="008B5CEF">
        <w:t>sinnvoll</w:t>
      </w:r>
      <w:r w:rsidR="001A6B05">
        <w:t xml:space="preserve">, </w:t>
      </w:r>
      <w:r w:rsidR="00436474">
        <w:t>da</w:t>
      </w:r>
      <w:r w:rsidR="001A6B05">
        <w:t xml:space="preserve"> für die Stromversorgung </w:t>
      </w:r>
      <w:r w:rsidR="001C4798">
        <w:t xml:space="preserve">keine Kabel </w:t>
      </w:r>
      <w:r w:rsidR="001A6B05">
        <w:t xml:space="preserve">verlegt werden müssen. </w:t>
      </w:r>
      <w:r w:rsidR="005B46BC">
        <w:t xml:space="preserve">Hersteller wie Velux </w:t>
      </w:r>
      <w:r w:rsidR="00951F56">
        <w:t>bieten ein so einfaches</w:t>
      </w:r>
      <w:r w:rsidR="005B46BC">
        <w:t xml:space="preserve"> Montagekonzept</w:t>
      </w:r>
      <w:r w:rsidR="00C84A1E" w:rsidRPr="00C84A1E">
        <w:t xml:space="preserve"> </w:t>
      </w:r>
      <w:r w:rsidR="00C84A1E">
        <w:t>für ihre</w:t>
      </w:r>
      <w:r w:rsidR="00327A87">
        <w:t xml:space="preserve"> solarbetriebenen</w:t>
      </w:r>
      <w:r w:rsidR="00C84A1E">
        <w:t xml:space="preserve"> Rolll</w:t>
      </w:r>
      <w:r w:rsidR="00327A87">
        <w:t>ä</w:t>
      </w:r>
      <w:r w:rsidR="00C84A1E">
        <w:t>den</w:t>
      </w:r>
      <w:r w:rsidR="005B46BC">
        <w:t xml:space="preserve">, dass handwerklich versierte Personen </w:t>
      </w:r>
      <w:r w:rsidR="00C84A1E">
        <w:t xml:space="preserve">ihn </w:t>
      </w:r>
      <w:r w:rsidR="005B46BC">
        <w:t xml:space="preserve">selbst montieren können. Wer es sich selbst nicht zutraut, findet unter </w:t>
      </w:r>
      <w:r w:rsidR="00744981">
        <w:t>www.</w:t>
      </w:r>
      <w:r w:rsidR="005B46BC">
        <w:t xml:space="preserve">velux.de Handwerksbetriebe in </w:t>
      </w:r>
      <w:r w:rsidR="008B5CEF">
        <w:t xml:space="preserve">der </w:t>
      </w:r>
      <w:r w:rsidR="005B46BC">
        <w:t>Region, die de</w:t>
      </w:r>
      <w:r w:rsidR="00744981">
        <w:t>n</w:t>
      </w:r>
      <w:r w:rsidR="005B46BC">
        <w:t xml:space="preserve"> Einbau des Zubehörs anbieten.</w:t>
      </w:r>
    </w:p>
    <w:p w14:paraId="06B8CA8D" w14:textId="77777777" w:rsidR="005B46BC" w:rsidRDefault="005B46BC" w:rsidP="0026380B">
      <w:pPr>
        <w:contextualSpacing/>
      </w:pPr>
    </w:p>
    <w:p w14:paraId="491416E3" w14:textId="6EA9811A" w:rsidR="00F97016" w:rsidRPr="00F97016" w:rsidRDefault="00F97016" w:rsidP="0026380B">
      <w:pPr>
        <w:contextualSpacing/>
        <w:rPr>
          <w:b/>
          <w:bCs/>
        </w:rPr>
      </w:pPr>
      <w:r w:rsidRPr="00F97016">
        <w:rPr>
          <w:b/>
          <w:bCs/>
        </w:rPr>
        <w:t>Steuerungsvarianten für Rollläden</w:t>
      </w:r>
    </w:p>
    <w:p w14:paraId="73193C88" w14:textId="27D927FD" w:rsidR="005B46BC" w:rsidRDefault="005B46BC" w:rsidP="0026380B">
      <w:pPr>
        <w:contextualSpacing/>
      </w:pPr>
      <w:r>
        <w:t xml:space="preserve">Die Bedienung erfolgt per Funk über den im Lieferumfang enthaltenen Wandtaster. Mit dem Zubehör App Control ist zudem die Steuerung per Smartphone und Sprachbefehl möglich. Dann lassen sich </w:t>
      </w:r>
      <w:r w:rsidR="00AA4E00" w:rsidRPr="00131CC2">
        <w:t>Zeiten festlegen, zu denen sich die Rollläden selbstständig öffnen und schließen. So kann man sich morgen</w:t>
      </w:r>
      <w:r w:rsidR="00AA4E00">
        <w:t>s</w:t>
      </w:r>
      <w:r w:rsidR="00AA4E00" w:rsidRPr="00131CC2">
        <w:t xml:space="preserve"> bereits vor dem Aufstehen zur gewünschten Uhrzeit von den ersten Sonnenstrahlen wecken lassen.</w:t>
      </w:r>
      <w:r w:rsidR="00AA4E00">
        <w:t xml:space="preserve"> Wer es besonders komfortabel mag, kann sich </w:t>
      </w:r>
      <w:r w:rsidR="007F36F2">
        <w:t xml:space="preserve">auch </w:t>
      </w:r>
      <w:r w:rsidR="00AA4E00">
        <w:t xml:space="preserve">Velux </w:t>
      </w:r>
      <w:proofErr w:type="spellStart"/>
      <w:r w:rsidR="00AA4E00">
        <w:t>Active</w:t>
      </w:r>
      <w:proofErr w:type="spellEnd"/>
      <w:r w:rsidR="00AA4E00">
        <w:t xml:space="preserve"> </w:t>
      </w:r>
      <w:r w:rsidR="007F36F2">
        <w:t xml:space="preserve">mit Raumklima-Sensor </w:t>
      </w:r>
      <w:r w:rsidR="00AA4E00">
        <w:t xml:space="preserve">als Zubehör zulegen. Damit öffnen und schließen sich die Rollläden auf Basis von Innenraum-Temperatur und Wetterdaten automatisch so, dass sie zu einem angenehmen Raumklima beitragen. </w:t>
      </w:r>
      <w:r w:rsidR="007F36F2">
        <w:t>Liegt</w:t>
      </w:r>
      <w:r w:rsidR="00AA4E00">
        <w:t xml:space="preserve"> im Herbst beispielsweise </w:t>
      </w:r>
      <w:r w:rsidR="008A2695">
        <w:t xml:space="preserve">tagsüber </w:t>
      </w:r>
      <w:r w:rsidR="007F36F2">
        <w:t xml:space="preserve">die </w:t>
      </w:r>
      <w:r w:rsidR="00144E72">
        <w:t>Raumtemperatur un</w:t>
      </w:r>
      <w:r w:rsidR="008A2695">
        <w:t>ter</w:t>
      </w:r>
      <w:r w:rsidR="00144E72">
        <w:t xml:space="preserve"> dem gewählten</w:t>
      </w:r>
      <w:r w:rsidR="007F36F2">
        <w:t xml:space="preserve"> Wohlfühl</w:t>
      </w:r>
      <w:r w:rsidR="00144E72">
        <w:t xml:space="preserve">wert, </w:t>
      </w:r>
      <w:r w:rsidR="00C9372C">
        <w:t>fahren</w:t>
      </w:r>
      <w:r w:rsidR="00144E72">
        <w:t xml:space="preserve"> die Rollläden bei entsprechendem Wetter </w:t>
      </w:r>
      <w:r w:rsidR="008A2695">
        <w:t>für</w:t>
      </w:r>
      <w:r w:rsidR="00144E72">
        <w:t xml:space="preserve"> </w:t>
      </w:r>
      <w:r w:rsidR="00AA4E00">
        <w:t xml:space="preserve">solare Energiegewinne durch die Scheiben </w:t>
      </w:r>
      <w:r w:rsidR="00E74D57">
        <w:t xml:space="preserve">von selbst </w:t>
      </w:r>
      <w:r w:rsidR="00C9372C">
        <w:t>hoch</w:t>
      </w:r>
      <w:r w:rsidR="00AA4E00">
        <w:t>. Abends, wenn es draußen kälter wird, schließen sie sich, um Wärmeverluste durch die Scheibe zu verringern.</w:t>
      </w:r>
    </w:p>
    <w:p w14:paraId="5490C838" w14:textId="77777777" w:rsidR="00744981" w:rsidRDefault="00744981">
      <w:pPr>
        <w:spacing w:line="240" w:lineRule="auto"/>
        <w:rPr>
          <w:b/>
        </w:rPr>
      </w:pPr>
      <w:r>
        <w:rPr>
          <w:b/>
        </w:rPr>
        <w:br w:type="page"/>
      </w:r>
    </w:p>
    <w:p w14:paraId="1D4E4DE8" w14:textId="75DA58E2" w:rsidR="0045506C" w:rsidRDefault="00F34A6F" w:rsidP="00D32D6E">
      <w:pPr>
        <w:spacing w:after="120" w:line="240" w:lineRule="auto"/>
        <w:rPr>
          <w:b/>
        </w:rPr>
      </w:pPr>
      <w:r w:rsidRPr="00EC1042">
        <w:rPr>
          <w:b/>
        </w:rPr>
        <w:lastRenderedPageBreak/>
        <w:t>Bildunterschrift</w:t>
      </w:r>
      <w:r w:rsidR="0045506C">
        <w:rPr>
          <w:b/>
        </w:rPr>
        <w:t>en</w:t>
      </w:r>
    </w:p>
    <w:p w14:paraId="600F8E0D" w14:textId="54C4C558" w:rsidR="0045506C" w:rsidRPr="00EC1042" w:rsidRDefault="00A61DB1" w:rsidP="00D32D6E">
      <w:pPr>
        <w:tabs>
          <w:tab w:val="left" w:pos="6585"/>
        </w:tabs>
        <w:spacing w:after="120" w:line="240" w:lineRule="auto"/>
        <w:rPr>
          <w:b/>
        </w:rPr>
      </w:pPr>
      <w:r>
        <w:rPr>
          <w:b/>
          <w:noProof/>
        </w:rPr>
        <w:drawing>
          <wp:inline distT="0" distB="0" distL="0" distR="0" wp14:anchorId="29D998B9" wp14:editId="09B50101">
            <wp:extent cx="3852000" cy="2892749"/>
            <wp:effectExtent l="0" t="0" r="0" b="3175"/>
            <wp:docPr id="114846156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461569" name="Grafik 1148461569"/>
                    <pic:cNvPicPr/>
                  </pic:nvPicPr>
                  <pic:blipFill>
                    <a:blip r:embed="rId13" cstate="screen">
                      <a:extLst>
                        <a:ext uri="{28A0092B-C50C-407E-A947-70E740481C1C}">
                          <a14:useLocalDpi xmlns:a14="http://schemas.microsoft.com/office/drawing/2010/main"/>
                        </a:ext>
                      </a:extLst>
                    </a:blip>
                    <a:stretch>
                      <a:fillRect/>
                    </a:stretch>
                  </pic:blipFill>
                  <pic:spPr>
                    <a:xfrm>
                      <a:off x="0" y="0"/>
                      <a:ext cx="3852000" cy="2892749"/>
                    </a:xfrm>
                    <a:prstGeom prst="rect">
                      <a:avLst/>
                    </a:prstGeom>
                  </pic:spPr>
                </pic:pic>
              </a:graphicData>
            </a:graphic>
          </wp:inline>
        </w:drawing>
      </w:r>
    </w:p>
    <w:p w14:paraId="4FC98195" w14:textId="10AE5D02" w:rsidR="00F34A6F" w:rsidRPr="00EC1042" w:rsidRDefault="00131CC2" w:rsidP="00D32D6E">
      <w:pPr>
        <w:spacing w:after="120" w:line="240" w:lineRule="auto"/>
      </w:pPr>
      <w:r w:rsidRPr="00131CC2">
        <w:t xml:space="preserve">[Foto: </w:t>
      </w:r>
      <w:r w:rsidR="00A61DB1" w:rsidRPr="00A61DB1">
        <w:t>velux_rollladen_winter_8362775</w:t>
      </w:r>
      <w:r w:rsidRPr="00131CC2">
        <w:t>]</w:t>
      </w:r>
    </w:p>
    <w:p w14:paraId="007D0A73" w14:textId="77777777" w:rsidR="00F34A6F" w:rsidRPr="00EC1042" w:rsidRDefault="00131CC2" w:rsidP="00D32D6E">
      <w:pPr>
        <w:spacing w:after="120" w:line="240" w:lineRule="auto"/>
        <w:rPr>
          <w:i/>
        </w:rPr>
      </w:pPr>
      <w:r w:rsidRPr="00131CC2">
        <w:rPr>
          <w:i/>
        </w:rPr>
        <w:t xml:space="preserve">Auch wenn es draußen stürmt und schneit, kann es in der Wohnung behaglich warm bleiben: Rollläden auf </w:t>
      </w:r>
      <w:r w:rsidR="00642067">
        <w:rPr>
          <w:i/>
        </w:rPr>
        <w:t>Velux</w:t>
      </w:r>
      <w:r w:rsidRPr="00131CC2">
        <w:rPr>
          <w:i/>
        </w:rPr>
        <w:t xml:space="preserve"> Dachfenstern verbessern die Wärmedämmung.</w:t>
      </w:r>
    </w:p>
    <w:p w14:paraId="58067EAB" w14:textId="1E7BEA1B" w:rsidR="00F34A6F" w:rsidRDefault="00F34A6F" w:rsidP="00D32D6E">
      <w:pPr>
        <w:spacing w:after="120" w:line="240" w:lineRule="auto"/>
        <w:jc w:val="right"/>
        <w:rPr>
          <w:i/>
        </w:rPr>
      </w:pPr>
      <w:r w:rsidRPr="00EC1042">
        <w:rPr>
          <w:i/>
        </w:rPr>
        <w:t xml:space="preserve">Foto: </w:t>
      </w:r>
      <w:r w:rsidR="00642067">
        <w:rPr>
          <w:i/>
        </w:rPr>
        <w:t>Velux</w:t>
      </w:r>
    </w:p>
    <w:p w14:paraId="0C365C5D" w14:textId="27A7EAE4" w:rsidR="00317476" w:rsidRDefault="00A61DB1" w:rsidP="00D32D6E">
      <w:pPr>
        <w:spacing w:after="120" w:line="240" w:lineRule="auto"/>
      </w:pPr>
      <w:r>
        <w:rPr>
          <w:noProof/>
        </w:rPr>
        <w:drawing>
          <wp:inline distT="0" distB="0" distL="0" distR="0" wp14:anchorId="6FEAECD0" wp14:editId="440EE005">
            <wp:extent cx="3852000" cy="2892749"/>
            <wp:effectExtent l="0" t="0" r="0" b="3175"/>
            <wp:docPr id="20918953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89535" name="Grafik 209189535"/>
                    <pic:cNvPicPr/>
                  </pic:nvPicPr>
                  <pic:blipFill>
                    <a:blip r:embed="rId14" cstate="screen">
                      <a:extLst>
                        <a:ext uri="{28A0092B-C50C-407E-A947-70E740481C1C}">
                          <a14:useLocalDpi xmlns:a14="http://schemas.microsoft.com/office/drawing/2010/main"/>
                        </a:ext>
                      </a:extLst>
                    </a:blip>
                    <a:stretch>
                      <a:fillRect/>
                    </a:stretch>
                  </pic:blipFill>
                  <pic:spPr>
                    <a:xfrm>
                      <a:off x="0" y="0"/>
                      <a:ext cx="3852000" cy="2892749"/>
                    </a:xfrm>
                    <a:prstGeom prst="rect">
                      <a:avLst/>
                    </a:prstGeom>
                  </pic:spPr>
                </pic:pic>
              </a:graphicData>
            </a:graphic>
          </wp:inline>
        </w:drawing>
      </w:r>
    </w:p>
    <w:p w14:paraId="1C820C7E" w14:textId="334F772B" w:rsidR="00131CC2" w:rsidRPr="00EC1042" w:rsidRDefault="00131CC2" w:rsidP="00D32D6E">
      <w:pPr>
        <w:spacing w:after="120" w:line="240" w:lineRule="auto"/>
      </w:pPr>
      <w:r w:rsidRPr="00131CC2">
        <w:t>[</w:t>
      </w:r>
      <w:r>
        <w:t>F</w:t>
      </w:r>
      <w:r w:rsidR="00630527">
        <w:t xml:space="preserve">oto: </w:t>
      </w:r>
      <w:r w:rsidR="00A1277D" w:rsidRPr="00A1277D">
        <w:t>velux_herbst_10563</w:t>
      </w:r>
      <w:r w:rsidRPr="00131CC2">
        <w:t>]</w:t>
      </w:r>
    </w:p>
    <w:p w14:paraId="4425F3CC" w14:textId="509AB838" w:rsidR="00131CC2" w:rsidRPr="00EC1042" w:rsidRDefault="0066021A" w:rsidP="00D32D6E">
      <w:pPr>
        <w:spacing w:after="120" w:line="240" w:lineRule="auto"/>
        <w:rPr>
          <w:i/>
        </w:rPr>
      </w:pPr>
      <w:r>
        <w:rPr>
          <w:i/>
        </w:rPr>
        <w:t>Rollläden bieten ganzjährig Vorteile und sorgen etwa für besseren Schallschutz und geringere Regen- und Hagelgeräusche.</w:t>
      </w:r>
    </w:p>
    <w:p w14:paraId="7F06B185" w14:textId="6DD31C58" w:rsidR="00131CC2" w:rsidRDefault="00131CC2" w:rsidP="00D32D6E">
      <w:pPr>
        <w:spacing w:after="120" w:line="240" w:lineRule="auto"/>
        <w:jc w:val="right"/>
        <w:rPr>
          <w:i/>
        </w:rPr>
      </w:pPr>
      <w:r w:rsidRPr="00EC1042">
        <w:rPr>
          <w:i/>
        </w:rPr>
        <w:t xml:space="preserve">Foto: </w:t>
      </w:r>
      <w:r w:rsidR="00642067">
        <w:rPr>
          <w:i/>
        </w:rPr>
        <w:t>Velux</w:t>
      </w:r>
    </w:p>
    <w:p w14:paraId="3ED54868" w14:textId="63F8BEC1" w:rsidR="009212D7" w:rsidRDefault="0066021A" w:rsidP="00D32D6E">
      <w:pPr>
        <w:spacing w:after="120" w:line="240" w:lineRule="auto"/>
      </w:pPr>
      <w:r>
        <w:rPr>
          <w:noProof/>
        </w:rPr>
        <w:lastRenderedPageBreak/>
        <w:drawing>
          <wp:inline distT="0" distB="0" distL="0" distR="0" wp14:anchorId="58BAD82A" wp14:editId="459D7143">
            <wp:extent cx="2461458" cy="3281045"/>
            <wp:effectExtent l="0" t="0" r="0" b="0"/>
            <wp:docPr id="834199230"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199230" name="Grafik 834199230"/>
                    <pic:cNvPicPr/>
                  </pic:nvPicPr>
                  <pic:blipFill>
                    <a:blip r:embed="rId15" cstate="screen">
                      <a:extLst>
                        <a:ext uri="{28A0092B-C50C-407E-A947-70E740481C1C}">
                          <a14:useLocalDpi xmlns:a14="http://schemas.microsoft.com/office/drawing/2010/main"/>
                        </a:ext>
                      </a:extLst>
                    </a:blip>
                    <a:stretch>
                      <a:fillRect/>
                    </a:stretch>
                  </pic:blipFill>
                  <pic:spPr>
                    <a:xfrm>
                      <a:off x="0" y="0"/>
                      <a:ext cx="2467388" cy="3288950"/>
                    </a:xfrm>
                    <a:prstGeom prst="rect">
                      <a:avLst/>
                    </a:prstGeom>
                  </pic:spPr>
                </pic:pic>
              </a:graphicData>
            </a:graphic>
          </wp:inline>
        </w:drawing>
      </w:r>
    </w:p>
    <w:p w14:paraId="4C732307" w14:textId="2DA2FF10" w:rsidR="0066021A" w:rsidRDefault="0066021A" w:rsidP="0066021A">
      <w:pPr>
        <w:spacing w:after="120" w:line="240" w:lineRule="auto"/>
      </w:pPr>
      <w:r w:rsidRPr="00131CC2">
        <w:t>[</w:t>
      </w:r>
      <w:r w:rsidR="00280AB4">
        <w:t>Foto</w:t>
      </w:r>
      <w:r w:rsidRPr="00131CC2">
        <w:t xml:space="preserve">: </w:t>
      </w:r>
      <w:r w:rsidR="00A1277D" w:rsidRPr="00A1277D">
        <w:t>velux_rollladen_schlaf_20245329</w:t>
      </w:r>
      <w:r w:rsidRPr="00131CC2">
        <w:t>]</w:t>
      </w:r>
    </w:p>
    <w:p w14:paraId="78139330" w14:textId="187445D2" w:rsidR="0066021A" w:rsidRDefault="0066021A" w:rsidP="0066021A">
      <w:pPr>
        <w:spacing w:after="120" w:line="240" w:lineRule="auto"/>
        <w:rPr>
          <w:i/>
        </w:rPr>
      </w:pPr>
      <w:r>
        <w:rPr>
          <w:i/>
        </w:rPr>
        <w:t>Rollläden können Räume verdunkeln und so für bessere Schlafbedingungen sorgen.</w:t>
      </w:r>
    </w:p>
    <w:p w14:paraId="22029BDD" w14:textId="4EFBEE90" w:rsidR="0066021A" w:rsidRPr="00EC1042" w:rsidRDefault="0066021A" w:rsidP="0066021A">
      <w:pPr>
        <w:jc w:val="right"/>
        <w:rPr>
          <w:i/>
        </w:rPr>
      </w:pPr>
      <w:r>
        <w:rPr>
          <w:i/>
        </w:rPr>
        <w:t>Foto</w:t>
      </w:r>
      <w:r w:rsidRPr="00EC1042">
        <w:rPr>
          <w:i/>
        </w:rPr>
        <w:t xml:space="preserve">: </w:t>
      </w:r>
      <w:r>
        <w:rPr>
          <w:i/>
        </w:rPr>
        <w:t>Velux</w:t>
      </w:r>
    </w:p>
    <w:p w14:paraId="3E357446" w14:textId="3BD43525" w:rsidR="0066021A" w:rsidRDefault="0066021A" w:rsidP="00D32D6E">
      <w:pPr>
        <w:spacing w:after="120" w:line="240" w:lineRule="auto"/>
      </w:pPr>
    </w:p>
    <w:p w14:paraId="1B3460D4" w14:textId="77777777" w:rsidR="00C66DCB" w:rsidRDefault="00C66DCB" w:rsidP="00C66DCB">
      <w:pPr>
        <w:rPr>
          <w:rFonts w:cs="Arial"/>
          <w:b/>
          <w:bCs/>
          <w:sz w:val="20"/>
          <w:szCs w:val="20"/>
        </w:rPr>
      </w:pPr>
      <w:r>
        <w:rPr>
          <w:rFonts w:cs="Arial"/>
          <w:b/>
          <w:bCs/>
          <w:noProof/>
          <w:sz w:val="20"/>
          <w:szCs w:val="20"/>
        </w:rPr>
        <w:drawing>
          <wp:inline distT="0" distB="0" distL="0" distR="0" wp14:anchorId="2CE1B7B6" wp14:editId="6A517B1C">
            <wp:extent cx="3600000" cy="1900730"/>
            <wp:effectExtent l="0" t="0" r="635" b="4445"/>
            <wp:docPr id="1366945360"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945360" name="Grafik 1366945360"/>
                    <pic:cNvPicPr/>
                  </pic:nvPicPr>
                  <pic:blipFill>
                    <a:blip r:embed="rId16" cstate="screen">
                      <a:extLst>
                        <a:ext uri="{28A0092B-C50C-407E-A947-70E740481C1C}">
                          <a14:useLocalDpi xmlns:a14="http://schemas.microsoft.com/office/drawing/2010/main"/>
                        </a:ext>
                      </a:extLst>
                    </a:blip>
                    <a:stretch>
                      <a:fillRect/>
                    </a:stretch>
                  </pic:blipFill>
                  <pic:spPr>
                    <a:xfrm>
                      <a:off x="0" y="0"/>
                      <a:ext cx="3600000" cy="1900730"/>
                    </a:xfrm>
                    <a:prstGeom prst="rect">
                      <a:avLst/>
                    </a:prstGeom>
                  </pic:spPr>
                </pic:pic>
              </a:graphicData>
            </a:graphic>
          </wp:inline>
        </w:drawing>
      </w:r>
    </w:p>
    <w:p w14:paraId="43735472" w14:textId="41798523" w:rsidR="00C66DCB" w:rsidRPr="00EC1042" w:rsidRDefault="00C66DCB" w:rsidP="00C66DCB">
      <w:r>
        <w:t>[Foto</w:t>
      </w:r>
      <w:r w:rsidRPr="00E07733">
        <w:t>:</w:t>
      </w:r>
      <w:r>
        <w:t xml:space="preserve"> </w:t>
      </w:r>
      <w:r w:rsidR="00A1277D" w:rsidRPr="00A1277D">
        <w:t>velux_rollladen-diy3206</w:t>
      </w:r>
      <w:r w:rsidRPr="00EC1042">
        <w:t>]</w:t>
      </w:r>
    </w:p>
    <w:p w14:paraId="5BFBA465" w14:textId="22DE2D0B" w:rsidR="00C66DCB" w:rsidRDefault="00C66DCB" w:rsidP="00C66DCB">
      <w:pPr>
        <w:rPr>
          <w:i/>
        </w:rPr>
      </w:pPr>
      <w:r>
        <w:rPr>
          <w:i/>
        </w:rPr>
        <w:t>H</w:t>
      </w:r>
      <w:r w:rsidRPr="00404010">
        <w:rPr>
          <w:i/>
        </w:rPr>
        <w:t xml:space="preserve">andwerklich begabte Personen </w:t>
      </w:r>
      <w:r>
        <w:rPr>
          <w:i/>
        </w:rPr>
        <w:t>können die</w:t>
      </w:r>
      <w:r w:rsidRPr="00404010">
        <w:rPr>
          <w:i/>
        </w:rPr>
        <w:t xml:space="preserve"> solarbetriebenen </w:t>
      </w:r>
      <w:r>
        <w:rPr>
          <w:i/>
        </w:rPr>
        <w:t>Velux Rollläden</w:t>
      </w:r>
      <w:r w:rsidRPr="00404010">
        <w:rPr>
          <w:i/>
        </w:rPr>
        <w:t xml:space="preserve"> </w:t>
      </w:r>
      <w:r>
        <w:rPr>
          <w:i/>
        </w:rPr>
        <w:t xml:space="preserve">selbst montieren und </w:t>
      </w:r>
      <w:r w:rsidRPr="00404010">
        <w:rPr>
          <w:i/>
        </w:rPr>
        <w:t>auf einen Handwerksbetrieb verzichten. Das Dach muss dafür nicht betreten werden.</w:t>
      </w:r>
    </w:p>
    <w:p w14:paraId="263EAB6C" w14:textId="77777777" w:rsidR="00C66DCB" w:rsidRPr="00EC1042" w:rsidRDefault="00C66DCB" w:rsidP="00C66DCB">
      <w:pPr>
        <w:jc w:val="right"/>
        <w:rPr>
          <w:i/>
        </w:rPr>
      </w:pPr>
      <w:r>
        <w:rPr>
          <w:i/>
        </w:rPr>
        <w:t>Foto</w:t>
      </w:r>
      <w:r w:rsidRPr="00EC1042">
        <w:rPr>
          <w:i/>
        </w:rPr>
        <w:t xml:space="preserve">: </w:t>
      </w:r>
      <w:r>
        <w:rPr>
          <w:i/>
        </w:rPr>
        <w:t>Velux</w:t>
      </w:r>
    </w:p>
    <w:p w14:paraId="76160538" w14:textId="77777777" w:rsidR="00665E56" w:rsidRDefault="00665E56" w:rsidP="00665E56">
      <w:r>
        <w:rPr>
          <w:noProof/>
        </w:rPr>
        <w:lastRenderedPageBreak/>
        <w:drawing>
          <wp:inline distT="0" distB="0" distL="0" distR="0" wp14:anchorId="5738B9B4" wp14:editId="36391365">
            <wp:extent cx="3543300" cy="2660923"/>
            <wp:effectExtent l="0" t="0" r="0" b="6350"/>
            <wp:docPr id="683089473" name="Grafik 6" descr="Ein Bild, das Baum, draußen, Himmel, Gebäud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089473" name="Grafik 6" descr="Ein Bild, das Baum, draußen, Himmel, Gebäude enthält.&#10;&#10;KI-generierte Inhalte können fehlerhaft sein."/>
                    <pic:cNvPicPr/>
                  </pic:nvPicPr>
                  <pic:blipFill>
                    <a:blip r:embed="rId17" cstate="screen">
                      <a:extLst>
                        <a:ext uri="{28A0092B-C50C-407E-A947-70E740481C1C}">
                          <a14:useLocalDpi xmlns:a14="http://schemas.microsoft.com/office/drawing/2010/main"/>
                        </a:ext>
                      </a:extLst>
                    </a:blip>
                    <a:stretch>
                      <a:fillRect/>
                    </a:stretch>
                  </pic:blipFill>
                  <pic:spPr>
                    <a:xfrm>
                      <a:off x="0" y="0"/>
                      <a:ext cx="3544258" cy="2661642"/>
                    </a:xfrm>
                    <a:prstGeom prst="rect">
                      <a:avLst/>
                    </a:prstGeom>
                  </pic:spPr>
                </pic:pic>
              </a:graphicData>
            </a:graphic>
          </wp:inline>
        </w:drawing>
      </w:r>
    </w:p>
    <w:p w14:paraId="45D32CDB" w14:textId="3DFB2ACE" w:rsidR="00665E56" w:rsidRPr="00EC1042" w:rsidRDefault="00665E56" w:rsidP="00665E56">
      <w:r>
        <w:t>[Foto</w:t>
      </w:r>
      <w:r w:rsidRPr="00E07733">
        <w:t>:</w:t>
      </w:r>
      <w:r>
        <w:t xml:space="preserve"> </w:t>
      </w:r>
      <w:r w:rsidR="00A1277D" w:rsidRPr="00A1277D">
        <w:t>velux_rollladen_sommer_20133</w:t>
      </w:r>
      <w:r w:rsidRPr="00EC1042">
        <w:t>]</w:t>
      </w:r>
    </w:p>
    <w:p w14:paraId="516C9C9B" w14:textId="5078E13F" w:rsidR="00665E56" w:rsidRPr="00EC1042" w:rsidRDefault="00665E56" w:rsidP="00665E56">
      <w:pPr>
        <w:rPr>
          <w:i/>
        </w:rPr>
      </w:pPr>
      <w:r>
        <w:rPr>
          <w:i/>
        </w:rPr>
        <w:t xml:space="preserve">Im Sommer verhindern </w:t>
      </w:r>
      <w:r w:rsidRPr="00E44601">
        <w:rPr>
          <w:i/>
        </w:rPr>
        <w:t>Rolll</w:t>
      </w:r>
      <w:r>
        <w:rPr>
          <w:i/>
        </w:rPr>
        <w:t>ä</w:t>
      </w:r>
      <w:r w:rsidRPr="00E44601">
        <w:rPr>
          <w:i/>
        </w:rPr>
        <w:t>den</w:t>
      </w:r>
      <w:r>
        <w:rPr>
          <w:i/>
        </w:rPr>
        <w:t xml:space="preserve"> ein Aufheizen der Wohnung, indem sie die energiereichen Strahlen der Sonne stoppen, bevor sie auf die Scheibe treffen.</w:t>
      </w:r>
    </w:p>
    <w:p w14:paraId="4EC0D859" w14:textId="77777777" w:rsidR="00665E56" w:rsidRPr="00EC1042" w:rsidRDefault="00665E56" w:rsidP="00665E56">
      <w:pPr>
        <w:jc w:val="right"/>
        <w:rPr>
          <w:i/>
        </w:rPr>
      </w:pPr>
      <w:r w:rsidRPr="00EC1042">
        <w:rPr>
          <w:i/>
        </w:rPr>
        <w:t xml:space="preserve">Foto: </w:t>
      </w:r>
      <w:r>
        <w:rPr>
          <w:i/>
        </w:rPr>
        <w:t>Velux</w:t>
      </w:r>
    </w:p>
    <w:p w14:paraId="09A24E07" w14:textId="114C3B93" w:rsidR="00744981" w:rsidRDefault="00744981" w:rsidP="00C66DCB">
      <w:pPr>
        <w:rPr>
          <w:i/>
        </w:rPr>
      </w:pPr>
      <w:r>
        <w:rPr>
          <w:i/>
          <w:noProof/>
        </w:rPr>
        <w:drawing>
          <wp:inline distT="0" distB="0" distL="0" distR="0" wp14:anchorId="34963AF6" wp14:editId="2D5C3657">
            <wp:extent cx="5219700" cy="2756535"/>
            <wp:effectExtent l="0" t="0" r="0" b="5715"/>
            <wp:docPr id="179548390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483900" name="Grafik 1795483900"/>
                    <pic:cNvPicPr/>
                  </pic:nvPicPr>
                  <pic:blipFill>
                    <a:blip r:embed="rId18" cstate="screen">
                      <a:extLst>
                        <a:ext uri="{28A0092B-C50C-407E-A947-70E740481C1C}">
                          <a14:useLocalDpi xmlns:a14="http://schemas.microsoft.com/office/drawing/2010/main"/>
                        </a:ext>
                      </a:extLst>
                    </a:blip>
                    <a:stretch>
                      <a:fillRect/>
                    </a:stretch>
                  </pic:blipFill>
                  <pic:spPr>
                    <a:xfrm>
                      <a:off x="0" y="0"/>
                      <a:ext cx="5219700" cy="2756535"/>
                    </a:xfrm>
                    <a:prstGeom prst="rect">
                      <a:avLst/>
                    </a:prstGeom>
                  </pic:spPr>
                </pic:pic>
              </a:graphicData>
            </a:graphic>
          </wp:inline>
        </w:drawing>
      </w:r>
    </w:p>
    <w:p w14:paraId="49283C94" w14:textId="0144C484" w:rsidR="00744981" w:rsidRPr="00EC1042" w:rsidRDefault="00744981" w:rsidP="00744981">
      <w:r>
        <w:t>[Foto</w:t>
      </w:r>
      <w:r w:rsidRPr="00E07733">
        <w:t>:</w:t>
      </w:r>
      <w:r>
        <w:t xml:space="preserve"> </w:t>
      </w:r>
      <w:r w:rsidR="00CA0990" w:rsidRPr="00CA0990">
        <w:t>velux_typenschild_20015</w:t>
      </w:r>
      <w:r w:rsidRPr="00EC1042">
        <w:t>]</w:t>
      </w:r>
    </w:p>
    <w:p w14:paraId="27A8E31E" w14:textId="074D804D" w:rsidR="00744981" w:rsidRPr="00EC1042" w:rsidRDefault="00CA0990" w:rsidP="00744981">
      <w:pPr>
        <w:rPr>
          <w:i/>
        </w:rPr>
      </w:pPr>
      <w:r w:rsidRPr="00CA0990">
        <w:rPr>
          <w:i/>
        </w:rPr>
        <w:t>Wer seine Dachfenster mit Rollläden ausrüsten will, braucht dafür nur die Angaben auf dem Typenschild. Das findet sich bei geöffnetem Fenster rechts oder links hinter der Griffleiste.</w:t>
      </w:r>
    </w:p>
    <w:p w14:paraId="151DB837" w14:textId="77777777" w:rsidR="00744981" w:rsidRPr="00EC1042" w:rsidRDefault="00744981" w:rsidP="00744981">
      <w:pPr>
        <w:jc w:val="right"/>
        <w:rPr>
          <w:i/>
        </w:rPr>
      </w:pPr>
      <w:r w:rsidRPr="00EC1042">
        <w:rPr>
          <w:i/>
        </w:rPr>
        <w:t xml:space="preserve">Foto: </w:t>
      </w:r>
      <w:r>
        <w:rPr>
          <w:i/>
        </w:rPr>
        <w:t>Velux</w:t>
      </w:r>
    </w:p>
    <w:p w14:paraId="0C590B55" w14:textId="0375EEEE" w:rsidR="00EF2708" w:rsidRDefault="00EF2708" w:rsidP="00EF2708">
      <w:pPr>
        <w:spacing w:after="120" w:line="240" w:lineRule="auto"/>
        <w:rPr>
          <w:rFonts w:asciiTheme="minorHAnsi" w:hAnsiTheme="minorHAnsi"/>
          <w:sz w:val="20"/>
          <w:szCs w:val="20"/>
        </w:rPr>
      </w:pPr>
      <w:r>
        <w:rPr>
          <w:b/>
          <w:bCs/>
          <w:sz w:val="20"/>
          <w:szCs w:val="20"/>
        </w:rPr>
        <w:lastRenderedPageBreak/>
        <w:t xml:space="preserve">Über die </w:t>
      </w:r>
      <w:r w:rsidR="00CF6FEB">
        <w:rPr>
          <w:b/>
          <w:bCs/>
          <w:sz w:val="20"/>
          <w:szCs w:val="20"/>
        </w:rPr>
        <w:t>VELUX Gruppe</w:t>
      </w:r>
    </w:p>
    <w:p w14:paraId="5DB8EAF6" w14:textId="58FF69F7" w:rsidR="00EF2708" w:rsidRPr="008D1A4F" w:rsidRDefault="00CF6FEB" w:rsidP="00EF2708">
      <w:pPr>
        <w:spacing w:after="120" w:line="240" w:lineRule="auto"/>
        <w:rPr>
          <w:sz w:val="20"/>
          <w:szCs w:val="20"/>
        </w:rPr>
      </w:pPr>
      <w:r w:rsidRPr="00CF6FEB">
        <w:rPr>
          <w:sz w:val="20"/>
          <w:szCs w:val="20"/>
        </w:rPr>
        <w:t xml:space="preserve">Seit mehr als 80 Jahren bringen VELUX Dachfenster weltweit Tageslicht und frische Luft in das Zuhause von Menschen und schaffen so bessere Lebensbedingungen. Unser Produktprogramm umfasst Dachfenster, Flachdachlösungen, dekorative Rollos und Sonnenschutzprodukte, Rollläden sowie Zubehör für den Fenstereinbau und Smart Home Lösungen. Diese Produkte tragen dazu bei, helle, gesunde und energieeffiziente Orte unter dem Dach zu schaffen, an denen Menschen leben, arbeiten, lernen und spielen. Wir arbeiten global – mit Vertriebs- und Produktionsstätten in 37 Ländern und rund 11.300 Mitarbeitern weltweit. Eigentümerin der VELUX Gruppe ist die VKR Holding A/S, eine Aktiengesellschaft, die im Besitz der Villum </w:t>
      </w:r>
      <w:proofErr w:type="spellStart"/>
      <w:r w:rsidRPr="00CF6FEB">
        <w:rPr>
          <w:sz w:val="20"/>
          <w:szCs w:val="20"/>
        </w:rPr>
        <w:t>Foundation</w:t>
      </w:r>
      <w:proofErr w:type="spellEnd"/>
      <w:r w:rsidRPr="00CF6FEB">
        <w:rPr>
          <w:sz w:val="20"/>
          <w:szCs w:val="20"/>
        </w:rPr>
        <w:t xml:space="preserve"> und Mitgliedern der Familie Kann Rasmussen ist. Im Jahr 2025 erzielte die VELUX Gruppe einen Gesamtumsatz von 2,97 Milliarden Euro und die VKR Holding einen Gesamtumsatz von 4,11 Milliarden Euro. In diesem Jahr spendeten die Villum </w:t>
      </w:r>
      <w:proofErr w:type="spellStart"/>
      <w:r w:rsidRPr="00CF6FEB">
        <w:rPr>
          <w:sz w:val="20"/>
          <w:szCs w:val="20"/>
        </w:rPr>
        <w:t>Foundation</w:t>
      </w:r>
      <w:proofErr w:type="spellEnd"/>
      <w:r w:rsidRPr="00CF6FEB">
        <w:rPr>
          <w:sz w:val="20"/>
          <w:szCs w:val="20"/>
        </w:rPr>
        <w:t xml:space="preserve"> und die VELUX FOUNDATION insgesamt 306 Millionen Euro für wohltätige Zwecke.</w:t>
      </w:r>
    </w:p>
    <w:p w14:paraId="1A1AD30F" w14:textId="77777777" w:rsidR="00EF2708" w:rsidRPr="008D1A4F" w:rsidRDefault="00EF2708" w:rsidP="00EF2708">
      <w:pPr>
        <w:spacing w:line="240" w:lineRule="auto"/>
        <w:rPr>
          <w:rFonts w:cs="Arial"/>
          <w:sz w:val="20"/>
          <w:szCs w:val="20"/>
        </w:rPr>
      </w:pPr>
      <w:r w:rsidRPr="008D1A4F">
        <w:rPr>
          <w:rFonts w:cs="Arial"/>
          <w:sz w:val="20"/>
          <w:szCs w:val="20"/>
        </w:rPr>
        <w:t xml:space="preserve">Weitere Informationen unter </w:t>
      </w:r>
      <w:hyperlink r:id="rId19" w:history="1">
        <w:r w:rsidRPr="008D1A4F">
          <w:rPr>
            <w:rStyle w:val="Hyperlink"/>
            <w:rFonts w:cs="Arial"/>
            <w:sz w:val="20"/>
            <w:szCs w:val="20"/>
          </w:rPr>
          <w:t>www.velux.de</w:t>
        </w:r>
      </w:hyperlink>
      <w:r w:rsidRPr="008D1A4F">
        <w:rPr>
          <w:rFonts w:cs="Arial"/>
          <w:sz w:val="20"/>
          <w:szCs w:val="20"/>
        </w:rPr>
        <w:t>.</w:t>
      </w:r>
    </w:p>
    <w:p w14:paraId="121FAB50" w14:textId="77777777" w:rsidR="00EF2708" w:rsidRPr="001C1C18" w:rsidRDefault="00EF2708" w:rsidP="00EF2708">
      <w:pPr>
        <w:spacing w:line="240" w:lineRule="auto"/>
        <w:rPr>
          <w:rFonts w:cs="Arial"/>
          <w:sz w:val="20"/>
          <w:szCs w:val="20"/>
          <w:u w:val="single"/>
        </w:rPr>
      </w:pPr>
      <w:r w:rsidRPr="008D1A4F">
        <w:rPr>
          <w:rFonts w:cs="Arial"/>
          <w:sz w:val="20"/>
          <w:szCs w:val="20"/>
        </w:rPr>
        <w:t xml:space="preserve">Pressetexte sowie druckfähiges Bildmaterial u.v.m. stehen im Velux Presseforum unter </w:t>
      </w:r>
      <w:hyperlink r:id="rId20" w:history="1">
        <w:r w:rsidRPr="008D1A4F">
          <w:rPr>
            <w:rStyle w:val="Hyperlink"/>
            <w:rFonts w:cs="Arial"/>
            <w:sz w:val="20"/>
            <w:szCs w:val="20"/>
          </w:rPr>
          <w:t>www.velux.de/presse</w:t>
        </w:r>
      </w:hyperlink>
      <w:r w:rsidRPr="008D1A4F">
        <w:rPr>
          <w:rFonts w:cs="Arial"/>
          <w:sz w:val="20"/>
          <w:szCs w:val="20"/>
        </w:rPr>
        <w:t xml:space="preserve"> zum Download bereit.</w:t>
      </w:r>
      <w:r w:rsidRPr="008D1A4F">
        <w:rPr>
          <w:rFonts w:cs="Arial"/>
          <w:b/>
          <w:bCs/>
          <w:sz w:val="20"/>
          <w:szCs w:val="20"/>
        </w:rPr>
        <w:br/>
      </w:r>
      <w:r>
        <w:rPr>
          <w:rFonts w:cs="Arial"/>
          <w:bCs/>
          <w:sz w:val="20"/>
          <w:szCs w:val="20"/>
        </w:rPr>
        <w:br/>
      </w:r>
      <w:r w:rsidRPr="00C12C51">
        <w:rPr>
          <w:rFonts w:cs="Arial"/>
          <w:b/>
          <w:bCs/>
          <w:sz w:val="20"/>
          <w:szCs w:val="20"/>
        </w:rPr>
        <w:t>Kontakt Presse:</w:t>
      </w:r>
      <w:r w:rsidRPr="00C12C51">
        <w:rPr>
          <w:rFonts w:cs="Arial"/>
          <w:b/>
          <w:bCs/>
          <w:sz w:val="20"/>
          <w:szCs w:val="20"/>
        </w:rPr>
        <w:br/>
      </w:r>
    </w:p>
    <w:tbl>
      <w:tblPr>
        <w:tblW w:w="9283" w:type="dxa"/>
        <w:tblInd w:w="-34" w:type="dxa"/>
        <w:tblLook w:val="01E0" w:firstRow="1" w:lastRow="1" w:firstColumn="1" w:lastColumn="1" w:noHBand="0" w:noVBand="0"/>
      </w:tblPr>
      <w:tblGrid>
        <w:gridCol w:w="4718"/>
        <w:gridCol w:w="4565"/>
      </w:tblGrid>
      <w:tr w:rsidR="00EF2708" w:rsidRPr="0083194A" w14:paraId="188118CB" w14:textId="77777777" w:rsidTr="00E05990">
        <w:trPr>
          <w:trHeight w:val="2413"/>
        </w:trPr>
        <w:tc>
          <w:tcPr>
            <w:tcW w:w="4718" w:type="dxa"/>
          </w:tcPr>
          <w:p w14:paraId="63FBCCC4" w14:textId="77777777" w:rsidR="00EF2708" w:rsidRDefault="00EF2708" w:rsidP="00E05990">
            <w:pPr>
              <w:spacing w:line="240" w:lineRule="auto"/>
              <w:rPr>
                <w:bCs/>
                <w:sz w:val="20"/>
              </w:rPr>
            </w:pPr>
            <w:r>
              <w:rPr>
                <w:bCs/>
                <w:sz w:val="20"/>
              </w:rPr>
              <w:t>Velux Deutschland GmbH</w:t>
            </w:r>
          </w:p>
          <w:p w14:paraId="4DEB5797" w14:textId="77777777" w:rsidR="00EF2708" w:rsidRDefault="00EF2708" w:rsidP="00E05990">
            <w:pPr>
              <w:spacing w:line="240" w:lineRule="auto"/>
              <w:rPr>
                <w:bCs/>
                <w:sz w:val="20"/>
              </w:rPr>
            </w:pPr>
            <w:r>
              <w:rPr>
                <w:bCs/>
                <w:sz w:val="20"/>
              </w:rPr>
              <w:t>Leitung Public Relations</w:t>
            </w:r>
          </w:p>
          <w:p w14:paraId="588C1445" w14:textId="77777777" w:rsidR="00EF2708" w:rsidRDefault="00EF2708" w:rsidP="00E05990">
            <w:pPr>
              <w:spacing w:line="240" w:lineRule="auto"/>
              <w:rPr>
                <w:bCs/>
                <w:sz w:val="20"/>
              </w:rPr>
            </w:pPr>
            <w:r>
              <w:rPr>
                <w:bCs/>
                <w:sz w:val="20"/>
              </w:rPr>
              <w:t>Maik Seete</w:t>
            </w:r>
          </w:p>
          <w:p w14:paraId="10F281CC" w14:textId="77777777" w:rsidR="00EF2708" w:rsidRDefault="00EF2708" w:rsidP="00E05990">
            <w:pPr>
              <w:spacing w:line="240" w:lineRule="auto"/>
              <w:rPr>
                <w:bCs/>
                <w:sz w:val="20"/>
              </w:rPr>
            </w:pPr>
            <w:proofErr w:type="spellStart"/>
            <w:r>
              <w:rPr>
                <w:bCs/>
                <w:sz w:val="20"/>
              </w:rPr>
              <w:t>Gazellenkamp</w:t>
            </w:r>
            <w:proofErr w:type="spellEnd"/>
            <w:r>
              <w:rPr>
                <w:bCs/>
                <w:sz w:val="20"/>
              </w:rPr>
              <w:t xml:space="preserve"> 168</w:t>
            </w:r>
          </w:p>
          <w:p w14:paraId="426A23B6" w14:textId="77777777" w:rsidR="00EF2708" w:rsidRPr="00451005" w:rsidRDefault="00EF2708" w:rsidP="00E05990">
            <w:pPr>
              <w:spacing w:line="240" w:lineRule="auto"/>
              <w:rPr>
                <w:bCs/>
                <w:sz w:val="20"/>
              </w:rPr>
            </w:pPr>
            <w:r w:rsidRPr="00451005">
              <w:rPr>
                <w:bCs/>
                <w:sz w:val="20"/>
              </w:rPr>
              <w:t xml:space="preserve">22502 Hamburg </w:t>
            </w:r>
          </w:p>
          <w:p w14:paraId="7CE8C439" w14:textId="77777777" w:rsidR="00EF2708" w:rsidRPr="00451005" w:rsidRDefault="00EF2708" w:rsidP="00E05990">
            <w:pPr>
              <w:spacing w:line="240" w:lineRule="auto"/>
              <w:rPr>
                <w:bCs/>
                <w:sz w:val="20"/>
              </w:rPr>
            </w:pPr>
            <w:r>
              <w:rPr>
                <w:bCs/>
                <w:sz w:val="20"/>
              </w:rPr>
              <w:t>Tel.: +49 (040) 5 47 07-4 66</w:t>
            </w:r>
          </w:p>
          <w:p w14:paraId="08BCA703" w14:textId="77777777" w:rsidR="00EF2708" w:rsidRPr="00A920AF" w:rsidRDefault="00EF2708" w:rsidP="00E05990">
            <w:pPr>
              <w:spacing w:line="240" w:lineRule="auto"/>
              <w:rPr>
                <w:bCs/>
                <w:sz w:val="20"/>
                <w:lang w:val="en-US"/>
              </w:rPr>
            </w:pPr>
            <w:proofErr w:type="gramStart"/>
            <w:r w:rsidRPr="003C3182">
              <w:rPr>
                <w:bCs/>
                <w:sz w:val="20"/>
                <w:lang w:val="fr-FR"/>
              </w:rPr>
              <w:t>Mail:</w:t>
            </w:r>
            <w:proofErr w:type="gramEnd"/>
            <w:r w:rsidRPr="003C3182">
              <w:rPr>
                <w:bCs/>
                <w:sz w:val="20"/>
                <w:lang w:val="fr-FR"/>
              </w:rPr>
              <w:t xml:space="preserve"> </w:t>
            </w:r>
            <w:r>
              <w:rPr>
                <w:bCs/>
                <w:sz w:val="20"/>
                <w:lang w:val="fr-FR"/>
              </w:rPr>
              <w:t>maik.seete@</w:t>
            </w:r>
            <w:r w:rsidRPr="0058173E">
              <w:rPr>
                <w:bCs/>
                <w:sz w:val="20"/>
                <w:lang w:val="fr-FR"/>
              </w:rPr>
              <w:t>velux.com</w:t>
            </w:r>
            <w:r w:rsidRPr="00A920AF">
              <w:rPr>
                <w:bCs/>
                <w:sz w:val="20"/>
                <w:lang w:val="en-US"/>
              </w:rPr>
              <w:t xml:space="preserve"> </w:t>
            </w:r>
          </w:p>
        </w:tc>
        <w:tc>
          <w:tcPr>
            <w:tcW w:w="4565" w:type="dxa"/>
          </w:tcPr>
          <w:p w14:paraId="485FCB92" w14:textId="77777777" w:rsidR="00EF2708" w:rsidRPr="00C12C51" w:rsidRDefault="00EF2708" w:rsidP="00E05990">
            <w:pPr>
              <w:spacing w:line="240" w:lineRule="auto"/>
              <w:rPr>
                <w:bCs/>
                <w:sz w:val="20"/>
              </w:rPr>
            </w:pPr>
            <w:r w:rsidRPr="00C12C51">
              <w:rPr>
                <w:bCs/>
                <w:sz w:val="20"/>
              </w:rPr>
              <w:t>FAKTOR 3 AG</w:t>
            </w:r>
          </w:p>
          <w:p w14:paraId="1E1183B2" w14:textId="77777777" w:rsidR="00EF2708" w:rsidRPr="00C12C51" w:rsidRDefault="00EF2708" w:rsidP="00E05990">
            <w:pPr>
              <w:spacing w:line="240" w:lineRule="auto"/>
              <w:rPr>
                <w:bCs/>
                <w:sz w:val="20"/>
              </w:rPr>
            </w:pPr>
            <w:r>
              <w:rPr>
                <w:bCs/>
                <w:sz w:val="20"/>
              </w:rPr>
              <w:t>Velux</w:t>
            </w:r>
            <w:r w:rsidRPr="00C12C51">
              <w:rPr>
                <w:bCs/>
                <w:sz w:val="20"/>
              </w:rPr>
              <w:t xml:space="preserve"> Presseagentur</w:t>
            </w:r>
          </w:p>
          <w:p w14:paraId="20F60D78" w14:textId="77777777" w:rsidR="00EF2708" w:rsidRPr="00C12C51" w:rsidRDefault="00EF2708" w:rsidP="00E05990">
            <w:pPr>
              <w:spacing w:line="240" w:lineRule="auto"/>
              <w:rPr>
                <w:bCs/>
                <w:sz w:val="20"/>
              </w:rPr>
            </w:pPr>
            <w:r>
              <w:rPr>
                <w:bCs/>
                <w:sz w:val="20"/>
              </w:rPr>
              <w:t>Oliver Williges</w:t>
            </w:r>
          </w:p>
          <w:p w14:paraId="1A6F8B37" w14:textId="77777777" w:rsidR="00EF2708" w:rsidRPr="00C12C51" w:rsidRDefault="00EF2708" w:rsidP="00E05990">
            <w:pPr>
              <w:spacing w:line="240" w:lineRule="auto"/>
              <w:rPr>
                <w:bCs/>
                <w:sz w:val="20"/>
              </w:rPr>
            </w:pPr>
            <w:r w:rsidRPr="00C12C51">
              <w:rPr>
                <w:bCs/>
                <w:sz w:val="20"/>
              </w:rPr>
              <w:t>Kattunbleiche 35</w:t>
            </w:r>
          </w:p>
          <w:p w14:paraId="443C6F8F" w14:textId="77777777" w:rsidR="00EF2708" w:rsidRPr="001C4798" w:rsidRDefault="00EF2708" w:rsidP="00E05990">
            <w:pPr>
              <w:spacing w:line="240" w:lineRule="auto"/>
              <w:rPr>
                <w:bCs/>
                <w:sz w:val="20"/>
              </w:rPr>
            </w:pPr>
            <w:r w:rsidRPr="001C4798">
              <w:rPr>
                <w:bCs/>
                <w:sz w:val="20"/>
              </w:rPr>
              <w:t>22041 Hamburg</w:t>
            </w:r>
          </w:p>
          <w:p w14:paraId="5D908BBA" w14:textId="77777777" w:rsidR="00EF2708" w:rsidRPr="001C4798" w:rsidRDefault="00EF2708" w:rsidP="00E05990">
            <w:pPr>
              <w:spacing w:line="240" w:lineRule="auto"/>
              <w:rPr>
                <w:bCs/>
                <w:sz w:val="20"/>
              </w:rPr>
            </w:pPr>
            <w:r w:rsidRPr="001C4798">
              <w:rPr>
                <w:bCs/>
                <w:sz w:val="20"/>
              </w:rPr>
              <w:t>Tel.: +49 (040) 67 94 46-109</w:t>
            </w:r>
          </w:p>
          <w:p w14:paraId="0D4D430D" w14:textId="77777777" w:rsidR="00EF2708" w:rsidRPr="001C4798" w:rsidRDefault="00EF2708" w:rsidP="00E05990">
            <w:pPr>
              <w:spacing w:line="240" w:lineRule="auto"/>
              <w:rPr>
                <w:bCs/>
                <w:sz w:val="20"/>
              </w:rPr>
            </w:pPr>
            <w:r w:rsidRPr="001C4798">
              <w:rPr>
                <w:bCs/>
                <w:sz w:val="20"/>
              </w:rPr>
              <w:t>Mail: velux@faktor3.de</w:t>
            </w:r>
          </w:p>
          <w:p w14:paraId="68121373" w14:textId="77777777" w:rsidR="00EF2708" w:rsidRPr="001C4798" w:rsidRDefault="00EF2708" w:rsidP="00E05990">
            <w:pPr>
              <w:spacing w:line="240" w:lineRule="auto"/>
              <w:rPr>
                <w:bCs/>
                <w:sz w:val="20"/>
              </w:rPr>
            </w:pPr>
          </w:p>
        </w:tc>
      </w:tr>
    </w:tbl>
    <w:p w14:paraId="3B550EDE" w14:textId="77777777" w:rsidR="00744981" w:rsidRPr="001C4798" w:rsidRDefault="00744981" w:rsidP="00C66DCB">
      <w:pPr>
        <w:rPr>
          <w:i/>
        </w:rPr>
      </w:pPr>
    </w:p>
    <w:sectPr w:rsidR="00744981" w:rsidRPr="001C4798" w:rsidSect="00682CAB">
      <w:footerReference w:type="default" r:id="rId21"/>
      <w:headerReference w:type="first" r:id="rId22"/>
      <w:pgSz w:w="11906" w:h="16838" w:code="9"/>
      <w:pgMar w:top="2268" w:right="2268" w:bottom="2157" w:left="1418" w:header="90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C50DA" w14:textId="77777777" w:rsidR="002A098B" w:rsidRDefault="002A098B">
      <w:r>
        <w:separator/>
      </w:r>
    </w:p>
  </w:endnote>
  <w:endnote w:type="continuationSeparator" w:id="0">
    <w:p w14:paraId="14110A8A" w14:textId="77777777" w:rsidR="002A098B" w:rsidRDefault="002A0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0B413" w14:textId="48C5E770" w:rsidR="00A50E0D" w:rsidRPr="00F51B1E" w:rsidRDefault="00A50E0D">
    <w:pPr>
      <w:pStyle w:val="Fuzeile"/>
      <w:rPr>
        <w:sz w:val="16"/>
        <w:szCs w:val="16"/>
      </w:rPr>
    </w:pPr>
    <w:r>
      <w:rPr>
        <w:sz w:val="16"/>
        <w:szCs w:val="16"/>
      </w:rPr>
      <w:t xml:space="preserve">Presseinformation: </w:t>
    </w:r>
    <w:r w:rsidR="006262A5">
      <w:rPr>
        <w:sz w:val="16"/>
        <w:szCs w:val="16"/>
      </w:rPr>
      <w:t>Upgrade fürs Dachfenster</w:t>
    </w:r>
    <w:r w:rsidR="0097499B">
      <w:rPr>
        <w:sz w:val="16"/>
        <w:szCs w:val="16"/>
      </w:rPr>
      <w:t xml:space="preserve"> </w:t>
    </w:r>
    <w:r w:rsidR="00EF2708">
      <w:rPr>
        <w:sz w:val="16"/>
        <w:szCs w:val="16"/>
      </w:rPr>
      <w:t xml:space="preserve">/ </w:t>
    </w:r>
    <w:r w:rsidR="00A96AF6">
      <w:rPr>
        <w:sz w:val="16"/>
        <w:szCs w:val="16"/>
      </w:rPr>
      <w:t>September</w:t>
    </w:r>
    <w:r w:rsidR="00EF2708">
      <w:rPr>
        <w:sz w:val="16"/>
        <w:szCs w:val="16"/>
      </w:rPr>
      <w:t xml:space="preserve"> 2026 </w:t>
    </w:r>
    <w:r w:rsidRPr="00F51B1E">
      <w:rPr>
        <w:sz w:val="16"/>
        <w:szCs w:val="16"/>
      </w:rPr>
      <w:t xml:space="preserve">/ Seite </w:t>
    </w:r>
    <w:r w:rsidRPr="00F51B1E">
      <w:rPr>
        <w:rStyle w:val="Seitenzahl"/>
        <w:sz w:val="16"/>
        <w:szCs w:val="16"/>
      </w:rPr>
      <w:fldChar w:fldCharType="begin"/>
    </w:r>
    <w:r w:rsidRPr="00F51B1E">
      <w:rPr>
        <w:rStyle w:val="Seitenzahl"/>
        <w:sz w:val="16"/>
        <w:szCs w:val="16"/>
      </w:rPr>
      <w:instrText xml:space="preserve"> PAGE </w:instrText>
    </w:r>
    <w:r w:rsidRPr="00F51B1E">
      <w:rPr>
        <w:rStyle w:val="Seitenzahl"/>
        <w:sz w:val="16"/>
        <w:szCs w:val="16"/>
      </w:rPr>
      <w:fldChar w:fldCharType="separate"/>
    </w:r>
    <w:r w:rsidR="00E65691">
      <w:rPr>
        <w:rStyle w:val="Seitenzahl"/>
        <w:noProof/>
        <w:sz w:val="16"/>
        <w:szCs w:val="16"/>
      </w:rPr>
      <w:t>4</w:t>
    </w:r>
    <w:r w:rsidRPr="00F51B1E">
      <w:rPr>
        <w:rStyle w:val="Seitenzahl"/>
        <w:sz w:val="16"/>
        <w:szCs w:val="16"/>
      </w:rPr>
      <w:fldChar w:fldCharType="end"/>
    </w:r>
    <w:r w:rsidRPr="00F51B1E">
      <w:rPr>
        <w:rStyle w:val="Seitenzahl"/>
        <w:sz w:val="16"/>
        <w:szCs w:val="16"/>
      </w:rPr>
      <w:t xml:space="preserve"> von </w:t>
    </w:r>
    <w:r w:rsidRPr="00F51B1E">
      <w:rPr>
        <w:rStyle w:val="Seitenzahl"/>
        <w:sz w:val="16"/>
        <w:szCs w:val="16"/>
      </w:rPr>
      <w:fldChar w:fldCharType="begin"/>
    </w:r>
    <w:r w:rsidRPr="00F51B1E">
      <w:rPr>
        <w:rStyle w:val="Seitenzahl"/>
        <w:sz w:val="16"/>
        <w:szCs w:val="16"/>
      </w:rPr>
      <w:instrText xml:space="preserve"> NUMPAGES </w:instrText>
    </w:r>
    <w:r w:rsidRPr="00F51B1E">
      <w:rPr>
        <w:rStyle w:val="Seitenzahl"/>
        <w:sz w:val="16"/>
        <w:szCs w:val="16"/>
      </w:rPr>
      <w:fldChar w:fldCharType="separate"/>
    </w:r>
    <w:r w:rsidR="00E65691">
      <w:rPr>
        <w:rStyle w:val="Seitenzahl"/>
        <w:noProof/>
        <w:sz w:val="16"/>
        <w:szCs w:val="16"/>
      </w:rPr>
      <w:t>4</w:t>
    </w:r>
    <w:r w:rsidRPr="00F51B1E">
      <w:rPr>
        <w:rStyle w:val="Seitenzah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4508D" w14:textId="77777777" w:rsidR="002A098B" w:rsidRDefault="002A098B">
      <w:r>
        <w:separator/>
      </w:r>
    </w:p>
  </w:footnote>
  <w:footnote w:type="continuationSeparator" w:id="0">
    <w:p w14:paraId="13E94C37" w14:textId="77777777" w:rsidR="002A098B" w:rsidRDefault="002A09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018FD" w14:textId="6A3290FD" w:rsidR="00A50E0D" w:rsidRDefault="000D0635">
    <w:pPr>
      <w:pStyle w:val="Kopfzeile"/>
    </w:pPr>
    <w:r>
      <w:rPr>
        <w:noProof/>
        <w:sz w:val="20"/>
      </w:rPr>
      <w:drawing>
        <wp:anchor distT="0" distB="0" distL="114300" distR="114300" simplePos="0" relativeHeight="251657728" behindDoc="0" locked="0" layoutInCell="1" allowOverlap="1" wp14:anchorId="077C5153" wp14:editId="24E46CE7">
          <wp:simplePos x="0" y="0"/>
          <wp:positionH relativeFrom="column">
            <wp:posOffset>4389120</wp:posOffset>
          </wp:positionH>
          <wp:positionV relativeFrom="paragraph">
            <wp:posOffset>-69850</wp:posOffset>
          </wp:positionV>
          <wp:extent cx="1440180" cy="480060"/>
          <wp:effectExtent l="0" t="0" r="0" b="0"/>
          <wp:wrapNone/>
          <wp:docPr id="2" name="Bild 2" descr="VELUX-Logo_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LUX-Logo_ne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800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5692E"/>
    <w:multiLevelType w:val="hybridMultilevel"/>
    <w:tmpl w:val="B0B249A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8205C0"/>
    <w:multiLevelType w:val="hybridMultilevel"/>
    <w:tmpl w:val="7F52F122"/>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8145302"/>
    <w:multiLevelType w:val="hybridMultilevel"/>
    <w:tmpl w:val="576E75AA"/>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88C3600"/>
    <w:multiLevelType w:val="hybridMultilevel"/>
    <w:tmpl w:val="26A8693A"/>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915C0F"/>
    <w:multiLevelType w:val="hybridMultilevel"/>
    <w:tmpl w:val="CD76D1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D5639A5"/>
    <w:multiLevelType w:val="hybridMultilevel"/>
    <w:tmpl w:val="6186E510"/>
    <w:lvl w:ilvl="0" w:tplc="04070003">
      <w:start w:val="1"/>
      <w:numFmt w:val="bullet"/>
      <w:lvlText w:val="o"/>
      <w:lvlJc w:val="left"/>
      <w:pPr>
        <w:ind w:left="1500" w:hanging="360"/>
      </w:pPr>
      <w:rPr>
        <w:rFonts w:ascii="Courier New" w:hAnsi="Courier New" w:cs="Courier New" w:hint="default"/>
      </w:rPr>
    </w:lvl>
    <w:lvl w:ilvl="1" w:tplc="04070003">
      <w:start w:val="1"/>
      <w:numFmt w:val="bullet"/>
      <w:lvlText w:val="o"/>
      <w:lvlJc w:val="left"/>
      <w:pPr>
        <w:ind w:left="2220" w:hanging="360"/>
      </w:pPr>
      <w:rPr>
        <w:rFonts w:ascii="Courier New" w:hAnsi="Courier New" w:cs="Courier New" w:hint="default"/>
      </w:rPr>
    </w:lvl>
    <w:lvl w:ilvl="2" w:tplc="04070005" w:tentative="1">
      <w:start w:val="1"/>
      <w:numFmt w:val="bullet"/>
      <w:lvlText w:val=""/>
      <w:lvlJc w:val="left"/>
      <w:pPr>
        <w:ind w:left="2940" w:hanging="360"/>
      </w:pPr>
      <w:rPr>
        <w:rFonts w:ascii="Wingdings" w:hAnsi="Wingdings" w:hint="default"/>
      </w:rPr>
    </w:lvl>
    <w:lvl w:ilvl="3" w:tplc="04070001" w:tentative="1">
      <w:start w:val="1"/>
      <w:numFmt w:val="bullet"/>
      <w:lvlText w:val=""/>
      <w:lvlJc w:val="left"/>
      <w:pPr>
        <w:ind w:left="3660" w:hanging="360"/>
      </w:pPr>
      <w:rPr>
        <w:rFonts w:ascii="Symbol" w:hAnsi="Symbol" w:hint="default"/>
      </w:rPr>
    </w:lvl>
    <w:lvl w:ilvl="4" w:tplc="04070003" w:tentative="1">
      <w:start w:val="1"/>
      <w:numFmt w:val="bullet"/>
      <w:lvlText w:val="o"/>
      <w:lvlJc w:val="left"/>
      <w:pPr>
        <w:ind w:left="4380" w:hanging="360"/>
      </w:pPr>
      <w:rPr>
        <w:rFonts w:ascii="Courier New" w:hAnsi="Courier New" w:cs="Courier New" w:hint="default"/>
      </w:rPr>
    </w:lvl>
    <w:lvl w:ilvl="5" w:tplc="04070005" w:tentative="1">
      <w:start w:val="1"/>
      <w:numFmt w:val="bullet"/>
      <w:lvlText w:val=""/>
      <w:lvlJc w:val="left"/>
      <w:pPr>
        <w:ind w:left="5100" w:hanging="360"/>
      </w:pPr>
      <w:rPr>
        <w:rFonts w:ascii="Wingdings" w:hAnsi="Wingdings" w:hint="default"/>
      </w:rPr>
    </w:lvl>
    <w:lvl w:ilvl="6" w:tplc="04070001" w:tentative="1">
      <w:start w:val="1"/>
      <w:numFmt w:val="bullet"/>
      <w:lvlText w:val=""/>
      <w:lvlJc w:val="left"/>
      <w:pPr>
        <w:ind w:left="5820" w:hanging="360"/>
      </w:pPr>
      <w:rPr>
        <w:rFonts w:ascii="Symbol" w:hAnsi="Symbol" w:hint="default"/>
      </w:rPr>
    </w:lvl>
    <w:lvl w:ilvl="7" w:tplc="04070003" w:tentative="1">
      <w:start w:val="1"/>
      <w:numFmt w:val="bullet"/>
      <w:lvlText w:val="o"/>
      <w:lvlJc w:val="left"/>
      <w:pPr>
        <w:ind w:left="6540" w:hanging="360"/>
      </w:pPr>
      <w:rPr>
        <w:rFonts w:ascii="Courier New" w:hAnsi="Courier New" w:cs="Courier New" w:hint="default"/>
      </w:rPr>
    </w:lvl>
    <w:lvl w:ilvl="8" w:tplc="04070005" w:tentative="1">
      <w:start w:val="1"/>
      <w:numFmt w:val="bullet"/>
      <w:lvlText w:val=""/>
      <w:lvlJc w:val="left"/>
      <w:pPr>
        <w:ind w:left="7260" w:hanging="360"/>
      </w:pPr>
      <w:rPr>
        <w:rFonts w:ascii="Wingdings" w:hAnsi="Wingdings" w:hint="default"/>
      </w:rPr>
    </w:lvl>
  </w:abstractNum>
  <w:abstractNum w:abstractNumId="6" w15:restartNumberingAfterBreak="0">
    <w:nsid w:val="77CD5323"/>
    <w:multiLevelType w:val="hybridMultilevel"/>
    <w:tmpl w:val="38CEA764"/>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748527222">
    <w:abstractNumId w:val="0"/>
  </w:num>
  <w:num w:numId="2" w16cid:durableId="2514302">
    <w:abstractNumId w:val="6"/>
  </w:num>
  <w:num w:numId="3" w16cid:durableId="1055392928">
    <w:abstractNumId w:val="1"/>
  </w:num>
  <w:num w:numId="4" w16cid:durableId="212275799">
    <w:abstractNumId w:val="2"/>
  </w:num>
  <w:num w:numId="5" w16cid:durableId="67961803">
    <w:abstractNumId w:val="3"/>
  </w:num>
  <w:num w:numId="6" w16cid:durableId="29887142">
    <w:abstractNumId w:val="4"/>
  </w:num>
  <w:num w:numId="7" w16cid:durableId="404841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5C4"/>
    <w:rsid w:val="000073B1"/>
    <w:rsid w:val="0003466E"/>
    <w:rsid w:val="00071FCC"/>
    <w:rsid w:val="00095060"/>
    <w:rsid w:val="000D0635"/>
    <w:rsid w:val="000D28F4"/>
    <w:rsid w:val="000F2A1C"/>
    <w:rsid w:val="00117EAB"/>
    <w:rsid w:val="00131CC2"/>
    <w:rsid w:val="00144E72"/>
    <w:rsid w:val="00152BE9"/>
    <w:rsid w:val="0016145D"/>
    <w:rsid w:val="00182DC1"/>
    <w:rsid w:val="001A6B05"/>
    <w:rsid w:val="001C4798"/>
    <w:rsid w:val="001F090E"/>
    <w:rsid w:val="00216E03"/>
    <w:rsid w:val="00230A54"/>
    <w:rsid w:val="0026380B"/>
    <w:rsid w:val="00277129"/>
    <w:rsid w:val="00280AB4"/>
    <w:rsid w:val="002A098B"/>
    <w:rsid w:val="002B3CE5"/>
    <w:rsid w:val="002C2FA3"/>
    <w:rsid w:val="002D75C4"/>
    <w:rsid w:val="002E7EDB"/>
    <w:rsid w:val="003107C8"/>
    <w:rsid w:val="003128F4"/>
    <w:rsid w:val="00315C5C"/>
    <w:rsid w:val="00317476"/>
    <w:rsid w:val="00327A87"/>
    <w:rsid w:val="003375AB"/>
    <w:rsid w:val="0036450F"/>
    <w:rsid w:val="00370D04"/>
    <w:rsid w:val="003726A9"/>
    <w:rsid w:val="00376CD5"/>
    <w:rsid w:val="00397186"/>
    <w:rsid w:val="003B6749"/>
    <w:rsid w:val="003C2533"/>
    <w:rsid w:val="003C5895"/>
    <w:rsid w:val="00436474"/>
    <w:rsid w:val="0045506C"/>
    <w:rsid w:val="0046264F"/>
    <w:rsid w:val="004802BC"/>
    <w:rsid w:val="00482E04"/>
    <w:rsid w:val="00490E7A"/>
    <w:rsid w:val="004930F5"/>
    <w:rsid w:val="004B7F95"/>
    <w:rsid w:val="004F37C7"/>
    <w:rsid w:val="004F7BF3"/>
    <w:rsid w:val="0050386F"/>
    <w:rsid w:val="0051433A"/>
    <w:rsid w:val="00541CF2"/>
    <w:rsid w:val="00543F7E"/>
    <w:rsid w:val="00545FC6"/>
    <w:rsid w:val="0055176E"/>
    <w:rsid w:val="00557A7F"/>
    <w:rsid w:val="00562848"/>
    <w:rsid w:val="00563BB9"/>
    <w:rsid w:val="0058173E"/>
    <w:rsid w:val="005875BA"/>
    <w:rsid w:val="005A0552"/>
    <w:rsid w:val="005B46BC"/>
    <w:rsid w:val="006262A5"/>
    <w:rsid w:val="00630527"/>
    <w:rsid w:val="00642067"/>
    <w:rsid w:val="0066021A"/>
    <w:rsid w:val="00665E56"/>
    <w:rsid w:val="00682CAB"/>
    <w:rsid w:val="0068501C"/>
    <w:rsid w:val="00691178"/>
    <w:rsid w:val="00692E2A"/>
    <w:rsid w:val="006A4D17"/>
    <w:rsid w:val="006B3D70"/>
    <w:rsid w:val="006C2897"/>
    <w:rsid w:val="006C55A0"/>
    <w:rsid w:val="00705BE8"/>
    <w:rsid w:val="0070760E"/>
    <w:rsid w:val="00710DC3"/>
    <w:rsid w:val="0073156B"/>
    <w:rsid w:val="0073352D"/>
    <w:rsid w:val="00744981"/>
    <w:rsid w:val="00753C8F"/>
    <w:rsid w:val="00782EFC"/>
    <w:rsid w:val="00786490"/>
    <w:rsid w:val="00791AAC"/>
    <w:rsid w:val="007932FF"/>
    <w:rsid w:val="007D331B"/>
    <w:rsid w:val="007D79BA"/>
    <w:rsid w:val="007E3E11"/>
    <w:rsid w:val="007F36F2"/>
    <w:rsid w:val="00804CA5"/>
    <w:rsid w:val="0082426E"/>
    <w:rsid w:val="0083194A"/>
    <w:rsid w:val="00844B1E"/>
    <w:rsid w:val="008625E0"/>
    <w:rsid w:val="0086616E"/>
    <w:rsid w:val="00896EEC"/>
    <w:rsid w:val="008A2695"/>
    <w:rsid w:val="008B5CEF"/>
    <w:rsid w:val="008E52CD"/>
    <w:rsid w:val="009212D7"/>
    <w:rsid w:val="009504A9"/>
    <w:rsid w:val="00951F56"/>
    <w:rsid w:val="0097499B"/>
    <w:rsid w:val="0098402C"/>
    <w:rsid w:val="00985B6B"/>
    <w:rsid w:val="009F3EC7"/>
    <w:rsid w:val="00A1277D"/>
    <w:rsid w:val="00A21DAE"/>
    <w:rsid w:val="00A245DF"/>
    <w:rsid w:val="00A26A06"/>
    <w:rsid w:val="00A45720"/>
    <w:rsid w:val="00A50E0D"/>
    <w:rsid w:val="00A61DB1"/>
    <w:rsid w:val="00A83FE4"/>
    <w:rsid w:val="00A96AF6"/>
    <w:rsid w:val="00AA19DD"/>
    <w:rsid w:val="00AA4E00"/>
    <w:rsid w:val="00AB001D"/>
    <w:rsid w:val="00AB2191"/>
    <w:rsid w:val="00AB394C"/>
    <w:rsid w:val="00AC1741"/>
    <w:rsid w:val="00AD5C0A"/>
    <w:rsid w:val="00B42E94"/>
    <w:rsid w:val="00B70DFA"/>
    <w:rsid w:val="00B71BC7"/>
    <w:rsid w:val="00C03281"/>
    <w:rsid w:val="00C3553B"/>
    <w:rsid w:val="00C66DCB"/>
    <w:rsid w:val="00C84A1E"/>
    <w:rsid w:val="00C9372C"/>
    <w:rsid w:val="00CA0990"/>
    <w:rsid w:val="00CC711E"/>
    <w:rsid w:val="00CF6FEB"/>
    <w:rsid w:val="00D23AAE"/>
    <w:rsid w:val="00D32D6E"/>
    <w:rsid w:val="00D7007A"/>
    <w:rsid w:val="00D94EBD"/>
    <w:rsid w:val="00DD0270"/>
    <w:rsid w:val="00E01936"/>
    <w:rsid w:val="00E03F1E"/>
    <w:rsid w:val="00E45DC8"/>
    <w:rsid w:val="00E65691"/>
    <w:rsid w:val="00E74D57"/>
    <w:rsid w:val="00E75001"/>
    <w:rsid w:val="00E90656"/>
    <w:rsid w:val="00E90A66"/>
    <w:rsid w:val="00EC1042"/>
    <w:rsid w:val="00EE1261"/>
    <w:rsid w:val="00EF2708"/>
    <w:rsid w:val="00F01996"/>
    <w:rsid w:val="00F16425"/>
    <w:rsid w:val="00F215AC"/>
    <w:rsid w:val="00F247E2"/>
    <w:rsid w:val="00F34A6F"/>
    <w:rsid w:val="00F50F60"/>
    <w:rsid w:val="00F51B1E"/>
    <w:rsid w:val="00F54CCC"/>
    <w:rsid w:val="00F6104E"/>
    <w:rsid w:val="00F70D6A"/>
    <w:rsid w:val="00F97016"/>
    <w:rsid w:val="00FB4177"/>
    <w:rsid w:val="00FD482B"/>
    <w:rsid w:val="00FD5B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B2ED36"/>
  <w15:chartTrackingRefBased/>
  <w15:docId w15:val="{87E2EFE6-F8E7-4549-88FA-7FB5136BD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60" w:lineRule="auto"/>
    </w:pPr>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pPr>
      <w:spacing w:line="240" w:lineRule="auto"/>
    </w:pPr>
    <w:rPr>
      <w:rFonts w:ascii="Courier New" w:eastAsia="Times" w:hAnsi="Courier New"/>
      <w:sz w:val="20"/>
      <w:szCs w:val="20"/>
    </w:rPr>
  </w:style>
  <w:style w:type="paragraph" w:styleId="Sprechblasentext">
    <w:name w:val="Balloon Text"/>
    <w:basedOn w:val="Standard"/>
    <w:semiHidden/>
    <w:rPr>
      <w:rFonts w:ascii="Tahoma" w:hAnsi="Tahoma" w:cs="Tahoma"/>
      <w:sz w:val="16"/>
      <w:szCs w:val="16"/>
    </w:rPr>
  </w:style>
  <w:style w:type="character" w:customStyle="1" w:styleId="default1">
    <w:name w:val="default1"/>
    <w:rPr>
      <w:rFonts w:ascii="Verdana" w:hAnsi="Verdana" w:hint="default"/>
      <w:color w:val="333333"/>
      <w:sz w:val="13"/>
      <w:szCs w:val="13"/>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paragraph" w:styleId="Textkrper3">
    <w:name w:val="Body Text 3"/>
    <w:basedOn w:val="Standard"/>
    <w:pPr>
      <w:spacing w:after="120"/>
    </w:pPr>
    <w:rPr>
      <w:rFonts w:eastAsia="Times"/>
      <w:sz w:val="16"/>
      <w:szCs w:val="16"/>
    </w:rPr>
  </w:style>
  <w:style w:type="character" w:styleId="Seitenzahl">
    <w:name w:val="page number"/>
    <w:basedOn w:val="Absatz-Standardschriftart"/>
    <w:rsid w:val="00F51B1E"/>
  </w:style>
  <w:style w:type="character" w:styleId="Kommentarzeichen">
    <w:name w:val="annotation reference"/>
    <w:basedOn w:val="Absatz-Standardschriftart"/>
    <w:rsid w:val="00317476"/>
    <w:rPr>
      <w:sz w:val="16"/>
      <w:szCs w:val="16"/>
    </w:rPr>
  </w:style>
  <w:style w:type="paragraph" w:styleId="Kommentartext">
    <w:name w:val="annotation text"/>
    <w:basedOn w:val="Standard"/>
    <w:link w:val="KommentartextZchn"/>
    <w:rsid w:val="00317476"/>
    <w:rPr>
      <w:sz w:val="20"/>
      <w:szCs w:val="20"/>
    </w:rPr>
  </w:style>
  <w:style w:type="character" w:customStyle="1" w:styleId="KommentartextZchn">
    <w:name w:val="Kommentartext Zchn"/>
    <w:basedOn w:val="Absatz-Standardschriftart"/>
    <w:link w:val="Kommentartext"/>
    <w:rsid w:val="00317476"/>
    <w:rPr>
      <w:rFonts w:ascii="Arial" w:hAnsi="Arial"/>
    </w:rPr>
  </w:style>
  <w:style w:type="paragraph" w:styleId="Kommentarthema">
    <w:name w:val="annotation subject"/>
    <w:basedOn w:val="Kommentartext"/>
    <w:next w:val="Kommentartext"/>
    <w:link w:val="KommentarthemaZchn"/>
    <w:rsid w:val="00317476"/>
    <w:rPr>
      <w:b/>
      <w:bCs/>
    </w:rPr>
  </w:style>
  <w:style w:type="character" w:customStyle="1" w:styleId="KommentarthemaZchn">
    <w:name w:val="Kommentarthema Zchn"/>
    <w:basedOn w:val="KommentartextZchn"/>
    <w:link w:val="Kommentarthema"/>
    <w:rsid w:val="00317476"/>
    <w:rPr>
      <w:rFonts w:ascii="Arial" w:hAnsi="Arial"/>
      <w:b/>
      <w:bCs/>
    </w:rPr>
  </w:style>
  <w:style w:type="paragraph" w:styleId="berarbeitung">
    <w:name w:val="Revision"/>
    <w:hidden/>
    <w:uiPriority w:val="99"/>
    <w:semiHidden/>
    <w:rsid w:val="008B5CEF"/>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yperlink" Target="http://www.velux.de/press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www.velux.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48b66a7-0aee-4334-a896-f15fd1a050cc" xsi:nil="true"/>
    <lcf76f155ced4ddcb4097134ff3c332f xmlns="990a86f5-91e8-4533-a35a-82aebf6aca6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ED51093B756E548B73546A4EE089BD2" ma:contentTypeVersion="16" ma:contentTypeDescription="Ein neues Dokument erstellen." ma:contentTypeScope="" ma:versionID="1633148b0a5f65fc3bfa294cbc143351">
  <xsd:schema xmlns:xsd="http://www.w3.org/2001/XMLSchema" xmlns:xs="http://www.w3.org/2001/XMLSchema" xmlns:p="http://schemas.microsoft.com/office/2006/metadata/properties" xmlns:ns2="990a86f5-91e8-4533-a35a-82aebf6aca6c" xmlns:ns3="a48b66a7-0aee-4334-a896-f15fd1a050cc" targetNamespace="http://schemas.microsoft.com/office/2006/metadata/properties" ma:root="true" ma:fieldsID="b2db48d5889c1594745dc4ebb76b498a" ns2:_="" ns3:_="">
    <xsd:import namespace="990a86f5-91e8-4533-a35a-82aebf6aca6c"/>
    <xsd:import namespace="a48b66a7-0aee-4334-a896-f15fd1a050c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a86f5-91e8-4533-a35a-82aebf6aca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7dffea21-1795-43a8-beb7-b7391b687d1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66a7-0aee-4334-a896-f15fd1a050c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1abbbd8-5f5c-431f-aa39-22f8e9a711df}" ma:internalName="TaxCatchAll" ma:showField="CatchAllData" ma:web="a48b66a7-0aee-4334-a896-f15fd1a050c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E4CBFC-6283-45A3-973C-B3364251481A}">
  <ds:schemaRefs>
    <ds:schemaRef ds:uri="http://schemas.microsoft.com/sharepoint/v3/contenttype/forms"/>
  </ds:schemaRefs>
</ds:datastoreItem>
</file>

<file path=customXml/itemProps2.xml><?xml version="1.0" encoding="utf-8"?>
<ds:datastoreItem xmlns:ds="http://schemas.openxmlformats.org/officeDocument/2006/customXml" ds:itemID="{BFE77817-BF99-4B95-AC2A-BBFB83FB69E2}">
  <ds:schemaRefs>
    <ds:schemaRef ds:uri="http://schemas.microsoft.com/office/2006/metadata/properties"/>
    <ds:schemaRef ds:uri="http://schemas.microsoft.com/office/infopath/2007/PartnerControls"/>
    <ds:schemaRef ds:uri="a48b66a7-0aee-4334-a896-f15fd1a050cc"/>
    <ds:schemaRef ds:uri="990a86f5-91e8-4533-a35a-82aebf6aca6c"/>
  </ds:schemaRefs>
</ds:datastoreItem>
</file>

<file path=customXml/itemProps3.xml><?xml version="1.0" encoding="utf-8"?>
<ds:datastoreItem xmlns:ds="http://schemas.openxmlformats.org/officeDocument/2006/customXml" ds:itemID="{8A57FE92-6447-473C-9B75-408036C75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a86f5-91e8-4533-a35a-82aebf6aca6c"/>
    <ds:schemaRef ds:uri="a48b66a7-0aee-4334-a896-f15fd1a05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851</Words>
  <Characters>5363</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Hintergrund</vt:lpstr>
    </vt:vector>
  </TitlesOfParts>
  <Company>Faktor3 AG</Company>
  <LinksUpToDate>false</LinksUpToDate>
  <CharactersWithSpaces>6202</CharactersWithSpaces>
  <SharedDoc>false</SharedDoc>
  <HLinks>
    <vt:vector size="12" baseType="variant">
      <vt:variant>
        <vt:i4>6684781</vt:i4>
      </vt:variant>
      <vt:variant>
        <vt:i4>6</vt:i4>
      </vt:variant>
      <vt:variant>
        <vt:i4>0</vt:i4>
      </vt:variant>
      <vt:variant>
        <vt:i4>5</vt:i4>
      </vt:variant>
      <vt:variant>
        <vt:lpwstr>http://www.velux.de/presse</vt:lpwstr>
      </vt:variant>
      <vt:variant>
        <vt:lpwstr/>
      </vt:variant>
      <vt:variant>
        <vt:i4>131083</vt:i4>
      </vt:variant>
      <vt:variant>
        <vt:i4>3</vt:i4>
      </vt:variant>
      <vt:variant>
        <vt:i4>0</vt:i4>
      </vt:variant>
      <vt:variant>
        <vt:i4>5</vt:i4>
      </vt:variant>
      <vt:variant>
        <vt:lpwstr>http://www.velux.de/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Hintergrund</dc:title>
  <dc:subject/>
  <dc:creator>C.Boettcher</dc:creator>
  <cp:keywords/>
  <cp:lastModifiedBy>Oliver Williges</cp:lastModifiedBy>
  <cp:revision>2</cp:revision>
  <cp:lastPrinted>2006-01-04T13:21:00Z</cp:lastPrinted>
  <dcterms:created xsi:type="dcterms:W3CDTF">2026-09-21T14:58:00Z</dcterms:created>
  <dcterms:modified xsi:type="dcterms:W3CDTF">2026-09-21T14:58:00Z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0x0101001ED51093B756E548B73546A4EE089BD2</vt:lpwstr>
  </property>
</Properties>
</file>